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AAACC0" w14:textId="77777777" w:rsidR="004E2606" w:rsidRPr="004A5C28" w:rsidRDefault="004E2606" w:rsidP="00CB241B">
      <w:pPr>
        <w:pStyle w:val="Subtitle"/>
        <w:spacing w:after="240"/>
        <w:jc w:val="center"/>
        <w:rPr>
          <w:rStyle w:val="SubtleEmphasis"/>
          <w:rFonts w:cs="Calibri"/>
          <w:i w:val="0"/>
          <w:iCs w:val="0"/>
          <w:sz w:val="22"/>
          <w:szCs w:val="22"/>
          <w:lang w:val="en-GB"/>
        </w:rPr>
      </w:pPr>
      <w:bookmarkStart w:id="0" w:name="_Hlk161047952"/>
      <w:bookmarkStart w:id="1" w:name="_Toc169207233"/>
      <w:bookmarkStart w:id="2" w:name="_Toc169778033"/>
      <w:bookmarkEnd w:id="0"/>
      <w:r w:rsidRPr="004A5C28">
        <w:rPr>
          <w:rStyle w:val="SubtleEmphasis"/>
          <w:rFonts w:cs="Calibri"/>
          <w:i w:val="0"/>
          <w:iCs w:val="0"/>
          <w:sz w:val="22"/>
          <w:szCs w:val="22"/>
          <w:lang w:val="en-GB"/>
        </w:rPr>
        <w:t>Supporting information</w:t>
      </w:r>
    </w:p>
    <w:p w14:paraId="7951AC76" w14:textId="77777777" w:rsidR="006E7563" w:rsidRPr="004A5C28" w:rsidRDefault="006E7563" w:rsidP="00CB241B">
      <w:pPr>
        <w:pStyle w:val="Title"/>
        <w:spacing w:after="240"/>
        <w:jc w:val="center"/>
        <w:rPr>
          <w:rFonts w:ascii="Calibri Light" w:eastAsia="Times New Roman" w:hAnsi="Calibri Light" w:cs="Calibri Light"/>
          <w:lang w:val="en-GB"/>
        </w:rPr>
      </w:pPr>
      <w:r w:rsidRPr="004A5C28">
        <w:rPr>
          <w:rFonts w:ascii="Calibri Light" w:eastAsia="Times New Roman" w:hAnsi="Calibri Light" w:cs="Calibri Light"/>
          <w:lang w:val="en-GB"/>
        </w:rPr>
        <w:t>Discovery and synthetic applications of thermostable NAD(P)H-dependent reductive aminases</w:t>
      </w:r>
    </w:p>
    <w:p w14:paraId="614E85AF" w14:textId="77777777" w:rsidR="006E7563" w:rsidRPr="004A5C28" w:rsidRDefault="006E7563" w:rsidP="009E4433">
      <w:pPr>
        <w:pStyle w:val="Tablefootnote"/>
        <w:jc w:val="center"/>
        <w:rPr>
          <w:lang w:val="en-GB"/>
        </w:rPr>
      </w:pPr>
      <w:r w:rsidRPr="004A5C28">
        <w:rPr>
          <w:lang w:val="en-GB"/>
        </w:rPr>
        <w:t>Ewald P.J. Jongkind,</w:t>
      </w:r>
      <w:r w:rsidRPr="004A5C28">
        <w:rPr>
          <w:vertAlign w:val="superscript"/>
          <w:lang w:val="en-GB"/>
        </w:rPr>
        <w:t>a</w:t>
      </w:r>
      <w:r w:rsidRPr="004A5C28">
        <w:rPr>
          <w:lang w:val="en-GB"/>
        </w:rPr>
        <w:t xml:space="preserve"> Mees de Jong,</w:t>
      </w:r>
      <w:r w:rsidRPr="004A5C28">
        <w:rPr>
          <w:vertAlign w:val="superscript"/>
          <w:lang w:val="en-GB"/>
        </w:rPr>
        <w:t>a</w:t>
      </w:r>
      <w:r w:rsidRPr="004A5C28">
        <w:rPr>
          <w:lang w:val="en-GB"/>
        </w:rPr>
        <w:t xml:space="preserve"> Giang-Son Nguyen,</w:t>
      </w:r>
      <w:r w:rsidRPr="004A5C28">
        <w:rPr>
          <w:vertAlign w:val="superscript"/>
          <w:lang w:val="en-GB"/>
        </w:rPr>
        <w:t>b</w:t>
      </w:r>
      <w:r w:rsidRPr="004A5C28">
        <w:rPr>
          <w:lang w:val="en-GB"/>
        </w:rPr>
        <w:t xml:space="preserve"> Caroline E. Paul</w:t>
      </w:r>
      <w:r w:rsidRPr="004A5C28">
        <w:rPr>
          <w:vertAlign w:val="superscript"/>
          <w:lang w:val="en-GB"/>
        </w:rPr>
        <w:t>a,</w:t>
      </w:r>
      <w:r w:rsidRPr="004A5C28">
        <w:rPr>
          <w:lang w:val="en-GB"/>
        </w:rPr>
        <w:t>*</w:t>
      </w:r>
    </w:p>
    <w:p w14:paraId="1C6B80F7" w14:textId="77777777" w:rsidR="006E7563" w:rsidRPr="00951AED" w:rsidRDefault="006E7563" w:rsidP="009E4433">
      <w:pPr>
        <w:pStyle w:val="Tablefootnote"/>
        <w:jc w:val="center"/>
        <w:rPr>
          <w:lang w:val="en-GB"/>
        </w:rPr>
      </w:pPr>
    </w:p>
    <w:p w14:paraId="633F36E8" w14:textId="77777777" w:rsidR="006E7563" w:rsidRPr="004A5C28" w:rsidRDefault="006E7563" w:rsidP="009E4433">
      <w:pPr>
        <w:pStyle w:val="Tablefootnote"/>
        <w:jc w:val="center"/>
        <w:rPr>
          <w:i/>
          <w:iCs/>
          <w:szCs w:val="18"/>
          <w:lang w:val="en-GB"/>
        </w:rPr>
      </w:pPr>
      <w:r w:rsidRPr="004A5C28">
        <w:rPr>
          <w:i/>
          <w:iCs/>
          <w:szCs w:val="18"/>
          <w:vertAlign w:val="superscript"/>
          <w:lang w:val="en-GB"/>
        </w:rPr>
        <w:t>a</w:t>
      </w:r>
      <w:r w:rsidRPr="004A5C28">
        <w:rPr>
          <w:i/>
          <w:iCs/>
          <w:szCs w:val="18"/>
          <w:lang w:val="en-GB"/>
        </w:rPr>
        <w:t xml:space="preserve"> Department of Biotechnology, Delft University of Technology, van der Maasweg 9, 2629 HZ Delft, The Netherlands</w:t>
      </w:r>
    </w:p>
    <w:p w14:paraId="0B2A3E72" w14:textId="77777777" w:rsidR="006E7563" w:rsidRPr="004A5C28" w:rsidRDefault="006E7563" w:rsidP="009E4433">
      <w:pPr>
        <w:pStyle w:val="Tablefootnote"/>
        <w:jc w:val="center"/>
        <w:rPr>
          <w:i/>
          <w:iCs/>
          <w:szCs w:val="18"/>
          <w:lang w:val="en-GB"/>
        </w:rPr>
      </w:pPr>
      <w:r w:rsidRPr="004A5C28">
        <w:rPr>
          <w:i/>
          <w:iCs/>
          <w:szCs w:val="18"/>
          <w:vertAlign w:val="superscript"/>
          <w:lang w:val="en-GB"/>
        </w:rPr>
        <w:t>b</w:t>
      </w:r>
      <w:r w:rsidRPr="004A5C28">
        <w:rPr>
          <w:i/>
          <w:iCs/>
          <w:szCs w:val="18"/>
          <w:lang w:val="en-GB"/>
        </w:rPr>
        <w:t xml:space="preserve"> SINTEF, Norway</w:t>
      </w:r>
    </w:p>
    <w:p w14:paraId="0D1F9049" w14:textId="4A162553" w:rsidR="006E7563" w:rsidRPr="004A5C28" w:rsidRDefault="006E7563" w:rsidP="00501E70">
      <w:pPr>
        <w:rPr>
          <w:b/>
          <w:lang w:val="en-GB"/>
        </w:rPr>
      </w:pPr>
    </w:p>
    <w:sdt>
      <w:sdtPr>
        <w:rPr>
          <w:b/>
          <w:lang w:val="en-GB"/>
        </w:rPr>
        <w:id w:val="1653863278"/>
        <w:docPartObj>
          <w:docPartGallery w:val="Table of Contents"/>
          <w:docPartUnique/>
        </w:docPartObj>
      </w:sdtPr>
      <w:sdtEndPr>
        <w:rPr>
          <w:b w:val="0"/>
          <w:sz w:val="18"/>
        </w:rPr>
      </w:sdtEndPr>
      <w:sdtContent>
        <w:p w14:paraId="3715805E" w14:textId="2C492510" w:rsidR="006E7563" w:rsidRPr="004A5C28" w:rsidRDefault="006E7563" w:rsidP="0070061C">
          <w:pPr>
            <w:rPr>
              <w:lang w:val="en-GB"/>
            </w:rPr>
          </w:pPr>
          <w:r w:rsidRPr="004A5C28">
            <w:rPr>
              <w:sz w:val="24"/>
              <w:szCs w:val="24"/>
              <w:lang w:val="en-GB"/>
            </w:rPr>
            <w:t>Contents</w:t>
          </w:r>
        </w:p>
        <w:p w14:paraId="72E4730F" w14:textId="1C777095" w:rsidR="0043764E" w:rsidRDefault="006E7563">
          <w:pPr>
            <w:pStyle w:val="TOC1"/>
            <w:tabs>
              <w:tab w:val="right" w:leader="dot" w:pos="9062"/>
            </w:tabs>
            <w:rPr>
              <w:rFonts w:asciiTheme="minorHAnsi" w:eastAsiaTheme="minorEastAsia" w:hAnsiTheme="minorHAnsi" w:cstheme="minorBidi"/>
              <w:b w:val="0"/>
              <w:noProof/>
              <w:kern w:val="2"/>
              <w:sz w:val="24"/>
              <w:szCs w:val="24"/>
              <w:lang w:val="en-CA" w:eastAsia="en-CA"/>
              <w14:ligatures w14:val="standardContextual"/>
            </w:rPr>
          </w:pPr>
          <w:r w:rsidRPr="004A5C28">
            <w:rPr>
              <w:bCs/>
              <w:sz w:val="18"/>
              <w:lang w:val="en-GB"/>
            </w:rPr>
            <w:fldChar w:fldCharType="begin"/>
          </w:r>
          <w:r w:rsidRPr="004A5C28">
            <w:rPr>
              <w:sz w:val="18"/>
              <w:lang w:val="en-GB"/>
            </w:rPr>
            <w:instrText xml:space="preserve"> TOC \o "1-3" \u \h</w:instrText>
          </w:r>
          <w:r w:rsidRPr="004A5C28">
            <w:rPr>
              <w:bCs/>
              <w:sz w:val="18"/>
              <w:lang w:val="en-GB"/>
            </w:rPr>
            <w:fldChar w:fldCharType="separate"/>
          </w:r>
          <w:hyperlink w:anchor="_Toc175159803" w:history="1">
            <w:r w:rsidR="0043764E" w:rsidRPr="006F6B22">
              <w:rPr>
                <w:rStyle w:val="Hyperlink"/>
                <w:noProof/>
                <w:lang w:val="en-GB"/>
              </w:rPr>
              <w:t>General information</w:t>
            </w:r>
            <w:r w:rsidR="0043764E">
              <w:rPr>
                <w:noProof/>
              </w:rPr>
              <w:tab/>
            </w:r>
            <w:r w:rsidR="0043764E">
              <w:rPr>
                <w:noProof/>
              </w:rPr>
              <w:fldChar w:fldCharType="begin"/>
            </w:r>
            <w:r w:rsidR="0043764E">
              <w:rPr>
                <w:noProof/>
              </w:rPr>
              <w:instrText xml:space="preserve"> PAGEREF _Toc175159803 \h </w:instrText>
            </w:r>
            <w:r w:rsidR="0043764E">
              <w:rPr>
                <w:noProof/>
              </w:rPr>
            </w:r>
            <w:r w:rsidR="0043764E">
              <w:rPr>
                <w:noProof/>
              </w:rPr>
              <w:fldChar w:fldCharType="separate"/>
            </w:r>
            <w:r w:rsidR="0043764E">
              <w:rPr>
                <w:noProof/>
              </w:rPr>
              <w:t>2</w:t>
            </w:r>
            <w:r w:rsidR="0043764E">
              <w:rPr>
                <w:noProof/>
              </w:rPr>
              <w:fldChar w:fldCharType="end"/>
            </w:r>
          </w:hyperlink>
        </w:p>
        <w:p w14:paraId="411F04B4" w14:textId="5404E22A" w:rsidR="0043764E" w:rsidRDefault="00000000">
          <w:pPr>
            <w:pStyle w:val="TOC1"/>
            <w:tabs>
              <w:tab w:val="left" w:pos="442"/>
              <w:tab w:val="right" w:leader="dot" w:pos="9062"/>
            </w:tabs>
            <w:rPr>
              <w:rFonts w:asciiTheme="minorHAnsi" w:eastAsiaTheme="minorEastAsia" w:hAnsiTheme="minorHAnsi" w:cstheme="minorBidi"/>
              <w:b w:val="0"/>
              <w:noProof/>
              <w:kern w:val="2"/>
              <w:sz w:val="24"/>
              <w:szCs w:val="24"/>
              <w:lang w:val="en-CA" w:eastAsia="en-CA"/>
              <w14:ligatures w14:val="standardContextual"/>
            </w:rPr>
          </w:pPr>
          <w:hyperlink w:anchor="_Toc175159804" w:history="1">
            <w:r w:rsidR="0043764E" w:rsidRPr="006F6B22">
              <w:rPr>
                <w:rStyle w:val="Hyperlink"/>
                <w:noProof/>
                <w:lang w:val="en-GB"/>
              </w:rPr>
              <w:t>1.</w:t>
            </w:r>
            <w:r w:rsidR="0043764E">
              <w:rPr>
                <w:rFonts w:asciiTheme="minorHAnsi" w:eastAsiaTheme="minorEastAsia" w:hAnsiTheme="minorHAnsi" w:cstheme="minorBidi"/>
                <w:b w:val="0"/>
                <w:noProof/>
                <w:kern w:val="2"/>
                <w:sz w:val="24"/>
                <w:szCs w:val="24"/>
                <w:lang w:val="en-CA" w:eastAsia="en-CA"/>
                <w14:ligatures w14:val="standardContextual"/>
              </w:rPr>
              <w:tab/>
            </w:r>
            <w:r w:rsidR="0043764E" w:rsidRPr="006F6B22">
              <w:rPr>
                <w:rStyle w:val="Hyperlink"/>
                <w:noProof/>
                <w:lang w:val="en-GB"/>
              </w:rPr>
              <w:t>Enzyme sequences and production</w:t>
            </w:r>
            <w:r w:rsidR="0043764E">
              <w:rPr>
                <w:noProof/>
              </w:rPr>
              <w:tab/>
            </w:r>
            <w:r w:rsidR="0043764E">
              <w:rPr>
                <w:noProof/>
              </w:rPr>
              <w:fldChar w:fldCharType="begin"/>
            </w:r>
            <w:r w:rsidR="0043764E">
              <w:rPr>
                <w:noProof/>
              </w:rPr>
              <w:instrText xml:space="preserve"> PAGEREF _Toc175159804 \h </w:instrText>
            </w:r>
            <w:r w:rsidR="0043764E">
              <w:rPr>
                <w:noProof/>
              </w:rPr>
            </w:r>
            <w:r w:rsidR="0043764E">
              <w:rPr>
                <w:noProof/>
              </w:rPr>
              <w:fldChar w:fldCharType="separate"/>
            </w:r>
            <w:r w:rsidR="0043764E">
              <w:rPr>
                <w:noProof/>
              </w:rPr>
              <w:t>2</w:t>
            </w:r>
            <w:r w:rsidR="0043764E">
              <w:rPr>
                <w:noProof/>
              </w:rPr>
              <w:fldChar w:fldCharType="end"/>
            </w:r>
          </w:hyperlink>
        </w:p>
        <w:p w14:paraId="5E0449C7" w14:textId="6C68CB58"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05" w:history="1">
            <w:r w:rsidR="0043764E" w:rsidRPr="006F6B22">
              <w:rPr>
                <w:rStyle w:val="Hyperlink"/>
                <w:noProof/>
              </w:rPr>
              <w:t>1.1.</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RedAm sequences</w:t>
            </w:r>
            <w:r w:rsidR="0043764E">
              <w:rPr>
                <w:noProof/>
              </w:rPr>
              <w:tab/>
            </w:r>
            <w:r w:rsidR="0043764E">
              <w:rPr>
                <w:noProof/>
              </w:rPr>
              <w:fldChar w:fldCharType="begin"/>
            </w:r>
            <w:r w:rsidR="0043764E">
              <w:rPr>
                <w:noProof/>
              </w:rPr>
              <w:instrText xml:space="preserve"> PAGEREF _Toc175159805 \h </w:instrText>
            </w:r>
            <w:r w:rsidR="0043764E">
              <w:rPr>
                <w:noProof/>
              </w:rPr>
            </w:r>
            <w:r w:rsidR="0043764E">
              <w:rPr>
                <w:noProof/>
              </w:rPr>
              <w:fldChar w:fldCharType="separate"/>
            </w:r>
            <w:r w:rsidR="0043764E">
              <w:rPr>
                <w:noProof/>
              </w:rPr>
              <w:t>2</w:t>
            </w:r>
            <w:r w:rsidR="0043764E">
              <w:rPr>
                <w:noProof/>
              </w:rPr>
              <w:fldChar w:fldCharType="end"/>
            </w:r>
          </w:hyperlink>
        </w:p>
        <w:p w14:paraId="658F2FB5" w14:textId="37523958"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06" w:history="1">
            <w:r w:rsidR="0043764E" w:rsidRPr="006F6B22">
              <w:rPr>
                <w:rStyle w:val="Hyperlink"/>
                <w:noProof/>
              </w:rPr>
              <w:t>1.2.</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OYE sequences</w:t>
            </w:r>
            <w:r w:rsidR="0043764E">
              <w:rPr>
                <w:noProof/>
              </w:rPr>
              <w:tab/>
            </w:r>
            <w:r w:rsidR="0043764E">
              <w:rPr>
                <w:noProof/>
              </w:rPr>
              <w:fldChar w:fldCharType="begin"/>
            </w:r>
            <w:r w:rsidR="0043764E">
              <w:rPr>
                <w:noProof/>
              </w:rPr>
              <w:instrText xml:space="preserve"> PAGEREF _Toc175159806 \h </w:instrText>
            </w:r>
            <w:r w:rsidR="0043764E">
              <w:rPr>
                <w:noProof/>
              </w:rPr>
            </w:r>
            <w:r w:rsidR="0043764E">
              <w:rPr>
                <w:noProof/>
              </w:rPr>
              <w:fldChar w:fldCharType="separate"/>
            </w:r>
            <w:r w:rsidR="0043764E">
              <w:rPr>
                <w:noProof/>
              </w:rPr>
              <w:t>4</w:t>
            </w:r>
            <w:r w:rsidR="0043764E">
              <w:rPr>
                <w:noProof/>
              </w:rPr>
              <w:fldChar w:fldCharType="end"/>
            </w:r>
          </w:hyperlink>
        </w:p>
        <w:p w14:paraId="4126197B" w14:textId="013D4EAF"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07" w:history="1">
            <w:r w:rsidR="0043764E" w:rsidRPr="006F6B22">
              <w:rPr>
                <w:rStyle w:val="Hyperlink"/>
                <w:noProof/>
              </w:rPr>
              <w:t>1.3.</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RedAm production</w:t>
            </w:r>
            <w:r w:rsidR="0043764E">
              <w:rPr>
                <w:noProof/>
              </w:rPr>
              <w:tab/>
            </w:r>
            <w:r w:rsidR="0043764E">
              <w:rPr>
                <w:noProof/>
              </w:rPr>
              <w:fldChar w:fldCharType="begin"/>
            </w:r>
            <w:r w:rsidR="0043764E">
              <w:rPr>
                <w:noProof/>
              </w:rPr>
              <w:instrText xml:space="preserve"> PAGEREF _Toc175159807 \h </w:instrText>
            </w:r>
            <w:r w:rsidR="0043764E">
              <w:rPr>
                <w:noProof/>
              </w:rPr>
            </w:r>
            <w:r w:rsidR="0043764E">
              <w:rPr>
                <w:noProof/>
              </w:rPr>
              <w:fldChar w:fldCharType="separate"/>
            </w:r>
            <w:r w:rsidR="0043764E">
              <w:rPr>
                <w:noProof/>
              </w:rPr>
              <w:t>4</w:t>
            </w:r>
            <w:r w:rsidR="0043764E">
              <w:rPr>
                <w:noProof/>
              </w:rPr>
              <w:fldChar w:fldCharType="end"/>
            </w:r>
          </w:hyperlink>
        </w:p>
        <w:p w14:paraId="6DAC5EA5" w14:textId="786E82D3"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08" w:history="1">
            <w:r w:rsidR="0043764E" w:rsidRPr="006F6B22">
              <w:rPr>
                <w:rStyle w:val="Hyperlink"/>
                <w:noProof/>
              </w:rPr>
              <w:t>1.4.</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 xml:space="preserve">Affinity chromatography of </w:t>
            </w:r>
            <w:r w:rsidR="0043764E" w:rsidRPr="006F6B22">
              <w:rPr>
                <w:rStyle w:val="Hyperlink"/>
                <w:i/>
                <w:iCs/>
                <w:noProof/>
              </w:rPr>
              <w:t>Stro</w:t>
            </w:r>
            <w:r w:rsidR="0043764E" w:rsidRPr="006F6B22">
              <w:rPr>
                <w:rStyle w:val="Hyperlink"/>
                <w:noProof/>
              </w:rPr>
              <w:t xml:space="preserve">RedAm, </w:t>
            </w:r>
            <w:r w:rsidR="0043764E" w:rsidRPr="006F6B22">
              <w:rPr>
                <w:rStyle w:val="Hyperlink"/>
                <w:bCs/>
                <w:i/>
                <w:iCs/>
                <w:noProof/>
              </w:rPr>
              <w:t>Pau</w:t>
            </w:r>
            <w:r w:rsidR="0043764E" w:rsidRPr="006F6B22">
              <w:rPr>
                <w:rStyle w:val="Hyperlink"/>
                <w:bCs/>
                <w:noProof/>
              </w:rPr>
              <w:t>RedAm</w:t>
            </w:r>
            <w:r w:rsidR="0043764E" w:rsidRPr="006F6B22">
              <w:rPr>
                <w:rStyle w:val="Hyperlink"/>
                <w:noProof/>
              </w:rPr>
              <w:t xml:space="preserve"> and </w:t>
            </w:r>
            <w:r w:rsidR="0043764E" w:rsidRPr="006F6B22">
              <w:rPr>
                <w:rStyle w:val="Hyperlink"/>
                <w:bCs/>
                <w:i/>
                <w:iCs/>
                <w:noProof/>
              </w:rPr>
              <w:t>Strep</w:t>
            </w:r>
            <w:r w:rsidR="0043764E" w:rsidRPr="006F6B22">
              <w:rPr>
                <w:rStyle w:val="Hyperlink"/>
                <w:bCs/>
                <w:noProof/>
              </w:rPr>
              <w:t>RedAm</w:t>
            </w:r>
            <w:r w:rsidR="0043764E">
              <w:rPr>
                <w:noProof/>
              </w:rPr>
              <w:tab/>
            </w:r>
            <w:r w:rsidR="0043764E">
              <w:rPr>
                <w:noProof/>
              </w:rPr>
              <w:fldChar w:fldCharType="begin"/>
            </w:r>
            <w:r w:rsidR="0043764E">
              <w:rPr>
                <w:noProof/>
              </w:rPr>
              <w:instrText xml:space="preserve"> PAGEREF _Toc175159808 \h </w:instrText>
            </w:r>
            <w:r w:rsidR="0043764E">
              <w:rPr>
                <w:noProof/>
              </w:rPr>
            </w:r>
            <w:r w:rsidR="0043764E">
              <w:rPr>
                <w:noProof/>
              </w:rPr>
              <w:fldChar w:fldCharType="separate"/>
            </w:r>
            <w:r w:rsidR="0043764E">
              <w:rPr>
                <w:noProof/>
              </w:rPr>
              <w:t>5</w:t>
            </w:r>
            <w:r w:rsidR="0043764E">
              <w:rPr>
                <w:noProof/>
              </w:rPr>
              <w:fldChar w:fldCharType="end"/>
            </w:r>
          </w:hyperlink>
        </w:p>
        <w:p w14:paraId="08B7CD6A" w14:textId="0433D595" w:rsidR="0043764E" w:rsidRDefault="00000000">
          <w:pPr>
            <w:pStyle w:val="TOC1"/>
            <w:tabs>
              <w:tab w:val="left" w:pos="442"/>
              <w:tab w:val="right" w:leader="dot" w:pos="9062"/>
            </w:tabs>
            <w:rPr>
              <w:rFonts w:asciiTheme="minorHAnsi" w:eastAsiaTheme="minorEastAsia" w:hAnsiTheme="minorHAnsi" w:cstheme="minorBidi"/>
              <w:b w:val="0"/>
              <w:noProof/>
              <w:kern w:val="2"/>
              <w:sz w:val="24"/>
              <w:szCs w:val="24"/>
              <w:lang w:val="en-CA" w:eastAsia="en-CA"/>
              <w14:ligatures w14:val="standardContextual"/>
            </w:rPr>
          </w:pPr>
          <w:hyperlink w:anchor="_Toc175159809" w:history="1">
            <w:r w:rsidR="0043764E" w:rsidRPr="006F6B22">
              <w:rPr>
                <w:rStyle w:val="Hyperlink"/>
                <w:noProof/>
                <w:lang w:val="en-GB"/>
              </w:rPr>
              <w:t>2.</w:t>
            </w:r>
            <w:r w:rsidR="0043764E">
              <w:rPr>
                <w:rFonts w:asciiTheme="minorHAnsi" w:eastAsiaTheme="minorEastAsia" w:hAnsiTheme="minorHAnsi" w:cstheme="minorBidi"/>
                <w:b w:val="0"/>
                <w:noProof/>
                <w:kern w:val="2"/>
                <w:sz w:val="24"/>
                <w:szCs w:val="24"/>
                <w:lang w:val="en-CA" w:eastAsia="en-CA"/>
                <w14:ligatures w14:val="standardContextual"/>
              </w:rPr>
              <w:tab/>
            </w:r>
            <w:r w:rsidR="0043764E" w:rsidRPr="006F6B22">
              <w:rPr>
                <w:rStyle w:val="Hyperlink"/>
                <w:noProof/>
                <w:lang w:val="en-GB"/>
              </w:rPr>
              <w:t>Carbonyl substrates, amine donors and products</w:t>
            </w:r>
            <w:r w:rsidR="0043764E">
              <w:rPr>
                <w:noProof/>
              </w:rPr>
              <w:tab/>
            </w:r>
            <w:r w:rsidR="0043764E">
              <w:rPr>
                <w:noProof/>
              </w:rPr>
              <w:fldChar w:fldCharType="begin"/>
            </w:r>
            <w:r w:rsidR="0043764E">
              <w:rPr>
                <w:noProof/>
              </w:rPr>
              <w:instrText xml:space="preserve"> PAGEREF _Toc175159809 \h </w:instrText>
            </w:r>
            <w:r w:rsidR="0043764E">
              <w:rPr>
                <w:noProof/>
              </w:rPr>
            </w:r>
            <w:r w:rsidR="0043764E">
              <w:rPr>
                <w:noProof/>
              </w:rPr>
              <w:fldChar w:fldCharType="separate"/>
            </w:r>
            <w:r w:rsidR="0043764E">
              <w:rPr>
                <w:noProof/>
              </w:rPr>
              <w:t>7</w:t>
            </w:r>
            <w:r w:rsidR="0043764E">
              <w:rPr>
                <w:noProof/>
              </w:rPr>
              <w:fldChar w:fldCharType="end"/>
            </w:r>
          </w:hyperlink>
        </w:p>
        <w:p w14:paraId="0E501D86" w14:textId="58EA01A3"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10" w:history="1">
            <w:r w:rsidR="0043764E" w:rsidRPr="006F6B22">
              <w:rPr>
                <w:rStyle w:val="Hyperlink"/>
                <w:noProof/>
              </w:rPr>
              <w:t>2.1.</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Carbonyl substrates and amine donors</w:t>
            </w:r>
            <w:r w:rsidR="0043764E">
              <w:rPr>
                <w:noProof/>
              </w:rPr>
              <w:tab/>
            </w:r>
            <w:r w:rsidR="0043764E">
              <w:rPr>
                <w:noProof/>
              </w:rPr>
              <w:fldChar w:fldCharType="begin"/>
            </w:r>
            <w:r w:rsidR="0043764E">
              <w:rPr>
                <w:noProof/>
              </w:rPr>
              <w:instrText xml:space="preserve"> PAGEREF _Toc175159810 \h </w:instrText>
            </w:r>
            <w:r w:rsidR="0043764E">
              <w:rPr>
                <w:noProof/>
              </w:rPr>
            </w:r>
            <w:r w:rsidR="0043764E">
              <w:rPr>
                <w:noProof/>
              </w:rPr>
              <w:fldChar w:fldCharType="separate"/>
            </w:r>
            <w:r w:rsidR="0043764E">
              <w:rPr>
                <w:noProof/>
              </w:rPr>
              <w:t>7</w:t>
            </w:r>
            <w:r w:rsidR="0043764E">
              <w:rPr>
                <w:noProof/>
              </w:rPr>
              <w:fldChar w:fldCharType="end"/>
            </w:r>
          </w:hyperlink>
        </w:p>
        <w:p w14:paraId="32895221" w14:textId="1A3B0923"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11" w:history="1">
            <w:r w:rsidR="0043764E" w:rsidRPr="006F6B22">
              <w:rPr>
                <w:rStyle w:val="Hyperlink"/>
                <w:noProof/>
              </w:rPr>
              <w:t>2.2.</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rFonts w:eastAsia="Times New Roman"/>
                <w:noProof/>
              </w:rPr>
              <w:t xml:space="preserve">Amine product </w:t>
            </w:r>
            <w:r w:rsidR="0043764E" w:rsidRPr="006F6B22">
              <w:rPr>
                <w:rStyle w:val="Hyperlink"/>
                <w:noProof/>
              </w:rPr>
              <w:t>synthesis</w:t>
            </w:r>
            <w:r w:rsidR="0043764E">
              <w:rPr>
                <w:noProof/>
              </w:rPr>
              <w:tab/>
            </w:r>
            <w:r w:rsidR="0043764E">
              <w:rPr>
                <w:noProof/>
              </w:rPr>
              <w:fldChar w:fldCharType="begin"/>
            </w:r>
            <w:r w:rsidR="0043764E">
              <w:rPr>
                <w:noProof/>
              </w:rPr>
              <w:instrText xml:space="preserve"> PAGEREF _Toc175159811 \h </w:instrText>
            </w:r>
            <w:r w:rsidR="0043764E">
              <w:rPr>
                <w:noProof/>
              </w:rPr>
            </w:r>
            <w:r w:rsidR="0043764E">
              <w:rPr>
                <w:noProof/>
              </w:rPr>
              <w:fldChar w:fldCharType="separate"/>
            </w:r>
            <w:r w:rsidR="0043764E">
              <w:rPr>
                <w:noProof/>
              </w:rPr>
              <w:t>7</w:t>
            </w:r>
            <w:r w:rsidR="0043764E">
              <w:rPr>
                <w:noProof/>
              </w:rPr>
              <w:fldChar w:fldCharType="end"/>
            </w:r>
          </w:hyperlink>
        </w:p>
        <w:p w14:paraId="59209B85" w14:textId="1F37A6A1" w:rsidR="0043764E" w:rsidRDefault="00000000">
          <w:pPr>
            <w:pStyle w:val="TOC1"/>
            <w:tabs>
              <w:tab w:val="left" w:pos="442"/>
              <w:tab w:val="right" w:leader="dot" w:pos="9062"/>
            </w:tabs>
            <w:rPr>
              <w:rFonts w:asciiTheme="minorHAnsi" w:eastAsiaTheme="minorEastAsia" w:hAnsiTheme="minorHAnsi" w:cstheme="minorBidi"/>
              <w:b w:val="0"/>
              <w:noProof/>
              <w:kern w:val="2"/>
              <w:sz w:val="24"/>
              <w:szCs w:val="24"/>
              <w:lang w:val="en-CA" w:eastAsia="en-CA"/>
              <w14:ligatures w14:val="standardContextual"/>
            </w:rPr>
          </w:pPr>
          <w:hyperlink w:anchor="_Toc175159812" w:history="1">
            <w:r w:rsidR="0043764E" w:rsidRPr="006F6B22">
              <w:rPr>
                <w:rStyle w:val="Hyperlink"/>
                <w:noProof/>
                <w:lang w:val="en-GB"/>
              </w:rPr>
              <w:t>3.</w:t>
            </w:r>
            <w:r w:rsidR="0043764E">
              <w:rPr>
                <w:rFonts w:asciiTheme="minorHAnsi" w:eastAsiaTheme="minorEastAsia" w:hAnsiTheme="minorHAnsi" w:cstheme="minorBidi"/>
                <w:b w:val="0"/>
                <w:noProof/>
                <w:kern w:val="2"/>
                <w:sz w:val="24"/>
                <w:szCs w:val="24"/>
                <w:lang w:val="en-CA" w:eastAsia="en-CA"/>
                <w14:ligatures w14:val="standardContextual"/>
              </w:rPr>
              <w:tab/>
            </w:r>
            <w:r w:rsidR="0043764E" w:rsidRPr="006F6B22">
              <w:rPr>
                <w:rStyle w:val="Hyperlink"/>
                <w:noProof/>
                <w:lang w:val="en-GB"/>
              </w:rPr>
              <w:t>RedAm activity assays</w:t>
            </w:r>
            <w:r w:rsidR="0043764E">
              <w:rPr>
                <w:noProof/>
              </w:rPr>
              <w:tab/>
            </w:r>
            <w:r w:rsidR="0043764E">
              <w:rPr>
                <w:noProof/>
              </w:rPr>
              <w:fldChar w:fldCharType="begin"/>
            </w:r>
            <w:r w:rsidR="0043764E">
              <w:rPr>
                <w:noProof/>
              </w:rPr>
              <w:instrText xml:space="preserve"> PAGEREF _Toc175159812 \h </w:instrText>
            </w:r>
            <w:r w:rsidR="0043764E">
              <w:rPr>
                <w:noProof/>
              </w:rPr>
            </w:r>
            <w:r w:rsidR="0043764E">
              <w:rPr>
                <w:noProof/>
              </w:rPr>
              <w:fldChar w:fldCharType="separate"/>
            </w:r>
            <w:r w:rsidR="0043764E">
              <w:rPr>
                <w:noProof/>
              </w:rPr>
              <w:t>8</w:t>
            </w:r>
            <w:r w:rsidR="0043764E">
              <w:rPr>
                <w:noProof/>
              </w:rPr>
              <w:fldChar w:fldCharType="end"/>
            </w:r>
          </w:hyperlink>
        </w:p>
        <w:p w14:paraId="52FB2DDC" w14:textId="4F819C11"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13" w:history="1">
            <w:r w:rsidR="0043764E" w:rsidRPr="006F6B22">
              <w:rPr>
                <w:rStyle w:val="Hyperlink"/>
                <w:noProof/>
              </w:rPr>
              <w:t>3.1.</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 xml:space="preserve">pH profiles of </w:t>
            </w:r>
            <w:r w:rsidR="0043764E" w:rsidRPr="006F6B22">
              <w:rPr>
                <w:rStyle w:val="Hyperlink"/>
                <w:i/>
                <w:iCs/>
                <w:noProof/>
              </w:rPr>
              <w:t>Stro</w:t>
            </w:r>
            <w:r w:rsidR="0043764E" w:rsidRPr="006F6B22">
              <w:rPr>
                <w:rStyle w:val="Hyperlink"/>
                <w:noProof/>
              </w:rPr>
              <w:t xml:space="preserve">RedAm, </w:t>
            </w:r>
            <w:r w:rsidR="0043764E" w:rsidRPr="006F6B22">
              <w:rPr>
                <w:rStyle w:val="Hyperlink"/>
                <w:i/>
                <w:iCs/>
                <w:noProof/>
              </w:rPr>
              <w:t>Pau</w:t>
            </w:r>
            <w:r w:rsidR="0043764E" w:rsidRPr="006F6B22">
              <w:rPr>
                <w:rStyle w:val="Hyperlink"/>
                <w:noProof/>
              </w:rPr>
              <w:t xml:space="preserve">RedAm and </w:t>
            </w:r>
            <w:r w:rsidR="0043764E" w:rsidRPr="006F6B22">
              <w:rPr>
                <w:rStyle w:val="Hyperlink"/>
                <w:i/>
                <w:iCs/>
                <w:noProof/>
              </w:rPr>
              <w:t>Strep</w:t>
            </w:r>
            <w:r w:rsidR="0043764E" w:rsidRPr="006F6B22">
              <w:rPr>
                <w:rStyle w:val="Hyperlink"/>
                <w:noProof/>
              </w:rPr>
              <w:t>RedAm</w:t>
            </w:r>
            <w:r w:rsidR="0043764E">
              <w:rPr>
                <w:noProof/>
              </w:rPr>
              <w:tab/>
            </w:r>
            <w:r w:rsidR="0043764E">
              <w:rPr>
                <w:noProof/>
              </w:rPr>
              <w:fldChar w:fldCharType="begin"/>
            </w:r>
            <w:r w:rsidR="0043764E">
              <w:rPr>
                <w:noProof/>
              </w:rPr>
              <w:instrText xml:space="preserve"> PAGEREF _Toc175159813 \h </w:instrText>
            </w:r>
            <w:r w:rsidR="0043764E">
              <w:rPr>
                <w:noProof/>
              </w:rPr>
            </w:r>
            <w:r w:rsidR="0043764E">
              <w:rPr>
                <w:noProof/>
              </w:rPr>
              <w:fldChar w:fldCharType="separate"/>
            </w:r>
            <w:r w:rsidR="0043764E">
              <w:rPr>
                <w:noProof/>
              </w:rPr>
              <w:t>8</w:t>
            </w:r>
            <w:r w:rsidR="0043764E">
              <w:rPr>
                <w:noProof/>
              </w:rPr>
              <w:fldChar w:fldCharType="end"/>
            </w:r>
          </w:hyperlink>
        </w:p>
        <w:p w14:paraId="091B2405" w14:textId="27652737"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14" w:history="1">
            <w:r w:rsidR="0043764E" w:rsidRPr="006F6B22">
              <w:rPr>
                <w:rStyle w:val="Hyperlink"/>
                <w:noProof/>
              </w:rPr>
              <w:t>3.2.</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Thermostability</w:t>
            </w:r>
            <w:r w:rsidR="0043764E">
              <w:rPr>
                <w:noProof/>
              </w:rPr>
              <w:tab/>
            </w:r>
            <w:r w:rsidR="0043764E">
              <w:rPr>
                <w:noProof/>
              </w:rPr>
              <w:fldChar w:fldCharType="begin"/>
            </w:r>
            <w:r w:rsidR="0043764E">
              <w:rPr>
                <w:noProof/>
              </w:rPr>
              <w:instrText xml:space="preserve"> PAGEREF _Toc175159814 \h </w:instrText>
            </w:r>
            <w:r w:rsidR="0043764E">
              <w:rPr>
                <w:noProof/>
              </w:rPr>
            </w:r>
            <w:r w:rsidR="0043764E">
              <w:rPr>
                <w:noProof/>
              </w:rPr>
              <w:fldChar w:fldCharType="separate"/>
            </w:r>
            <w:r w:rsidR="0043764E">
              <w:rPr>
                <w:noProof/>
              </w:rPr>
              <w:t>9</w:t>
            </w:r>
            <w:r w:rsidR="0043764E">
              <w:rPr>
                <w:noProof/>
              </w:rPr>
              <w:fldChar w:fldCharType="end"/>
            </w:r>
          </w:hyperlink>
        </w:p>
        <w:p w14:paraId="71419826" w14:textId="63223EB6"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15" w:history="1">
            <w:r w:rsidR="0043764E" w:rsidRPr="006F6B22">
              <w:rPr>
                <w:rStyle w:val="Hyperlink"/>
                <w:bCs/>
                <w:noProof/>
              </w:rPr>
              <w:t>3.3.</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 xml:space="preserve">Steady-state kinetics of </w:t>
            </w:r>
            <w:r w:rsidR="0043764E" w:rsidRPr="006F6B22">
              <w:rPr>
                <w:rStyle w:val="Hyperlink"/>
                <w:i/>
                <w:iCs/>
                <w:noProof/>
              </w:rPr>
              <w:t>Stro</w:t>
            </w:r>
            <w:r w:rsidR="0043764E" w:rsidRPr="006F6B22">
              <w:rPr>
                <w:rStyle w:val="Hyperlink"/>
                <w:noProof/>
              </w:rPr>
              <w:t xml:space="preserve">RedAm, </w:t>
            </w:r>
            <w:r w:rsidR="0043764E" w:rsidRPr="006F6B22">
              <w:rPr>
                <w:rStyle w:val="Hyperlink"/>
                <w:i/>
                <w:iCs/>
                <w:noProof/>
              </w:rPr>
              <w:t>Pau</w:t>
            </w:r>
            <w:r w:rsidR="0043764E" w:rsidRPr="006F6B22">
              <w:rPr>
                <w:rStyle w:val="Hyperlink"/>
                <w:noProof/>
              </w:rPr>
              <w:t xml:space="preserve">RedAm and </w:t>
            </w:r>
            <w:r w:rsidR="0043764E" w:rsidRPr="006F6B22">
              <w:rPr>
                <w:rStyle w:val="Hyperlink"/>
                <w:i/>
                <w:iCs/>
                <w:noProof/>
              </w:rPr>
              <w:t>Strep</w:t>
            </w:r>
            <w:r w:rsidR="0043764E" w:rsidRPr="006F6B22">
              <w:rPr>
                <w:rStyle w:val="Hyperlink"/>
                <w:noProof/>
              </w:rPr>
              <w:t>RedAm with NAD(P)H</w:t>
            </w:r>
            <w:r w:rsidR="0043764E">
              <w:rPr>
                <w:noProof/>
              </w:rPr>
              <w:tab/>
            </w:r>
            <w:r w:rsidR="0043764E">
              <w:rPr>
                <w:noProof/>
              </w:rPr>
              <w:fldChar w:fldCharType="begin"/>
            </w:r>
            <w:r w:rsidR="0043764E">
              <w:rPr>
                <w:noProof/>
              </w:rPr>
              <w:instrText xml:space="preserve"> PAGEREF _Toc175159815 \h </w:instrText>
            </w:r>
            <w:r w:rsidR="0043764E">
              <w:rPr>
                <w:noProof/>
              </w:rPr>
            </w:r>
            <w:r w:rsidR="0043764E">
              <w:rPr>
                <w:noProof/>
              </w:rPr>
              <w:fldChar w:fldCharType="separate"/>
            </w:r>
            <w:r w:rsidR="0043764E">
              <w:rPr>
                <w:noProof/>
              </w:rPr>
              <w:t>9</w:t>
            </w:r>
            <w:r w:rsidR="0043764E">
              <w:rPr>
                <w:noProof/>
              </w:rPr>
              <w:fldChar w:fldCharType="end"/>
            </w:r>
          </w:hyperlink>
        </w:p>
        <w:p w14:paraId="7C76DCD1" w14:textId="24A9B30B" w:rsidR="0043764E" w:rsidRDefault="00000000">
          <w:pPr>
            <w:pStyle w:val="TOC1"/>
            <w:tabs>
              <w:tab w:val="left" w:pos="442"/>
              <w:tab w:val="right" w:leader="dot" w:pos="9062"/>
            </w:tabs>
            <w:rPr>
              <w:rFonts w:asciiTheme="minorHAnsi" w:eastAsiaTheme="minorEastAsia" w:hAnsiTheme="minorHAnsi" w:cstheme="minorBidi"/>
              <w:b w:val="0"/>
              <w:noProof/>
              <w:kern w:val="2"/>
              <w:sz w:val="24"/>
              <w:szCs w:val="24"/>
              <w:lang w:val="en-CA" w:eastAsia="en-CA"/>
              <w14:ligatures w14:val="standardContextual"/>
            </w:rPr>
          </w:pPr>
          <w:hyperlink w:anchor="_Toc175159816" w:history="1">
            <w:r w:rsidR="0043764E" w:rsidRPr="006F6B22">
              <w:rPr>
                <w:rStyle w:val="Hyperlink"/>
                <w:noProof/>
                <w:lang w:val="en-GB"/>
              </w:rPr>
              <w:t>4.</w:t>
            </w:r>
            <w:r w:rsidR="0043764E">
              <w:rPr>
                <w:rFonts w:asciiTheme="minorHAnsi" w:eastAsiaTheme="minorEastAsia" w:hAnsiTheme="minorHAnsi" w:cstheme="minorBidi"/>
                <w:b w:val="0"/>
                <w:noProof/>
                <w:kern w:val="2"/>
                <w:sz w:val="24"/>
                <w:szCs w:val="24"/>
                <w:lang w:val="en-CA" w:eastAsia="en-CA"/>
                <w14:ligatures w14:val="standardContextual"/>
              </w:rPr>
              <w:tab/>
            </w:r>
            <w:r w:rsidR="0043764E" w:rsidRPr="006F6B22">
              <w:rPr>
                <w:rStyle w:val="Hyperlink"/>
                <w:noProof/>
                <w:lang w:val="en-GB"/>
              </w:rPr>
              <w:t>Biocatalytic conversions</w:t>
            </w:r>
            <w:r w:rsidR="0043764E">
              <w:rPr>
                <w:noProof/>
              </w:rPr>
              <w:tab/>
            </w:r>
            <w:r w:rsidR="0043764E">
              <w:rPr>
                <w:noProof/>
              </w:rPr>
              <w:fldChar w:fldCharType="begin"/>
            </w:r>
            <w:r w:rsidR="0043764E">
              <w:rPr>
                <w:noProof/>
              </w:rPr>
              <w:instrText xml:space="preserve"> PAGEREF _Toc175159816 \h </w:instrText>
            </w:r>
            <w:r w:rsidR="0043764E">
              <w:rPr>
                <w:noProof/>
              </w:rPr>
            </w:r>
            <w:r w:rsidR="0043764E">
              <w:rPr>
                <w:noProof/>
              </w:rPr>
              <w:fldChar w:fldCharType="separate"/>
            </w:r>
            <w:r w:rsidR="0043764E">
              <w:rPr>
                <w:noProof/>
              </w:rPr>
              <w:t>11</w:t>
            </w:r>
            <w:r w:rsidR="0043764E">
              <w:rPr>
                <w:noProof/>
              </w:rPr>
              <w:fldChar w:fldCharType="end"/>
            </w:r>
          </w:hyperlink>
        </w:p>
        <w:p w14:paraId="7702373B" w14:textId="064E92D5"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17" w:history="1">
            <w:r w:rsidR="0043764E" w:rsidRPr="006F6B22">
              <w:rPr>
                <w:rStyle w:val="Hyperlink"/>
                <w:noProof/>
              </w:rPr>
              <w:t>4.1.</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4-24 h biotransformations</w:t>
            </w:r>
            <w:r w:rsidR="0043764E">
              <w:rPr>
                <w:noProof/>
              </w:rPr>
              <w:tab/>
            </w:r>
            <w:r w:rsidR="0043764E">
              <w:rPr>
                <w:noProof/>
              </w:rPr>
              <w:fldChar w:fldCharType="begin"/>
            </w:r>
            <w:r w:rsidR="0043764E">
              <w:rPr>
                <w:noProof/>
              </w:rPr>
              <w:instrText xml:space="preserve"> PAGEREF _Toc175159817 \h </w:instrText>
            </w:r>
            <w:r w:rsidR="0043764E">
              <w:rPr>
                <w:noProof/>
              </w:rPr>
            </w:r>
            <w:r w:rsidR="0043764E">
              <w:rPr>
                <w:noProof/>
              </w:rPr>
              <w:fldChar w:fldCharType="separate"/>
            </w:r>
            <w:r w:rsidR="0043764E">
              <w:rPr>
                <w:noProof/>
              </w:rPr>
              <w:t>11</w:t>
            </w:r>
            <w:r w:rsidR="0043764E">
              <w:rPr>
                <w:noProof/>
              </w:rPr>
              <w:fldChar w:fldCharType="end"/>
            </w:r>
          </w:hyperlink>
        </w:p>
        <w:p w14:paraId="2B0DD5A2" w14:textId="5C9D1477"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18" w:history="1">
            <w:r w:rsidR="0043764E" w:rsidRPr="006F6B22">
              <w:rPr>
                <w:rStyle w:val="Hyperlink"/>
                <w:noProof/>
              </w:rPr>
              <w:t>4.2.</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NaBH</w:t>
            </w:r>
            <w:r w:rsidR="0043764E" w:rsidRPr="006F6B22">
              <w:rPr>
                <w:rStyle w:val="Hyperlink"/>
                <w:noProof/>
                <w:vertAlign w:val="subscript"/>
              </w:rPr>
              <w:t>3</w:t>
            </w:r>
            <w:r w:rsidR="0043764E" w:rsidRPr="006F6B22">
              <w:rPr>
                <w:rStyle w:val="Hyperlink"/>
                <w:noProof/>
              </w:rPr>
              <w:t>CN catalytic reactions</w:t>
            </w:r>
            <w:r w:rsidR="0043764E">
              <w:rPr>
                <w:noProof/>
              </w:rPr>
              <w:tab/>
            </w:r>
            <w:r w:rsidR="0043764E">
              <w:rPr>
                <w:noProof/>
              </w:rPr>
              <w:fldChar w:fldCharType="begin"/>
            </w:r>
            <w:r w:rsidR="0043764E">
              <w:rPr>
                <w:noProof/>
              </w:rPr>
              <w:instrText xml:space="preserve"> PAGEREF _Toc175159818 \h </w:instrText>
            </w:r>
            <w:r w:rsidR="0043764E">
              <w:rPr>
                <w:noProof/>
              </w:rPr>
            </w:r>
            <w:r w:rsidR="0043764E">
              <w:rPr>
                <w:noProof/>
              </w:rPr>
              <w:fldChar w:fldCharType="separate"/>
            </w:r>
            <w:r w:rsidR="0043764E">
              <w:rPr>
                <w:noProof/>
              </w:rPr>
              <w:t>11</w:t>
            </w:r>
            <w:r w:rsidR="0043764E">
              <w:rPr>
                <w:noProof/>
              </w:rPr>
              <w:fldChar w:fldCharType="end"/>
            </w:r>
          </w:hyperlink>
        </w:p>
        <w:p w14:paraId="4CC983CA" w14:textId="6499BDF2"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19" w:history="1">
            <w:r w:rsidR="0043764E" w:rsidRPr="006F6B22">
              <w:rPr>
                <w:rStyle w:val="Hyperlink"/>
                <w:noProof/>
              </w:rPr>
              <w:t>4.3.</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Multi-enzymatic cascades</w:t>
            </w:r>
            <w:r w:rsidR="0043764E">
              <w:rPr>
                <w:noProof/>
              </w:rPr>
              <w:tab/>
            </w:r>
            <w:r w:rsidR="0043764E">
              <w:rPr>
                <w:noProof/>
              </w:rPr>
              <w:fldChar w:fldCharType="begin"/>
            </w:r>
            <w:r w:rsidR="0043764E">
              <w:rPr>
                <w:noProof/>
              </w:rPr>
              <w:instrText xml:space="preserve"> PAGEREF _Toc175159819 \h </w:instrText>
            </w:r>
            <w:r w:rsidR="0043764E">
              <w:rPr>
                <w:noProof/>
              </w:rPr>
            </w:r>
            <w:r w:rsidR="0043764E">
              <w:rPr>
                <w:noProof/>
              </w:rPr>
              <w:fldChar w:fldCharType="separate"/>
            </w:r>
            <w:r w:rsidR="0043764E">
              <w:rPr>
                <w:noProof/>
              </w:rPr>
              <w:t>11</w:t>
            </w:r>
            <w:r w:rsidR="0043764E">
              <w:rPr>
                <w:noProof/>
              </w:rPr>
              <w:fldChar w:fldCharType="end"/>
            </w:r>
          </w:hyperlink>
        </w:p>
        <w:p w14:paraId="69D1B159" w14:textId="25E84023" w:rsidR="0043764E" w:rsidRDefault="00000000">
          <w:pPr>
            <w:pStyle w:val="TOC1"/>
            <w:tabs>
              <w:tab w:val="left" w:pos="442"/>
              <w:tab w:val="right" w:leader="dot" w:pos="9062"/>
            </w:tabs>
            <w:rPr>
              <w:rFonts w:asciiTheme="minorHAnsi" w:eastAsiaTheme="minorEastAsia" w:hAnsiTheme="minorHAnsi" w:cstheme="minorBidi"/>
              <w:b w:val="0"/>
              <w:noProof/>
              <w:kern w:val="2"/>
              <w:sz w:val="24"/>
              <w:szCs w:val="24"/>
              <w:lang w:val="en-CA" w:eastAsia="en-CA"/>
              <w14:ligatures w14:val="standardContextual"/>
            </w:rPr>
          </w:pPr>
          <w:hyperlink w:anchor="_Toc175159820" w:history="1">
            <w:r w:rsidR="0043764E" w:rsidRPr="006F6B22">
              <w:rPr>
                <w:rStyle w:val="Hyperlink"/>
                <w:bCs/>
                <w:noProof/>
                <w:lang w:val="en-GB"/>
              </w:rPr>
              <w:t>5.</w:t>
            </w:r>
            <w:r w:rsidR="0043764E">
              <w:rPr>
                <w:rFonts w:asciiTheme="minorHAnsi" w:eastAsiaTheme="minorEastAsia" w:hAnsiTheme="minorHAnsi" w:cstheme="minorBidi"/>
                <w:b w:val="0"/>
                <w:noProof/>
                <w:kern w:val="2"/>
                <w:sz w:val="24"/>
                <w:szCs w:val="24"/>
                <w:lang w:val="en-CA" w:eastAsia="en-CA"/>
                <w14:ligatures w14:val="standardContextual"/>
              </w:rPr>
              <w:tab/>
            </w:r>
            <w:r w:rsidR="0043764E" w:rsidRPr="006F6B22">
              <w:rPr>
                <w:rStyle w:val="Hyperlink"/>
                <w:noProof/>
                <w:lang w:val="en-GB"/>
              </w:rPr>
              <w:t>GC analyses</w:t>
            </w:r>
            <w:r w:rsidR="0043764E">
              <w:rPr>
                <w:noProof/>
              </w:rPr>
              <w:tab/>
            </w:r>
            <w:r w:rsidR="0043764E">
              <w:rPr>
                <w:noProof/>
              </w:rPr>
              <w:fldChar w:fldCharType="begin"/>
            </w:r>
            <w:r w:rsidR="0043764E">
              <w:rPr>
                <w:noProof/>
              </w:rPr>
              <w:instrText xml:space="preserve"> PAGEREF _Toc175159820 \h </w:instrText>
            </w:r>
            <w:r w:rsidR="0043764E">
              <w:rPr>
                <w:noProof/>
              </w:rPr>
            </w:r>
            <w:r w:rsidR="0043764E">
              <w:rPr>
                <w:noProof/>
              </w:rPr>
              <w:fldChar w:fldCharType="separate"/>
            </w:r>
            <w:r w:rsidR="0043764E">
              <w:rPr>
                <w:noProof/>
              </w:rPr>
              <w:t>12</w:t>
            </w:r>
            <w:r w:rsidR="0043764E">
              <w:rPr>
                <w:noProof/>
              </w:rPr>
              <w:fldChar w:fldCharType="end"/>
            </w:r>
          </w:hyperlink>
        </w:p>
        <w:p w14:paraId="2C8DA2C9" w14:textId="0891B85A"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21" w:history="1">
            <w:r w:rsidR="0043764E" w:rsidRPr="006F6B22">
              <w:rPr>
                <w:rStyle w:val="Hyperlink"/>
                <w:noProof/>
              </w:rPr>
              <w:t>5.1.</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GC columns and methods</w:t>
            </w:r>
            <w:r w:rsidR="0043764E">
              <w:rPr>
                <w:noProof/>
              </w:rPr>
              <w:tab/>
            </w:r>
            <w:r w:rsidR="0043764E">
              <w:rPr>
                <w:noProof/>
              </w:rPr>
              <w:fldChar w:fldCharType="begin"/>
            </w:r>
            <w:r w:rsidR="0043764E">
              <w:rPr>
                <w:noProof/>
              </w:rPr>
              <w:instrText xml:space="preserve"> PAGEREF _Toc175159821 \h </w:instrText>
            </w:r>
            <w:r w:rsidR="0043764E">
              <w:rPr>
                <w:noProof/>
              </w:rPr>
            </w:r>
            <w:r w:rsidR="0043764E">
              <w:rPr>
                <w:noProof/>
              </w:rPr>
              <w:fldChar w:fldCharType="separate"/>
            </w:r>
            <w:r w:rsidR="0043764E">
              <w:rPr>
                <w:noProof/>
              </w:rPr>
              <w:t>12</w:t>
            </w:r>
            <w:r w:rsidR="0043764E">
              <w:rPr>
                <w:noProof/>
              </w:rPr>
              <w:fldChar w:fldCharType="end"/>
            </w:r>
          </w:hyperlink>
        </w:p>
        <w:p w14:paraId="50AAD1BC" w14:textId="782E244B" w:rsidR="0043764E" w:rsidRDefault="00000000">
          <w:pPr>
            <w:pStyle w:val="TOC2"/>
            <w:tabs>
              <w:tab w:val="left" w:pos="960"/>
            </w:tabs>
            <w:rPr>
              <w:rFonts w:asciiTheme="minorHAnsi" w:eastAsiaTheme="minorEastAsia" w:hAnsiTheme="minorHAnsi" w:cstheme="minorBidi"/>
              <w:noProof/>
              <w:kern w:val="2"/>
              <w:sz w:val="24"/>
              <w:szCs w:val="24"/>
              <w:lang w:val="en-CA" w:eastAsia="en-CA"/>
              <w14:ligatures w14:val="standardContextual"/>
            </w:rPr>
          </w:pPr>
          <w:hyperlink w:anchor="_Toc175159822" w:history="1">
            <w:r w:rsidR="0043764E" w:rsidRPr="006F6B22">
              <w:rPr>
                <w:rStyle w:val="Hyperlink"/>
                <w:bCs/>
                <w:noProof/>
              </w:rPr>
              <w:t>5.2.</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GC chromatograms</w:t>
            </w:r>
            <w:r w:rsidR="0043764E">
              <w:rPr>
                <w:noProof/>
              </w:rPr>
              <w:tab/>
            </w:r>
            <w:r w:rsidR="0043764E">
              <w:rPr>
                <w:noProof/>
              </w:rPr>
              <w:fldChar w:fldCharType="begin"/>
            </w:r>
            <w:r w:rsidR="0043764E">
              <w:rPr>
                <w:noProof/>
              </w:rPr>
              <w:instrText xml:space="preserve"> PAGEREF _Toc175159822 \h </w:instrText>
            </w:r>
            <w:r w:rsidR="0043764E">
              <w:rPr>
                <w:noProof/>
              </w:rPr>
            </w:r>
            <w:r w:rsidR="0043764E">
              <w:rPr>
                <w:noProof/>
              </w:rPr>
              <w:fldChar w:fldCharType="separate"/>
            </w:r>
            <w:r w:rsidR="0043764E">
              <w:rPr>
                <w:noProof/>
              </w:rPr>
              <w:t>14</w:t>
            </w:r>
            <w:r w:rsidR="0043764E">
              <w:rPr>
                <w:noProof/>
              </w:rPr>
              <w:fldChar w:fldCharType="end"/>
            </w:r>
          </w:hyperlink>
        </w:p>
        <w:p w14:paraId="443CF589" w14:textId="18B50840" w:rsidR="0043764E" w:rsidRDefault="00000000">
          <w:pPr>
            <w:pStyle w:val="TOC3"/>
            <w:tabs>
              <w:tab w:val="left" w:pos="1200"/>
              <w:tab w:val="right" w:leader="dot" w:pos="9062"/>
            </w:tabs>
            <w:rPr>
              <w:rFonts w:asciiTheme="minorHAnsi" w:eastAsiaTheme="minorEastAsia" w:hAnsiTheme="minorHAnsi" w:cstheme="minorBidi"/>
              <w:noProof/>
              <w:kern w:val="2"/>
              <w:sz w:val="24"/>
              <w:szCs w:val="24"/>
              <w:lang w:val="en-CA" w:eastAsia="en-CA"/>
              <w14:ligatures w14:val="standardContextual"/>
            </w:rPr>
          </w:pPr>
          <w:hyperlink w:anchor="_Toc175159823" w:history="1">
            <w:r w:rsidR="0043764E" w:rsidRPr="006F6B22">
              <w:rPr>
                <w:rStyle w:val="Hyperlink"/>
                <w:noProof/>
                <w:lang w:val="en-GB"/>
              </w:rPr>
              <w:t>5.2.1.</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lang w:val="en-GB"/>
              </w:rPr>
              <w:t xml:space="preserve">Amine products from cyclohexanone </w:t>
            </w:r>
            <w:r w:rsidR="0043764E" w:rsidRPr="006F6B22">
              <w:rPr>
                <w:rStyle w:val="Hyperlink"/>
                <w:b/>
                <w:bCs/>
                <w:noProof/>
                <w:lang w:val="en-GB"/>
              </w:rPr>
              <w:t>1</w:t>
            </w:r>
            <w:r w:rsidR="0043764E">
              <w:rPr>
                <w:noProof/>
              </w:rPr>
              <w:tab/>
            </w:r>
            <w:r w:rsidR="0043764E">
              <w:rPr>
                <w:noProof/>
              </w:rPr>
              <w:fldChar w:fldCharType="begin"/>
            </w:r>
            <w:r w:rsidR="0043764E">
              <w:rPr>
                <w:noProof/>
              </w:rPr>
              <w:instrText xml:space="preserve"> PAGEREF _Toc175159823 \h </w:instrText>
            </w:r>
            <w:r w:rsidR="0043764E">
              <w:rPr>
                <w:noProof/>
              </w:rPr>
            </w:r>
            <w:r w:rsidR="0043764E">
              <w:rPr>
                <w:noProof/>
              </w:rPr>
              <w:fldChar w:fldCharType="separate"/>
            </w:r>
            <w:r w:rsidR="0043764E">
              <w:rPr>
                <w:noProof/>
              </w:rPr>
              <w:t>14</w:t>
            </w:r>
            <w:r w:rsidR="0043764E">
              <w:rPr>
                <w:noProof/>
              </w:rPr>
              <w:fldChar w:fldCharType="end"/>
            </w:r>
          </w:hyperlink>
        </w:p>
        <w:p w14:paraId="71A4533F" w14:textId="4DFAF423" w:rsidR="0043764E" w:rsidRDefault="00000000">
          <w:pPr>
            <w:pStyle w:val="TOC3"/>
            <w:tabs>
              <w:tab w:val="left" w:pos="1200"/>
              <w:tab w:val="right" w:leader="dot" w:pos="9062"/>
            </w:tabs>
            <w:rPr>
              <w:rFonts w:asciiTheme="minorHAnsi" w:eastAsiaTheme="minorEastAsia" w:hAnsiTheme="minorHAnsi" w:cstheme="minorBidi"/>
              <w:noProof/>
              <w:kern w:val="2"/>
              <w:sz w:val="24"/>
              <w:szCs w:val="24"/>
              <w:lang w:val="en-CA" w:eastAsia="en-CA"/>
              <w14:ligatures w14:val="standardContextual"/>
            </w:rPr>
          </w:pPr>
          <w:hyperlink w:anchor="_Toc175159824" w:history="1">
            <w:r w:rsidR="0043764E" w:rsidRPr="006F6B22">
              <w:rPr>
                <w:rStyle w:val="Hyperlink"/>
                <w:noProof/>
                <w:lang w:val="en-GB"/>
              </w:rPr>
              <w:t>5.2.2.</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lang w:val="en-GB"/>
              </w:rPr>
              <w:t xml:space="preserve">Amine products from hexanal </w:t>
            </w:r>
            <w:r w:rsidR="0043764E" w:rsidRPr="006F6B22">
              <w:rPr>
                <w:rStyle w:val="Hyperlink"/>
                <w:b/>
                <w:bCs/>
                <w:noProof/>
                <w:lang w:val="en-GB"/>
              </w:rPr>
              <w:t>2</w:t>
            </w:r>
            <w:r w:rsidR="0043764E">
              <w:rPr>
                <w:noProof/>
              </w:rPr>
              <w:tab/>
            </w:r>
            <w:r w:rsidR="0043764E">
              <w:rPr>
                <w:noProof/>
              </w:rPr>
              <w:fldChar w:fldCharType="begin"/>
            </w:r>
            <w:r w:rsidR="0043764E">
              <w:rPr>
                <w:noProof/>
              </w:rPr>
              <w:instrText xml:space="preserve"> PAGEREF _Toc175159824 \h </w:instrText>
            </w:r>
            <w:r w:rsidR="0043764E">
              <w:rPr>
                <w:noProof/>
              </w:rPr>
            </w:r>
            <w:r w:rsidR="0043764E">
              <w:rPr>
                <w:noProof/>
              </w:rPr>
              <w:fldChar w:fldCharType="separate"/>
            </w:r>
            <w:r w:rsidR="0043764E">
              <w:rPr>
                <w:noProof/>
              </w:rPr>
              <w:t>17</w:t>
            </w:r>
            <w:r w:rsidR="0043764E">
              <w:rPr>
                <w:noProof/>
              </w:rPr>
              <w:fldChar w:fldCharType="end"/>
            </w:r>
          </w:hyperlink>
        </w:p>
        <w:p w14:paraId="481A86DB" w14:textId="31472E4D" w:rsidR="0043764E" w:rsidRDefault="00000000">
          <w:pPr>
            <w:pStyle w:val="TOC3"/>
            <w:tabs>
              <w:tab w:val="left" w:pos="1200"/>
              <w:tab w:val="right" w:leader="dot" w:pos="9062"/>
            </w:tabs>
            <w:rPr>
              <w:rFonts w:asciiTheme="minorHAnsi" w:eastAsiaTheme="minorEastAsia" w:hAnsiTheme="minorHAnsi" w:cstheme="minorBidi"/>
              <w:noProof/>
              <w:kern w:val="2"/>
              <w:sz w:val="24"/>
              <w:szCs w:val="24"/>
              <w:lang w:val="en-CA" w:eastAsia="en-CA"/>
              <w14:ligatures w14:val="standardContextual"/>
            </w:rPr>
          </w:pPr>
          <w:hyperlink w:anchor="_Toc175159825" w:history="1">
            <w:r w:rsidR="0043764E" w:rsidRPr="006F6B22">
              <w:rPr>
                <w:rStyle w:val="Hyperlink"/>
                <w:noProof/>
                <w:lang w:val="en-GB"/>
              </w:rPr>
              <w:t>5.2.3.</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lang w:val="en-GB"/>
              </w:rPr>
              <w:t xml:space="preserve">Amine products from hydrocinnamaldehyde </w:t>
            </w:r>
            <w:r w:rsidR="0043764E" w:rsidRPr="006F6B22">
              <w:rPr>
                <w:rStyle w:val="Hyperlink"/>
                <w:b/>
                <w:bCs/>
                <w:noProof/>
                <w:lang w:val="en-GB"/>
              </w:rPr>
              <w:t>3</w:t>
            </w:r>
            <w:r w:rsidR="0043764E">
              <w:rPr>
                <w:noProof/>
              </w:rPr>
              <w:tab/>
            </w:r>
            <w:r w:rsidR="0043764E">
              <w:rPr>
                <w:noProof/>
              </w:rPr>
              <w:fldChar w:fldCharType="begin"/>
            </w:r>
            <w:r w:rsidR="0043764E">
              <w:rPr>
                <w:noProof/>
              </w:rPr>
              <w:instrText xml:space="preserve"> PAGEREF _Toc175159825 \h </w:instrText>
            </w:r>
            <w:r w:rsidR="0043764E">
              <w:rPr>
                <w:noProof/>
              </w:rPr>
            </w:r>
            <w:r w:rsidR="0043764E">
              <w:rPr>
                <w:noProof/>
              </w:rPr>
              <w:fldChar w:fldCharType="separate"/>
            </w:r>
            <w:r w:rsidR="0043764E">
              <w:rPr>
                <w:noProof/>
              </w:rPr>
              <w:t>18</w:t>
            </w:r>
            <w:r w:rsidR="0043764E">
              <w:rPr>
                <w:noProof/>
              </w:rPr>
              <w:fldChar w:fldCharType="end"/>
            </w:r>
          </w:hyperlink>
        </w:p>
        <w:p w14:paraId="3CB459D9" w14:textId="0344ABBE" w:rsidR="0043764E" w:rsidRDefault="00000000">
          <w:pPr>
            <w:pStyle w:val="TOC3"/>
            <w:tabs>
              <w:tab w:val="left" w:pos="1200"/>
              <w:tab w:val="right" w:leader="dot" w:pos="9062"/>
            </w:tabs>
            <w:rPr>
              <w:rFonts w:asciiTheme="minorHAnsi" w:eastAsiaTheme="minorEastAsia" w:hAnsiTheme="minorHAnsi" w:cstheme="minorBidi"/>
              <w:noProof/>
              <w:kern w:val="2"/>
              <w:sz w:val="24"/>
              <w:szCs w:val="24"/>
              <w:lang w:val="en-CA" w:eastAsia="en-CA"/>
              <w14:ligatures w14:val="standardContextual"/>
            </w:rPr>
          </w:pPr>
          <w:hyperlink w:anchor="_Toc175159826" w:history="1">
            <w:r w:rsidR="0043764E" w:rsidRPr="006F6B22">
              <w:rPr>
                <w:rStyle w:val="Hyperlink"/>
                <w:noProof/>
                <w:lang w:val="en-GB"/>
              </w:rPr>
              <w:t>5.2.4.</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lang w:val="en-GB"/>
              </w:rPr>
              <w:t xml:space="preserve">Amine products from benzaldehyde </w:t>
            </w:r>
            <w:r w:rsidR="0043764E" w:rsidRPr="006F6B22">
              <w:rPr>
                <w:rStyle w:val="Hyperlink"/>
                <w:b/>
                <w:bCs/>
                <w:noProof/>
                <w:lang w:val="en-GB"/>
              </w:rPr>
              <w:t>4</w:t>
            </w:r>
            <w:r w:rsidR="0043764E">
              <w:rPr>
                <w:noProof/>
              </w:rPr>
              <w:tab/>
            </w:r>
            <w:r w:rsidR="0043764E">
              <w:rPr>
                <w:noProof/>
              </w:rPr>
              <w:fldChar w:fldCharType="begin"/>
            </w:r>
            <w:r w:rsidR="0043764E">
              <w:rPr>
                <w:noProof/>
              </w:rPr>
              <w:instrText xml:space="preserve"> PAGEREF _Toc175159826 \h </w:instrText>
            </w:r>
            <w:r w:rsidR="0043764E">
              <w:rPr>
                <w:noProof/>
              </w:rPr>
            </w:r>
            <w:r w:rsidR="0043764E">
              <w:rPr>
                <w:noProof/>
              </w:rPr>
              <w:fldChar w:fldCharType="separate"/>
            </w:r>
            <w:r w:rsidR="0043764E">
              <w:rPr>
                <w:noProof/>
              </w:rPr>
              <w:t>20</w:t>
            </w:r>
            <w:r w:rsidR="0043764E">
              <w:rPr>
                <w:noProof/>
              </w:rPr>
              <w:fldChar w:fldCharType="end"/>
            </w:r>
          </w:hyperlink>
        </w:p>
        <w:p w14:paraId="6DE7AEF3" w14:textId="30B61B23" w:rsidR="0043764E" w:rsidRDefault="00000000">
          <w:pPr>
            <w:pStyle w:val="TOC3"/>
            <w:tabs>
              <w:tab w:val="left" w:pos="1200"/>
              <w:tab w:val="right" w:leader="dot" w:pos="9062"/>
            </w:tabs>
            <w:rPr>
              <w:rFonts w:asciiTheme="minorHAnsi" w:eastAsiaTheme="minorEastAsia" w:hAnsiTheme="minorHAnsi" w:cstheme="minorBidi"/>
              <w:noProof/>
              <w:kern w:val="2"/>
              <w:sz w:val="24"/>
              <w:szCs w:val="24"/>
              <w:lang w:val="en-CA" w:eastAsia="en-CA"/>
              <w14:ligatures w14:val="standardContextual"/>
            </w:rPr>
          </w:pPr>
          <w:hyperlink w:anchor="_Toc175159827" w:history="1">
            <w:r w:rsidR="0043764E" w:rsidRPr="006F6B22">
              <w:rPr>
                <w:rStyle w:val="Hyperlink"/>
                <w:noProof/>
                <w:lang w:val="en-GB"/>
              </w:rPr>
              <w:t>5.2.5.</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lang w:val="en-GB"/>
              </w:rPr>
              <w:t xml:space="preserve">Amine products from ethyl levulinate </w:t>
            </w:r>
            <w:r w:rsidR="0043764E" w:rsidRPr="006F6B22">
              <w:rPr>
                <w:rStyle w:val="Hyperlink"/>
                <w:b/>
                <w:bCs/>
                <w:noProof/>
                <w:lang w:val="en-GB"/>
              </w:rPr>
              <w:t>5</w:t>
            </w:r>
            <w:r w:rsidR="0043764E">
              <w:rPr>
                <w:noProof/>
              </w:rPr>
              <w:tab/>
            </w:r>
            <w:r w:rsidR="0043764E">
              <w:rPr>
                <w:noProof/>
              </w:rPr>
              <w:fldChar w:fldCharType="begin"/>
            </w:r>
            <w:r w:rsidR="0043764E">
              <w:rPr>
                <w:noProof/>
              </w:rPr>
              <w:instrText xml:space="preserve"> PAGEREF _Toc175159827 \h </w:instrText>
            </w:r>
            <w:r w:rsidR="0043764E">
              <w:rPr>
                <w:noProof/>
              </w:rPr>
            </w:r>
            <w:r w:rsidR="0043764E">
              <w:rPr>
                <w:noProof/>
              </w:rPr>
              <w:fldChar w:fldCharType="separate"/>
            </w:r>
            <w:r w:rsidR="0043764E">
              <w:rPr>
                <w:noProof/>
              </w:rPr>
              <w:t>23</w:t>
            </w:r>
            <w:r w:rsidR="0043764E">
              <w:rPr>
                <w:noProof/>
              </w:rPr>
              <w:fldChar w:fldCharType="end"/>
            </w:r>
          </w:hyperlink>
        </w:p>
        <w:p w14:paraId="6C2F874D" w14:textId="0D197044" w:rsidR="0043764E" w:rsidRDefault="00000000">
          <w:pPr>
            <w:pStyle w:val="TOC3"/>
            <w:tabs>
              <w:tab w:val="left" w:pos="1200"/>
              <w:tab w:val="right" w:leader="dot" w:pos="9062"/>
            </w:tabs>
            <w:rPr>
              <w:rFonts w:asciiTheme="minorHAnsi" w:eastAsiaTheme="minorEastAsia" w:hAnsiTheme="minorHAnsi" w:cstheme="minorBidi"/>
              <w:noProof/>
              <w:kern w:val="2"/>
              <w:sz w:val="24"/>
              <w:szCs w:val="24"/>
              <w:lang w:val="en-CA" w:eastAsia="en-CA"/>
              <w14:ligatures w14:val="standardContextual"/>
            </w:rPr>
          </w:pPr>
          <w:hyperlink w:anchor="_Toc175159828" w:history="1">
            <w:r w:rsidR="0043764E" w:rsidRPr="006F6B22">
              <w:rPr>
                <w:rStyle w:val="Hyperlink"/>
                <w:noProof/>
                <w:lang w:val="en-GB"/>
              </w:rPr>
              <w:t>5.2.6.</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lang w:val="en-GB"/>
              </w:rPr>
              <w:t xml:space="preserve">Amine products from 2-methylcyclohexanone </w:t>
            </w:r>
            <w:r w:rsidR="0043764E" w:rsidRPr="006F6B22">
              <w:rPr>
                <w:rStyle w:val="Hyperlink"/>
                <w:b/>
                <w:bCs/>
                <w:noProof/>
                <w:lang w:val="en-GB"/>
              </w:rPr>
              <w:t>10</w:t>
            </w:r>
            <w:r w:rsidR="0043764E">
              <w:rPr>
                <w:noProof/>
              </w:rPr>
              <w:tab/>
            </w:r>
            <w:r w:rsidR="0043764E">
              <w:rPr>
                <w:noProof/>
              </w:rPr>
              <w:fldChar w:fldCharType="begin"/>
            </w:r>
            <w:r w:rsidR="0043764E">
              <w:rPr>
                <w:noProof/>
              </w:rPr>
              <w:instrText xml:space="preserve"> PAGEREF _Toc175159828 \h </w:instrText>
            </w:r>
            <w:r w:rsidR="0043764E">
              <w:rPr>
                <w:noProof/>
              </w:rPr>
            </w:r>
            <w:r w:rsidR="0043764E">
              <w:rPr>
                <w:noProof/>
              </w:rPr>
              <w:fldChar w:fldCharType="separate"/>
            </w:r>
            <w:r w:rsidR="0043764E">
              <w:rPr>
                <w:noProof/>
              </w:rPr>
              <w:t>24</w:t>
            </w:r>
            <w:r w:rsidR="0043764E">
              <w:rPr>
                <w:noProof/>
              </w:rPr>
              <w:fldChar w:fldCharType="end"/>
            </w:r>
          </w:hyperlink>
        </w:p>
        <w:p w14:paraId="76668BE2" w14:textId="1063BA60" w:rsidR="0043764E" w:rsidRDefault="00000000">
          <w:pPr>
            <w:pStyle w:val="TOC3"/>
            <w:tabs>
              <w:tab w:val="left" w:pos="1200"/>
              <w:tab w:val="right" w:leader="dot" w:pos="9062"/>
            </w:tabs>
            <w:rPr>
              <w:rFonts w:asciiTheme="minorHAnsi" w:eastAsiaTheme="minorEastAsia" w:hAnsiTheme="minorHAnsi" w:cstheme="minorBidi"/>
              <w:noProof/>
              <w:kern w:val="2"/>
              <w:sz w:val="24"/>
              <w:szCs w:val="24"/>
              <w:lang w:val="en-CA" w:eastAsia="en-CA"/>
              <w14:ligatures w14:val="standardContextual"/>
            </w:rPr>
          </w:pPr>
          <w:hyperlink w:anchor="_Toc175159829" w:history="1">
            <w:r w:rsidR="0043764E" w:rsidRPr="006F6B22">
              <w:rPr>
                <w:rStyle w:val="Hyperlink"/>
                <w:noProof/>
                <w:lang w:val="en-GB"/>
              </w:rPr>
              <w:t>5.2.7.</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lang w:val="en-GB"/>
              </w:rPr>
              <w:t xml:space="preserve">Amine products from 3-methylcyclohexanone </w:t>
            </w:r>
            <w:r w:rsidR="0043764E" w:rsidRPr="006F6B22">
              <w:rPr>
                <w:rStyle w:val="Hyperlink"/>
                <w:b/>
                <w:bCs/>
                <w:noProof/>
                <w:lang w:val="en-GB"/>
              </w:rPr>
              <w:t>11</w:t>
            </w:r>
            <w:r w:rsidR="0043764E" w:rsidRPr="006F6B22">
              <w:rPr>
                <w:rStyle w:val="Hyperlink"/>
                <w:noProof/>
                <w:lang w:val="en-GB"/>
              </w:rPr>
              <w:t xml:space="preserve"> and (3</w:t>
            </w:r>
            <w:r w:rsidR="0043764E" w:rsidRPr="006F6B22">
              <w:rPr>
                <w:rStyle w:val="Hyperlink"/>
                <w:i/>
                <w:iCs/>
                <w:noProof/>
                <w:lang w:val="en-GB"/>
              </w:rPr>
              <w:t>R</w:t>
            </w:r>
            <w:r w:rsidR="0043764E" w:rsidRPr="006F6B22">
              <w:rPr>
                <w:rStyle w:val="Hyperlink"/>
                <w:noProof/>
                <w:lang w:val="en-GB"/>
              </w:rPr>
              <w:t>)-methylcyclohexanone (3</w:t>
            </w:r>
            <w:r w:rsidR="0043764E" w:rsidRPr="006F6B22">
              <w:rPr>
                <w:rStyle w:val="Hyperlink"/>
                <w:i/>
                <w:iCs/>
                <w:noProof/>
                <w:lang w:val="en-GB"/>
              </w:rPr>
              <w:t>R</w:t>
            </w:r>
            <w:r w:rsidR="0043764E" w:rsidRPr="006F6B22">
              <w:rPr>
                <w:rStyle w:val="Hyperlink"/>
                <w:noProof/>
                <w:lang w:val="en-GB"/>
              </w:rPr>
              <w:t>)-</w:t>
            </w:r>
            <w:r w:rsidR="0043764E" w:rsidRPr="006F6B22">
              <w:rPr>
                <w:rStyle w:val="Hyperlink"/>
                <w:b/>
                <w:bCs/>
                <w:noProof/>
                <w:lang w:val="en-GB"/>
              </w:rPr>
              <w:t>11</w:t>
            </w:r>
            <w:r w:rsidR="0043764E">
              <w:rPr>
                <w:noProof/>
              </w:rPr>
              <w:tab/>
            </w:r>
            <w:r w:rsidR="0043764E">
              <w:rPr>
                <w:noProof/>
              </w:rPr>
              <w:fldChar w:fldCharType="begin"/>
            </w:r>
            <w:r w:rsidR="0043764E">
              <w:rPr>
                <w:noProof/>
              </w:rPr>
              <w:instrText xml:space="preserve"> PAGEREF _Toc175159829 \h </w:instrText>
            </w:r>
            <w:r w:rsidR="0043764E">
              <w:rPr>
                <w:noProof/>
              </w:rPr>
            </w:r>
            <w:r w:rsidR="0043764E">
              <w:rPr>
                <w:noProof/>
              </w:rPr>
              <w:fldChar w:fldCharType="separate"/>
            </w:r>
            <w:r w:rsidR="0043764E">
              <w:rPr>
                <w:noProof/>
              </w:rPr>
              <w:t>24</w:t>
            </w:r>
            <w:r w:rsidR="0043764E">
              <w:rPr>
                <w:noProof/>
              </w:rPr>
              <w:fldChar w:fldCharType="end"/>
            </w:r>
          </w:hyperlink>
        </w:p>
        <w:p w14:paraId="57114121" w14:textId="13DD0F43" w:rsidR="0043764E" w:rsidRDefault="00000000">
          <w:pPr>
            <w:pStyle w:val="TOC3"/>
            <w:tabs>
              <w:tab w:val="left" w:pos="1200"/>
              <w:tab w:val="right" w:leader="dot" w:pos="9062"/>
            </w:tabs>
            <w:rPr>
              <w:rFonts w:asciiTheme="minorHAnsi" w:eastAsiaTheme="minorEastAsia" w:hAnsiTheme="minorHAnsi" w:cstheme="minorBidi"/>
              <w:noProof/>
              <w:kern w:val="2"/>
              <w:sz w:val="24"/>
              <w:szCs w:val="24"/>
              <w:lang w:val="en-CA" w:eastAsia="en-CA"/>
              <w14:ligatures w14:val="standardContextual"/>
            </w:rPr>
          </w:pPr>
          <w:hyperlink w:anchor="_Toc175159830" w:history="1">
            <w:r w:rsidR="0043764E" w:rsidRPr="006F6B22">
              <w:rPr>
                <w:rStyle w:val="Hyperlink"/>
                <w:noProof/>
                <w:lang w:val="en-GB"/>
              </w:rPr>
              <w:t>5.2.8.</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lang w:val="en-GB"/>
              </w:rPr>
              <w:t xml:space="preserve">Amine products from 2-cyclohexen-1-one </w:t>
            </w:r>
            <w:r w:rsidR="0043764E" w:rsidRPr="006F6B22">
              <w:rPr>
                <w:rStyle w:val="Hyperlink"/>
                <w:b/>
                <w:bCs/>
                <w:noProof/>
                <w:lang w:val="en-GB"/>
              </w:rPr>
              <w:t>12</w:t>
            </w:r>
            <w:r w:rsidR="0043764E">
              <w:rPr>
                <w:noProof/>
              </w:rPr>
              <w:tab/>
            </w:r>
            <w:r w:rsidR="0043764E">
              <w:rPr>
                <w:noProof/>
              </w:rPr>
              <w:fldChar w:fldCharType="begin"/>
            </w:r>
            <w:r w:rsidR="0043764E">
              <w:rPr>
                <w:noProof/>
              </w:rPr>
              <w:instrText xml:space="preserve"> PAGEREF _Toc175159830 \h </w:instrText>
            </w:r>
            <w:r w:rsidR="0043764E">
              <w:rPr>
                <w:noProof/>
              </w:rPr>
            </w:r>
            <w:r w:rsidR="0043764E">
              <w:rPr>
                <w:noProof/>
              </w:rPr>
              <w:fldChar w:fldCharType="separate"/>
            </w:r>
            <w:r w:rsidR="0043764E">
              <w:rPr>
                <w:noProof/>
              </w:rPr>
              <w:t>25</w:t>
            </w:r>
            <w:r w:rsidR="0043764E">
              <w:rPr>
                <w:noProof/>
              </w:rPr>
              <w:fldChar w:fldCharType="end"/>
            </w:r>
          </w:hyperlink>
        </w:p>
        <w:p w14:paraId="4BFC7BB5" w14:textId="3D6F7988" w:rsidR="0043764E" w:rsidRDefault="00000000">
          <w:pPr>
            <w:pStyle w:val="TOC3"/>
            <w:tabs>
              <w:tab w:val="left" w:pos="1200"/>
              <w:tab w:val="right" w:leader="dot" w:pos="9062"/>
            </w:tabs>
            <w:rPr>
              <w:rFonts w:asciiTheme="minorHAnsi" w:eastAsiaTheme="minorEastAsia" w:hAnsiTheme="minorHAnsi" w:cstheme="minorBidi"/>
              <w:noProof/>
              <w:kern w:val="2"/>
              <w:sz w:val="24"/>
              <w:szCs w:val="24"/>
              <w:lang w:val="en-CA" w:eastAsia="en-CA"/>
              <w14:ligatures w14:val="standardContextual"/>
            </w:rPr>
          </w:pPr>
          <w:hyperlink w:anchor="_Toc175159831" w:history="1">
            <w:r w:rsidR="0043764E" w:rsidRPr="006F6B22">
              <w:rPr>
                <w:rStyle w:val="Hyperlink"/>
                <w:bCs/>
                <w:noProof/>
                <w:lang w:val="en-GB"/>
              </w:rPr>
              <w:t>5.2.10</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bCs/>
                <w:noProof/>
                <w:lang w:val="en-GB"/>
              </w:rPr>
              <w:t>OYE-RedAm enzymatic cascades</w:t>
            </w:r>
            <w:r w:rsidR="0043764E">
              <w:rPr>
                <w:noProof/>
              </w:rPr>
              <w:tab/>
            </w:r>
            <w:r w:rsidR="0043764E">
              <w:rPr>
                <w:noProof/>
              </w:rPr>
              <w:fldChar w:fldCharType="begin"/>
            </w:r>
            <w:r w:rsidR="0043764E">
              <w:rPr>
                <w:noProof/>
              </w:rPr>
              <w:instrText xml:space="preserve"> PAGEREF _Toc175159831 \h </w:instrText>
            </w:r>
            <w:r w:rsidR="0043764E">
              <w:rPr>
                <w:noProof/>
              </w:rPr>
            </w:r>
            <w:r w:rsidR="0043764E">
              <w:rPr>
                <w:noProof/>
              </w:rPr>
              <w:fldChar w:fldCharType="separate"/>
            </w:r>
            <w:r w:rsidR="0043764E">
              <w:rPr>
                <w:noProof/>
              </w:rPr>
              <w:t>26</w:t>
            </w:r>
            <w:r w:rsidR="0043764E">
              <w:rPr>
                <w:noProof/>
              </w:rPr>
              <w:fldChar w:fldCharType="end"/>
            </w:r>
          </w:hyperlink>
        </w:p>
        <w:p w14:paraId="3022BE19" w14:textId="2777F62C" w:rsidR="0043764E" w:rsidRDefault="00000000">
          <w:pPr>
            <w:pStyle w:val="TOC3"/>
            <w:tabs>
              <w:tab w:val="left" w:pos="1200"/>
              <w:tab w:val="right" w:leader="dot" w:pos="9062"/>
            </w:tabs>
            <w:rPr>
              <w:rFonts w:asciiTheme="minorHAnsi" w:eastAsiaTheme="minorEastAsia" w:hAnsiTheme="minorHAnsi" w:cstheme="minorBidi"/>
              <w:noProof/>
              <w:kern w:val="2"/>
              <w:sz w:val="24"/>
              <w:szCs w:val="24"/>
              <w:lang w:val="en-CA" w:eastAsia="en-CA"/>
              <w14:ligatures w14:val="standardContextual"/>
            </w:rPr>
          </w:pPr>
          <w:hyperlink w:anchor="_Toc175159832" w:history="1">
            <w:r w:rsidR="0043764E" w:rsidRPr="006F6B22">
              <w:rPr>
                <w:rStyle w:val="Hyperlink"/>
                <w:noProof/>
                <w:lang w:val="en-GB"/>
              </w:rPr>
              <w:t>5.2.11</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lang w:val="en-GB"/>
              </w:rPr>
              <w:t>GC chromatograms scale-up reactions</w:t>
            </w:r>
            <w:r w:rsidR="0043764E">
              <w:rPr>
                <w:noProof/>
              </w:rPr>
              <w:tab/>
            </w:r>
            <w:r w:rsidR="0043764E">
              <w:rPr>
                <w:noProof/>
              </w:rPr>
              <w:fldChar w:fldCharType="begin"/>
            </w:r>
            <w:r w:rsidR="0043764E">
              <w:rPr>
                <w:noProof/>
              </w:rPr>
              <w:instrText xml:space="preserve"> PAGEREF _Toc175159832 \h </w:instrText>
            </w:r>
            <w:r w:rsidR="0043764E">
              <w:rPr>
                <w:noProof/>
              </w:rPr>
            </w:r>
            <w:r w:rsidR="0043764E">
              <w:rPr>
                <w:noProof/>
              </w:rPr>
              <w:fldChar w:fldCharType="separate"/>
            </w:r>
            <w:r w:rsidR="0043764E">
              <w:rPr>
                <w:noProof/>
              </w:rPr>
              <w:t>27</w:t>
            </w:r>
            <w:r w:rsidR="0043764E">
              <w:rPr>
                <w:noProof/>
              </w:rPr>
              <w:fldChar w:fldCharType="end"/>
            </w:r>
          </w:hyperlink>
        </w:p>
        <w:p w14:paraId="3FE39BC6" w14:textId="4DE93296" w:rsidR="0043764E" w:rsidRDefault="00000000">
          <w:pPr>
            <w:pStyle w:val="TOC3"/>
            <w:tabs>
              <w:tab w:val="left" w:pos="1200"/>
              <w:tab w:val="right" w:leader="dot" w:pos="9062"/>
            </w:tabs>
            <w:rPr>
              <w:rFonts w:asciiTheme="minorHAnsi" w:eastAsiaTheme="minorEastAsia" w:hAnsiTheme="minorHAnsi" w:cstheme="minorBidi"/>
              <w:noProof/>
              <w:kern w:val="2"/>
              <w:sz w:val="24"/>
              <w:szCs w:val="24"/>
              <w:lang w:val="en-CA" w:eastAsia="en-CA"/>
              <w14:ligatures w14:val="standardContextual"/>
            </w:rPr>
          </w:pPr>
          <w:hyperlink w:anchor="_Toc175159833" w:history="1">
            <w:r w:rsidR="0043764E" w:rsidRPr="006F6B22">
              <w:rPr>
                <w:rStyle w:val="Hyperlink"/>
                <w:bCs/>
                <w:noProof/>
                <w:lang w:val="en-GB"/>
              </w:rPr>
              <w:t>5.2.12</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lang w:val="en-GB"/>
              </w:rPr>
              <w:t>GC-MS columns and chromatograms</w:t>
            </w:r>
            <w:r w:rsidR="0043764E">
              <w:rPr>
                <w:noProof/>
              </w:rPr>
              <w:tab/>
            </w:r>
            <w:r w:rsidR="0043764E">
              <w:rPr>
                <w:noProof/>
              </w:rPr>
              <w:fldChar w:fldCharType="begin"/>
            </w:r>
            <w:r w:rsidR="0043764E">
              <w:rPr>
                <w:noProof/>
              </w:rPr>
              <w:instrText xml:space="preserve"> PAGEREF _Toc175159833 \h </w:instrText>
            </w:r>
            <w:r w:rsidR="0043764E">
              <w:rPr>
                <w:noProof/>
              </w:rPr>
            </w:r>
            <w:r w:rsidR="0043764E">
              <w:rPr>
                <w:noProof/>
              </w:rPr>
              <w:fldChar w:fldCharType="separate"/>
            </w:r>
            <w:r w:rsidR="0043764E">
              <w:rPr>
                <w:noProof/>
              </w:rPr>
              <w:t>28</w:t>
            </w:r>
            <w:r w:rsidR="0043764E">
              <w:rPr>
                <w:noProof/>
              </w:rPr>
              <w:fldChar w:fldCharType="end"/>
            </w:r>
          </w:hyperlink>
        </w:p>
        <w:p w14:paraId="19DBDAD7" w14:textId="502CA3CE" w:rsidR="0043764E" w:rsidRDefault="00000000">
          <w:pPr>
            <w:pStyle w:val="TOC1"/>
            <w:tabs>
              <w:tab w:val="left" w:pos="442"/>
              <w:tab w:val="right" w:leader="dot" w:pos="9062"/>
            </w:tabs>
            <w:rPr>
              <w:rFonts w:asciiTheme="minorHAnsi" w:eastAsiaTheme="minorEastAsia" w:hAnsiTheme="minorHAnsi" w:cstheme="minorBidi"/>
              <w:b w:val="0"/>
              <w:noProof/>
              <w:kern w:val="2"/>
              <w:sz w:val="24"/>
              <w:szCs w:val="24"/>
              <w:lang w:val="en-CA" w:eastAsia="en-CA"/>
              <w14:ligatures w14:val="standardContextual"/>
            </w:rPr>
          </w:pPr>
          <w:hyperlink w:anchor="_Toc175159834" w:history="1">
            <w:r w:rsidR="0043764E" w:rsidRPr="006F6B22">
              <w:rPr>
                <w:rStyle w:val="Hyperlink"/>
                <w:noProof/>
                <w:lang w:val="en-GB"/>
              </w:rPr>
              <w:t>6</w:t>
            </w:r>
            <w:r w:rsidR="0043764E">
              <w:rPr>
                <w:rFonts w:asciiTheme="minorHAnsi" w:eastAsiaTheme="minorEastAsia" w:hAnsiTheme="minorHAnsi" w:cstheme="minorBidi"/>
                <w:b w:val="0"/>
                <w:noProof/>
                <w:kern w:val="2"/>
                <w:sz w:val="24"/>
                <w:szCs w:val="24"/>
                <w:lang w:val="en-CA" w:eastAsia="en-CA"/>
                <w14:ligatures w14:val="standardContextual"/>
              </w:rPr>
              <w:tab/>
            </w:r>
            <w:r w:rsidR="0043764E" w:rsidRPr="006F6B22">
              <w:rPr>
                <w:rStyle w:val="Hyperlink"/>
                <w:noProof/>
                <w:lang w:val="en-GB"/>
              </w:rPr>
              <w:t>RedAm scale-up reactions</w:t>
            </w:r>
            <w:r w:rsidR="0043764E">
              <w:rPr>
                <w:noProof/>
              </w:rPr>
              <w:tab/>
            </w:r>
            <w:r w:rsidR="0043764E">
              <w:rPr>
                <w:noProof/>
              </w:rPr>
              <w:fldChar w:fldCharType="begin"/>
            </w:r>
            <w:r w:rsidR="0043764E">
              <w:rPr>
                <w:noProof/>
              </w:rPr>
              <w:instrText xml:space="preserve"> PAGEREF _Toc175159834 \h </w:instrText>
            </w:r>
            <w:r w:rsidR="0043764E">
              <w:rPr>
                <w:noProof/>
              </w:rPr>
            </w:r>
            <w:r w:rsidR="0043764E">
              <w:rPr>
                <w:noProof/>
              </w:rPr>
              <w:fldChar w:fldCharType="separate"/>
            </w:r>
            <w:r w:rsidR="0043764E">
              <w:rPr>
                <w:noProof/>
              </w:rPr>
              <w:t>29</w:t>
            </w:r>
            <w:r w:rsidR="0043764E">
              <w:rPr>
                <w:noProof/>
              </w:rPr>
              <w:fldChar w:fldCharType="end"/>
            </w:r>
          </w:hyperlink>
        </w:p>
        <w:p w14:paraId="226730C4" w14:textId="08E0499C" w:rsidR="0043764E" w:rsidRDefault="00000000">
          <w:pPr>
            <w:pStyle w:val="TOC2"/>
            <w:tabs>
              <w:tab w:val="left" w:pos="720"/>
            </w:tabs>
            <w:rPr>
              <w:rFonts w:asciiTheme="minorHAnsi" w:eastAsiaTheme="minorEastAsia" w:hAnsiTheme="minorHAnsi" w:cstheme="minorBidi"/>
              <w:noProof/>
              <w:kern w:val="2"/>
              <w:sz w:val="24"/>
              <w:szCs w:val="24"/>
              <w:lang w:val="en-CA" w:eastAsia="en-CA"/>
              <w14:ligatures w14:val="standardContextual"/>
            </w:rPr>
          </w:pPr>
          <w:hyperlink w:anchor="_Toc175159835" w:history="1">
            <w:r w:rsidR="0043764E" w:rsidRPr="006F6B22">
              <w:rPr>
                <w:rStyle w:val="Hyperlink"/>
                <w:noProof/>
              </w:rPr>
              <w:t>6.2</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 xml:space="preserve">Reductive amination of cyclohexanone and propargylamine by </w:t>
            </w:r>
            <w:r w:rsidR="0043764E" w:rsidRPr="006F6B22">
              <w:rPr>
                <w:rStyle w:val="Hyperlink"/>
                <w:i/>
                <w:iCs/>
                <w:noProof/>
              </w:rPr>
              <w:t>Pau</w:t>
            </w:r>
            <w:r w:rsidR="0043764E" w:rsidRPr="006F6B22">
              <w:rPr>
                <w:rStyle w:val="Hyperlink"/>
                <w:noProof/>
              </w:rPr>
              <w:t>RedAm</w:t>
            </w:r>
            <w:r w:rsidR="0043764E">
              <w:rPr>
                <w:noProof/>
              </w:rPr>
              <w:tab/>
            </w:r>
            <w:r w:rsidR="0043764E">
              <w:rPr>
                <w:noProof/>
              </w:rPr>
              <w:fldChar w:fldCharType="begin"/>
            </w:r>
            <w:r w:rsidR="0043764E">
              <w:rPr>
                <w:noProof/>
              </w:rPr>
              <w:instrText xml:space="preserve"> PAGEREF _Toc175159835 \h </w:instrText>
            </w:r>
            <w:r w:rsidR="0043764E">
              <w:rPr>
                <w:noProof/>
              </w:rPr>
            </w:r>
            <w:r w:rsidR="0043764E">
              <w:rPr>
                <w:noProof/>
              </w:rPr>
              <w:fldChar w:fldCharType="separate"/>
            </w:r>
            <w:r w:rsidR="0043764E">
              <w:rPr>
                <w:noProof/>
              </w:rPr>
              <w:t>29</w:t>
            </w:r>
            <w:r w:rsidR="0043764E">
              <w:rPr>
                <w:noProof/>
              </w:rPr>
              <w:fldChar w:fldCharType="end"/>
            </w:r>
          </w:hyperlink>
        </w:p>
        <w:p w14:paraId="6BC68DB1" w14:textId="4C7C28E4" w:rsidR="0043764E" w:rsidRDefault="00000000">
          <w:pPr>
            <w:pStyle w:val="TOC2"/>
            <w:tabs>
              <w:tab w:val="left" w:pos="720"/>
            </w:tabs>
            <w:rPr>
              <w:rFonts w:asciiTheme="minorHAnsi" w:eastAsiaTheme="minorEastAsia" w:hAnsiTheme="minorHAnsi" w:cstheme="minorBidi"/>
              <w:noProof/>
              <w:kern w:val="2"/>
              <w:sz w:val="24"/>
              <w:szCs w:val="24"/>
              <w:lang w:val="en-CA" w:eastAsia="en-CA"/>
              <w14:ligatures w14:val="standardContextual"/>
            </w:rPr>
          </w:pPr>
          <w:hyperlink w:anchor="_Toc175159836" w:history="1">
            <w:r w:rsidR="0043764E" w:rsidRPr="006F6B22">
              <w:rPr>
                <w:rStyle w:val="Hyperlink"/>
                <w:noProof/>
              </w:rPr>
              <w:t>6.3</w:t>
            </w:r>
            <w:r w:rsidR="0043764E">
              <w:rPr>
                <w:rFonts w:asciiTheme="minorHAnsi" w:eastAsiaTheme="minorEastAsia" w:hAnsiTheme="minorHAnsi" w:cstheme="minorBidi"/>
                <w:noProof/>
                <w:kern w:val="2"/>
                <w:sz w:val="24"/>
                <w:szCs w:val="24"/>
                <w:lang w:val="en-CA" w:eastAsia="en-CA"/>
                <w14:ligatures w14:val="standardContextual"/>
              </w:rPr>
              <w:tab/>
            </w:r>
            <w:r w:rsidR="0043764E" w:rsidRPr="006F6B22">
              <w:rPr>
                <w:rStyle w:val="Hyperlink"/>
                <w:noProof/>
              </w:rPr>
              <w:t>Reductive amination of (3</w:t>
            </w:r>
            <w:r w:rsidR="0043764E" w:rsidRPr="006F6B22">
              <w:rPr>
                <w:rStyle w:val="Hyperlink"/>
                <w:i/>
                <w:iCs/>
                <w:noProof/>
              </w:rPr>
              <w:t>R</w:t>
            </w:r>
            <w:r w:rsidR="0043764E" w:rsidRPr="006F6B22">
              <w:rPr>
                <w:rStyle w:val="Hyperlink"/>
                <w:noProof/>
              </w:rPr>
              <w:t xml:space="preserve">)-methylcyclohexanone and propargylamine by </w:t>
            </w:r>
            <w:r w:rsidR="0043764E" w:rsidRPr="006F6B22">
              <w:rPr>
                <w:rStyle w:val="Hyperlink"/>
                <w:i/>
                <w:iCs/>
                <w:noProof/>
              </w:rPr>
              <w:t>Stro</w:t>
            </w:r>
            <w:r w:rsidR="0043764E" w:rsidRPr="006F6B22">
              <w:rPr>
                <w:rStyle w:val="Hyperlink"/>
                <w:noProof/>
              </w:rPr>
              <w:t>RedAm</w:t>
            </w:r>
            <w:r w:rsidR="0043764E">
              <w:rPr>
                <w:noProof/>
              </w:rPr>
              <w:tab/>
            </w:r>
            <w:r w:rsidR="0043764E">
              <w:rPr>
                <w:noProof/>
              </w:rPr>
              <w:fldChar w:fldCharType="begin"/>
            </w:r>
            <w:r w:rsidR="0043764E">
              <w:rPr>
                <w:noProof/>
              </w:rPr>
              <w:instrText xml:space="preserve"> PAGEREF _Toc175159836 \h </w:instrText>
            </w:r>
            <w:r w:rsidR="0043764E">
              <w:rPr>
                <w:noProof/>
              </w:rPr>
            </w:r>
            <w:r w:rsidR="0043764E">
              <w:rPr>
                <w:noProof/>
              </w:rPr>
              <w:fldChar w:fldCharType="separate"/>
            </w:r>
            <w:r w:rsidR="0043764E">
              <w:rPr>
                <w:noProof/>
              </w:rPr>
              <w:t>30</w:t>
            </w:r>
            <w:r w:rsidR="0043764E">
              <w:rPr>
                <w:noProof/>
              </w:rPr>
              <w:fldChar w:fldCharType="end"/>
            </w:r>
          </w:hyperlink>
        </w:p>
        <w:p w14:paraId="3B36ABDF" w14:textId="65EA3D04" w:rsidR="0043764E" w:rsidRDefault="00000000">
          <w:pPr>
            <w:pStyle w:val="TOC1"/>
            <w:tabs>
              <w:tab w:val="left" w:pos="442"/>
              <w:tab w:val="right" w:leader="dot" w:pos="9062"/>
            </w:tabs>
            <w:rPr>
              <w:rFonts w:asciiTheme="minorHAnsi" w:eastAsiaTheme="minorEastAsia" w:hAnsiTheme="minorHAnsi" w:cstheme="minorBidi"/>
              <w:b w:val="0"/>
              <w:noProof/>
              <w:kern w:val="2"/>
              <w:sz w:val="24"/>
              <w:szCs w:val="24"/>
              <w:lang w:val="en-CA" w:eastAsia="en-CA"/>
              <w14:ligatures w14:val="standardContextual"/>
            </w:rPr>
          </w:pPr>
          <w:hyperlink w:anchor="_Toc175159837" w:history="1">
            <w:r w:rsidR="0043764E" w:rsidRPr="006F6B22">
              <w:rPr>
                <w:rStyle w:val="Hyperlink"/>
                <w:noProof/>
                <w:lang w:val="en-GB"/>
              </w:rPr>
              <w:t>7</w:t>
            </w:r>
            <w:r w:rsidR="0043764E">
              <w:rPr>
                <w:rFonts w:asciiTheme="minorHAnsi" w:eastAsiaTheme="minorEastAsia" w:hAnsiTheme="minorHAnsi" w:cstheme="minorBidi"/>
                <w:b w:val="0"/>
                <w:noProof/>
                <w:kern w:val="2"/>
                <w:sz w:val="24"/>
                <w:szCs w:val="24"/>
                <w:lang w:val="en-CA" w:eastAsia="en-CA"/>
                <w14:ligatures w14:val="standardContextual"/>
              </w:rPr>
              <w:tab/>
            </w:r>
            <w:r w:rsidR="0043764E" w:rsidRPr="006F6B22">
              <w:rPr>
                <w:rStyle w:val="Hyperlink"/>
                <w:noProof/>
                <w:lang w:val="en-GB"/>
              </w:rPr>
              <w:t>References</w:t>
            </w:r>
            <w:r w:rsidR="0043764E">
              <w:rPr>
                <w:noProof/>
              </w:rPr>
              <w:tab/>
            </w:r>
            <w:r w:rsidR="0043764E">
              <w:rPr>
                <w:noProof/>
              </w:rPr>
              <w:fldChar w:fldCharType="begin"/>
            </w:r>
            <w:r w:rsidR="0043764E">
              <w:rPr>
                <w:noProof/>
              </w:rPr>
              <w:instrText xml:space="preserve"> PAGEREF _Toc175159837 \h </w:instrText>
            </w:r>
            <w:r w:rsidR="0043764E">
              <w:rPr>
                <w:noProof/>
              </w:rPr>
            </w:r>
            <w:r w:rsidR="0043764E">
              <w:rPr>
                <w:noProof/>
              </w:rPr>
              <w:fldChar w:fldCharType="separate"/>
            </w:r>
            <w:r w:rsidR="0043764E">
              <w:rPr>
                <w:noProof/>
              </w:rPr>
              <w:t>32</w:t>
            </w:r>
            <w:r w:rsidR="0043764E">
              <w:rPr>
                <w:noProof/>
              </w:rPr>
              <w:fldChar w:fldCharType="end"/>
            </w:r>
          </w:hyperlink>
        </w:p>
        <w:p w14:paraId="1E2F547F" w14:textId="3B6C6B7E" w:rsidR="006E7563" w:rsidRPr="004A5C28" w:rsidRDefault="006E7563" w:rsidP="00501E70">
          <w:pPr>
            <w:rPr>
              <w:lang w:val="en-GB"/>
            </w:rPr>
          </w:pPr>
          <w:r w:rsidRPr="004A5C28">
            <w:rPr>
              <w:bCs/>
              <w:sz w:val="18"/>
              <w:szCs w:val="19"/>
              <w:lang w:val="en-GB"/>
            </w:rPr>
            <w:fldChar w:fldCharType="end"/>
          </w:r>
        </w:p>
      </w:sdtContent>
    </w:sdt>
    <w:p w14:paraId="7FAD655F" w14:textId="3A16E805" w:rsidR="00F83711" w:rsidRDefault="00F83711">
      <w:pPr>
        <w:spacing w:after="160" w:line="278" w:lineRule="auto"/>
        <w:jc w:val="left"/>
        <w:rPr>
          <w:rFonts w:eastAsiaTheme="majorEastAsia"/>
          <w:b/>
          <w:sz w:val="28"/>
          <w:szCs w:val="40"/>
          <w:lang w:val="en-GB"/>
        </w:rPr>
      </w:pPr>
      <w:r>
        <w:rPr>
          <w:lang w:val="en-GB"/>
        </w:rPr>
        <w:br w:type="page"/>
      </w:r>
    </w:p>
    <w:p w14:paraId="519BF336" w14:textId="7CEBDDEA" w:rsidR="006E7563" w:rsidRPr="004A5C28" w:rsidRDefault="006E7563" w:rsidP="008A5753">
      <w:pPr>
        <w:pStyle w:val="Heading1"/>
        <w:numPr>
          <w:ilvl w:val="0"/>
          <w:numId w:val="0"/>
        </w:numPr>
        <w:rPr>
          <w:rFonts w:cs="Calibri"/>
          <w:lang w:val="en-GB"/>
        </w:rPr>
      </w:pPr>
      <w:bookmarkStart w:id="3" w:name="_Toc175159803"/>
      <w:r w:rsidRPr="004A5C28">
        <w:rPr>
          <w:rFonts w:cs="Calibri"/>
          <w:lang w:val="en-GB"/>
        </w:rPr>
        <w:lastRenderedPageBreak/>
        <w:t>General information</w:t>
      </w:r>
      <w:bookmarkEnd w:id="3"/>
    </w:p>
    <w:p w14:paraId="7D8D10F1" w14:textId="77777777" w:rsidR="006E7563" w:rsidRPr="004A5C28" w:rsidRDefault="006E7563" w:rsidP="00501E70">
      <w:pPr>
        <w:rPr>
          <w:lang w:val="en-GB"/>
        </w:rPr>
      </w:pPr>
      <w:r w:rsidRPr="004A5C28">
        <w:rPr>
          <w:lang w:val="en-GB"/>
        </w:rPr>
        <w:t>Chemicals (aldehydes, amines, ketones) were purchased from abcr GmbH (Kalsruhe, Germany), Merck Sigma (St. Louis, Missouri, U.S.), TCI Europe (Zwijndrecht, Belgium), Thermo Fisher Scientific (Waltham, Massachusetts, U.S.) and VWR International BV (Amsterdam, the Netherlands) and were used as received without further purification. Amines were stored under nitrogen atmosphere. Aldehydes were newly bought before use and were checked by GC for purity.</w:t>
      </w:r>
    </w:p>
    <w:p w14:paraId="19E53758" w14:textId="77777777" w:rsidR="003C60D4" w:rsidRPr="004A5C28" w:rsidRDefault="003C60D4" w:rsidP="00501E70">
      <w:pPr>
        <w:rPr>
          <w:lang w:val="en-GB"/>
        </w:rPr>
      </w:pPr>
    </w:p>
    <w:p w14:paraId="1C3408F2" w14:textId="77777777" w:rsidR="006E7563" w:rsidRPr="004A5C28" w:rsidRDefault="006E7563" w:rsidP="00501E70">
      <w:pPr>
        <w:rPr>
          <w:lang w:val="en-GB"/>
        </w:rPr>
      </w:pPr>
      <w:r w:rsidRPr="004A5C28">
        <w:rPr>
          <w:lang w:val="en-GB"/>
        </w:rPr>
        <w:t>Conversions and enantiomeric excess were measured on Shimadzu GC-2010 gas chromatographs (Kyoto, Japan) with an AOC-20i Auto injector equipped with a flame ionization detector (FID), using nitrogen or helium as the carrier gas. Products were confirmed by reference standards. Product concentrations were obtained with a calibration curve equation using 5 mM dodecane as an internal standard. All samples were injected with GC quality ethyl acetate (EtOAc), except where specified with diethyl ether (Et</w:t>
      </w:r>
      <w:r w:rsidRPr="004A5C28">
        <w:rPr>
          <w:vertAlign w:val="subscript"/>
          <w:lang w:val="en-GB"/>
        </w:rPr>
        <w:t>2</w:t>
      </w:r>
      <w:r w:rsidRPr="004A5C28">
        <w:rPr>
          <w:lang w:val="en-GB"/>
        </w:rPr>
        <w:t xml:space="preserve">O) or methyl </w:t>
      </w:r>
      <w:r w:rsidRPr="004A5C28">
        <w:rPr>
          <w:i/>
          <w:iCs/>
          <w:lang w:val="en-GB"/>
        </w:rPr>
        <w:t>tert</w:t>
      </w:r>
      <w:r w:rsidRPr="004A5C28">
        <w:rPr>
          <w:lang w:val="en-GB"/>
        </w:rPr>
        <w:t>-butyl ether (MTBE).</w:t>
      </w:r>
    </w:p>
    <w:p w14:paraId="3A11D7BA" w14:textId="77777777" w:rsidR="003C60D4" w:rsidRPr="004A5C28" w:rsidRDefault="003C60D4" w:rsidP="00501E70">
      <w:pPr>
        <w:rPr>
          <w:lang w:val="en-GB"/>
        </w:rPr>
      </w:pPr>
    </w:p>
    <w:p w14:paraId="4A8ACBE2" w14:textId="22605909" w:rsidR="006E7563" w:rsidRPr="004A5C28" w:rsidRDefault="006E7563" w:rsidP="00501E70">
      <w:pPr>
        <w:rPr>
          <w:lang w:val="en-GB"/>
        </w:rPr>
      </w:pPr>
      <w:r w:rsidRPr="004A5C28">
        <w:rPr>
          <w:lang w:val="en-GB"/>
        </w:rPr>
        <w:t>NMR spectra were recorded on an Agilent 400 spectrometer at 400 (</w:t>
      </w:r>
      <w:r w:rsidRPr="004A5C28">
        <w:rPr>
          <w:vertAlign w:val="superscript"/>
          <w:lang w:val="en-GB"/>
        </w:rPr>
        <w:t>1</w:t>
      </w:r>
      <w:r w:rsidRPr="004A5C28">
        <w:rPr>
          <w:lang w:val="en-GB"/>
        </w:rPr>
        <w:t>H) and 100 (</w:t>
      </w:r>
      <w:r w:rsidRPr="004A5C28">
        <w:rPr>
          <w:vertAlign w:val="superscript"/>
          <w:lang w:val="en-GB"/>
        </w:rPr>
        <w:t>13</w:t>
      </w:r>
      <w:r w:rsidRPr="004A5C28">
        <w:rPr>
          <w:lang w:val="en-GB"/>
        </w:rPr>
        <w:t>C) MHz. Chemical shifts (δ) are reported in parts per million (ppm) relative to Me</w:t>
      </w:r>
      <w:r w:rsidRPr="004A5C28">
        <w:rPr>
          <w:vertAlign w:val="subscript"/>
          <w:lang w:val="en-GB"/>
        </w:rPr>
        <w:t>4</w:t>
      </w:r>
      <w:r w:rsidRPr="004A5C28">
        <w:rPr>
          <w:lang w:val="en-GB"/>
        </w:rPr>
        <w:t xml:space="preserve">Si (δ 0.00) </w:t>
      </w:r>
      <w:r w:rsidR="00BB6DFF" w:rsidRPr="004A5C28">
        <w:rPr>
          <w:lang w:val="en-GB"/>
        </w:rPr>
        <w:t>in</w:t>
      </w:r>
      <w:r w:rsidRPr="004A5C28">
        <w:rPr>
          <w:lang w:val="en-GB"/>
        </w:rPr>
        <w:t xml:space="preserve"> deuterated </w:t>
      </w:r>
      <w:r w:rsidR="00BB6DFF" w:rsidRPr="004A5C28">
        <w:rPr>
          <w:lang w:val="en-GB"/>
        </w:rPr>
        <w:t xml:space="preserve">chloroform </w:t>
      </w:r>
      <w:r w:rsidRPr="004A5C28">
        <w:rPr>
          <w:lang w:val="en-GB"/>
        </w:rPr>
        <w:t>CDCl</w:t>
      </w:r>
      <w:r w:rsidRPr="004A5C28">
        <w:rPr>
          <w:vertAlign w:val="subscript"/>
          <w:lang w:val="en-GB"/>
        </w:rPr>
        <w:t>3</w:t>
      </w:r>
      <w:r w:rsidRPr="004A5C28">
        <w:rPr>
          <w:lang w:val="en-GB"/>
        </w:rPr>
        <w:t>. NMR data is reported as follows: br = broad, s = singlet, d = doublet, t = triplet, m = multiplet, coupling constant(s) (</w:t>
      </w:r>
      <w:r w:rsidRPr="004A5C28">
        <w:rPr>
          <w:i/>
          <w:lang w:val="en-GB"/>
        </w:rPr>
        <w:t>J</w:t>
      </w:r>
      <w:r w:rsidRPr="004A5C28">
        <w:rPr>
          <w:lang w:val="en-GB"/>
        </w:rPr>
        <w:t>) in Hz, integration.</w:t>
      </w:r>
    </w:p>
    <w:p w14:paraId="2DFE55A4" w14:textId="77777777" w:rsidR="003C60D4" w:rsidRPr="004A5C28" w:rsidRDefault="003C60D4" w:rsidP="00501E70">
      <w:pPr>
        <w:rPr>
          <w:lang w:val="en-GB"/>
        </w:rPr>
      </w:pPr>
    </w:p>
    <w:p w14:paraId="717875F5" w14:textId="2DBB3381" w:rsidR="00D0472C" w:rsidRPr="004A5C28" w:rsidRDefault="006E7563" w:rsidP="00501E70">
      <w:pPr>
        <w:rPr>
          <w:lang w:val="en-GB"/>
        </w:rPr>
      </w:pPr>
      <w:r w:rsidRPr="004A5C28">
        <w:rPr>
          <w:lang w:val="en-GB"/>
        </w:rPr>
        <w:t>Specific rotation measurements were performed on a Perkin Elmer Model 343 S Polarimeter at 20 °C, at a wavelength of 589 nm with the solvent and concentration stated.</w:t>
      </w:r>
    </w:p>
    <w:p w14:paraId="5C109CE8" w14:textId="77777777" w:rsidR="00D76BD9" w:rsidRPr="004A5C28" w:rsidRDefault="00D76BD9" w:rsidP="00D76BD9">
      <w:pPr>
        <w:rPr>
          <w:lang w:val="en-GB"/>
        </w:rPr>
      </w:pPr>
    </w:p>
    <w:p w14:paraId="20C5A575" w14:textId="3B975EFF" w:rsidR="006E7563" w:rsidRPr="004A5C28" w:rsidRDefault="00CD2DA9" w:rsidP="00BD180F">
      <w:pPr>
        <w:pStyle w:val="Heading1"/>
        <w:numPr>
          <w:ilvl w:val="0"/>
          <w:numId w:val="15"/>
        </w:numPr>
        <w:ind w:left="340" w:hanging="340"/>
        <w:rPr>
          <w:rFonts w:cs="Calibri"/>
          <w:lang w:val="en-GB"/>
        </w:rPr>
      </w:pPr>
      <w:bookmarkStart w:id="4" w:name="_Toc175159804"/>
      <w:r w:rsidRPr="004A5C28">
        <w:rPr>
          <w:rFonts w:cs="Calibri"/>
          <w:lang w:val="en-GB"/>
        </w:rPr>
        <w:t>Enzyme</w:t>
      </w:r>
      <w:r w:rsidR="006E7563" w:rsidRPr="004A5C28">
        <w:rPr>
          <w:rFonts w:cs="Calibri"/>
          <w:lang w:val="en-GB"/>
        </w:rPr>
        <w:t xml:space="preserve"> sequences</w:t>
      </w:r>
      <w:r w:rsidR="0050478C" w:rsidRPr="004A5C28">
        <w:rPr>
          <w:rFonts w:cs="Calibri"/>
          <w:lang w:val="en-GB"/>
        </w:rPr>
        <w:t xml:space="preserve"> and production</w:t>
      </w:r>
      <w:bookmarkEnd w:id="4"/>
    </w:p>
    <w:p w14:paraId="64D0B3F6" w14:textId="0F00F989" w:rsidR="008A5753" w:rsidRPr="004A5C28" w:rsidRDefault="008A5753" w:rsidP="00BD180F">
      <w:pPr>
        <w:pStyle w:val="Heading2"/>
        <w:numPr>
          <w:ilvl w:val="1"/>
          <w:numId w:val="15"/>
        </w:numPr>
        <w:ind w:left="567" w:hanging="567"/>
        <w:rPr>
          <w:rFonts w:cs="Calibri"/>
          <w:lang w:val="en-GB"/>
        </w:rPr>
      </w:pPr>
      <w:bookmarkStart w:id="5" w:name="_Toc175159805"/>
      <w:r w:rsidRPr="004A5C28">
        <w:rPr>
          <w:rFonts w:cs="Calibri"/>
          <w:lang w:val="en-GB"/>
        </w:rPr>
        <w:t>RedAm sequences</w:t>
      </w:r>
      <w:bookmarkEnd w:id="5"/>
    </w:p>
    <w:p w14:paraId="4ECFBE36" w14:textId="6C8A5DDF" w:rsidR="00237DE6" w:rsidRPr="004A5C28" w:rsidRDefault="00237DE6" w:rsidP="00501E70">
      <w:pPr>
        <w:rPr>
          <w:b/>
          <w:bCs/>
          <w:sz w:val="20"/>
          <w:szCs w:val="20"/>
          <w:lang w:val="en-GB"/>
        </w:rPr>
      </w:pPr>
      <w:bookmarkStart w:id="6" w:name="_Hlk171700896"/>
      <w:r w:rsidRPr="004A5C28">
        <w:rPr>
          <w:b/>
          <w:i/>
          <w:iCs/>
          <w:sz w:val="20"/>
          <w:szCs w:val="20"/>
          <w:lang w:val="en-GB"/>
        </w:rPr>
        <w:t xml:space="preserve">Streptosporangium roseum </w:t>
      </w:r>
      <w:r w:rsidRPr="004A5C28">
        <w:rPr>
          <w:b/>
          <w:sz w:val="20"/>
          <w:szCs w:val="20"/>
          <w:lang w:val="en-GB"/>
        </w:rPr>
        <w:t>(</w:t>
      </w:r>
      <w:r w:rsidRPr="004A5C28">
        <w:rPr>
          <w:b/>
          <w:i/>
          <w:iCs/>
          <w:sz w:val="20"/>
          <w:szCs w:val="20"/>
          <w:lang w:val="en-GB"/>
        </w:rPr>
        <w:t>Stro</w:t>
      </w:r>
      <w:r w:rsidRPr="004A5C28">
        <w:rPr>
          <w:b/>
          <w:sz w:val="20"/>
          <w:szCs w:val="20"/>
          <w:lang w:val="en-GB"/>
        </w:rPr>
        <w:t xml:space="preserve">RedAm) </w:t>
      </w:r>
      <w:bookmarkEnd w:id="6"/>
    </w:p>
    <w:p w14:paraId="69926D9E" w14:textId="2319A4BC" w:rsidR="00311170" w:rsidRPr="004A5C28" w:rsidRDefault="00B77510" w:rsidP="00501E70">
      <w:pPr>
        <w:rPr>
          <w:kern w:val="0"/>
          <w:sz w:val="20"/>
          <w:szCs w:val="20"/>
          <w:lang w:val="en-GB" w:eastAsia="nl-NL"/>
          <w14:ligatures w14:val="none"/>
        </w:rPr>
      </w:pPr>
      <w:r w:rsidRPr="004A5C28">
        <w:rPr>
          <w:kern w:val="0"/>
          <w:sz w:val="20"/>
          <w:szCs w:val="20"/>
          <w:lang w:val="en-GB" w:eastAsia="nl-NL"/>
          <w14:ligatures w14:val="none"/>
        </w:rPr>
        <w:t>ATGACCACCGATGATCGCCCGCCGGTGACCGTGCTGGGCCTGGGCAGCATGGGCCGCGCGCTGGCGGGCGCGTTTCTGGATAACGGCCATCCGACCACCGTGTGGAACCGCACCGCGGGCAAAGGCGGCGAACTGGCGGAACGCGGCGCGACCGAAGCGGCGACCGCGGCGGAAGCGATTGCGGCGAGCCCGGTGGTGGTGGTGTGCGTGCTGGATTATGATGCGGTGCGCGAAGTGCTGGGCGCGCCGGGCGCGAGCGGCCTGACCGGCATTGAAGATATTGAAGATGTGCTGGATACCCCGGGCGAAGCGGGCACCGTGAGCGGCCTGCTGGCGGGCCGCACCCTGGTGAACCTGACCAACGGCACCCCGCGCCAGGCGCGCGAACTGGCGCGCTGGGTGAGCGGCCGCGGCGCGGATTATCTGGATGGCGGCATTATGGCGGTGCCGCCGATGATTGGCAACCCGGCGAGCCTGGTGCTGTGCAGCGGCAGCCCGGATGCGTTTACCACCCATGAACGCACCCTGAGCGCGCTGGGCACCATTAGCTATCTGGGCGAAGATGCGGGCCGCGCGGCGCTGTATGATATTGCGCTGCTGAGCGCGATGTATGGCATGTTTGGCGGCTTTTTTCAGGCGGTGGCGATGACCGCGAGCGAAAAAGTGCCGGCGACCGAATTTACCCCGCTGGTGGTGAGCTGGCTGAACGCGATGATTACCAGCCTGCCGGAAATGGCGAAAGCGTATGATGCGAACGATCATAGCGCGACCGCGAGCAACCTGGGCATGCAGGCGGCGGGCTTTGTGAACCTGCTGGAAACCGGCCGCGATCAGGGCGTGAGCACCGAACTGCTGGAACCGATGGGCGCGCTGCTGGATCGCGCGGTGGCGGCGAACCGCGGCGGCGATGATCTGAGCGCGCTGATTGGCCTGCTGCGCACCAACCCGGCGAAAGGCGCGGCGCCGGCGCGCGATGCGAACACCGGCAGCCATGATATTGGCAGCGAA</w:t>
      </w:r>
    </w:p>
    <w:p w14:paraId="6B6E2B95" w14:textId="77777777" w:rsidR="00BD180F" w:rsidRPr="004A5C28" w:rsidRDefault="00BD180F" w:rsidP="00501E70">
      <w:pPr>
        <w:rPr>
          <w:kern w:val="0"/>
          <w:sz w:val="20"/>
          <w:szCs w:val="20"/>
          <w:lang w:val="en-GB" w:eastAsia="nl-NL"/>
          <w14:ligatures w14:val="none"/>
        </w:rPr>
      </w:pPr>
    </w:p>
    <w:p w14:paraId="246D11CF" w14:textId="2491F93B" w:rsidR="002A546E" w:rsidRPr="004A5C28" w:rsidRDefault="00BD180F" w:rsidP="00501E70">
      <w:pPr>
        <w:rPr>
          <w:bCs/>
          <w:sz w:val="20"/>
          <w:szCs w:val="20"/>
          <w:lang w:val="en-GB"/>
        </w:rPr>
      </w:pPr>
      <w:r w:rsidRPr="004A5C28">
        <w:rPr>
          <w:b/>
          <w:i/>
          <w:iCs/>
          <w:sz w:val="20"/>
          <w:szCs w:val="20"/>
          <w:lang w:val="en-GB"/>
        </w:rPr>
        <w:t>Stro</w:t>
      </w:r>
      <w:r w:rsidRPr="004A5C28">
        <w:rPr>
          <w:b/>
          <w:sz w:val="20"/>
          <w:szCs w:val="20"/>
          <w:lang w:val="en-GB"/>
        </w:rPr>
        <w:t>RedAm</w:t>
      </w:r>
      <w:r w:rsidRPr="004A5C28">
        <w:rPr>
          <w:sz w:val="20"/>
          <w:szCs w:val="20"/>
          <w:lang w:val="en-GB"/>
        </w:rPr>
        <w:t xml:space="preserve"> p</w:t>
      </w:r>
      <w:r w:rsidR="002A546E" w:rsidRPr="004A5C28">
        <w:rPr>
          <w:sz w:val="20"/>
          <w:szCs w:val="20"/>
          <w:lang w:val="en-GB"/>
        </w:rPr>
        <w:t>rotein sequence</w:t>
      </w:r>
      <w:r w:rsidR="00386B15" w:rsidRPr="004A5C28">
        <w:rPr>
          <w:sz w:val="20"/>
          <w:szCs w:val="20"/>
          <w:lang w:val="en-GB"/>
        </w:rPr>
        <w:t>:</w:t>
      </w:r>
    </w:p>
    <w:p w14:paraId="12C0F968" w14:textId="79E01406" w:rsidR="00237DE6" w:rsidRPr="004A5C28" w:rsidRDefault="00237DE6" w:rsidP="00501E70">
      <w:pPr>
        <w:rPr>
          <w:sz w:val="20"/>
          <w:szCs w:val="20"/>
          <w:lang w:val="en-GB"/>
        </w:rPr>
      </w:pPr>
      <w:r w:rsidRPr="004A5C28">
        <w:rPr>
          <w:sz w:val="20"/>
          <w:szCs w:val="20"/>
          <w:lang w:val="en-GB"/>
        </w:rPr>
        <w:t>MTTDDRPPVTVLGLGSMGRALAGAFLDNGHPTTVWNRTAGKGGELAERGATEAATAAEAIAASPVVVVCVLDYDAVREVLGAPGASGLTGIEDIEDVLDTPGEAGTVSGLLAGRTLVNLTNGTPRQARELARWVSGRGADYLDGGIMAVPPMIGNPASLVLCSGSPDAFTTHERTLSALGTISYLGEDAGRAALYDIALLSAMYGMFGGFFQAVAMTASEKVPATEFTPLVVSWLNAMITSLPEMAKAYDANDHSATASNLGMQAAGFVNLLETGRDQGVSTELLEPMGALLDRAVAANRGGDDLSALIGLLRTNPAKGAAPARDANTGSHDIGSE</w:t>
      </w:r>
    </w:p>
    <w:p w14:paraId="39998280" w14:textId="77777777" w:rsidR="00BB6DFF" w:rsidRPr="004A5C28" w:rsidRDefault="00BB6DFF" w:rsidP="00501E70">
      <w:pPr>
        <w:rPr>
          <w:sz w:val="20"/>
          <w:szCs w:val="20"/>
          <w:lang w:val="en-GB"/>
        </w:rPr>
      </w:pPr>
    </w:p>
    <w:p w14:paraId="1A4E7A0F" w14:textId="75B1DB71" w:rsidR="00237DE6" w:rsidRPr="004A5C28" w:rsidRDefault="00237DE6" w:rsidP="00501E70">
      <w:pPr>
        <w:rPr>
          <w:b/>
          <w:sz w:val="20"/>
          <w:szCs w:val="20"/>
          <w:lang w:val="en-GB"/>
        </w:rPr>
      </w:pPr>
      <w:bookmarkStart w:id="7" w:name="_Hlk171700911"/>
      <w:r w:rsidRPr="004A5C28">
        <w:rPr>
          <w:b/>
          <w:i/>
          <w:iCs/>
          <w:sz w:val="20"/>
          <w:szCs w:val="20"/>
          <w:lang w:val="en-GB"/>
        </w:rPr>
        <w:t xml:space="preserve">Pseudonocardia aurantiaca </w:t>
      </w:r>
      <w:r w:rsidRPr="004A5C28">
        <w:rPr>
          <w:b/>
          <w:sz w:val="20"/>
          <w:szCs w:val="20"/>
          <w:lang w:val="en-GB"/>
        </w:rPr>
        <w:t>(</w:t>
      </w:r>
      <w:r w:rsidRPr="004A5C28">
        <w:rPr>
          <w:b/>
          <w:i/>
          <w:iCs/>
          <w:sz w:val="20"/>
          <w:szCs w:val="20"/>
          <w:lang w:val="en-GB"/>
        </w:rPr>
        <w:t>Pau</w:t>
      </w:r>
      <w:r w:rsidRPr="004A5C28">
        <w:rPr>
          <w:b/>
          <w:sz w:val="20"/>
          <w:szCs w:val="20"/>
          <w:lang w:val="en-GB"/>
        </w:rPr>
        <w:t>RedAm)</w:t>
      </w:r>
      <w:bookmarkEnd w:id="7"/>
    </w:p>
    <w:p w14:paraId="675753E6" w14:textId="2D9A911E" w:rsidR="00311170" w:rsidRPr="004A5C28" w:rsidRDefault="00B77510" w:rsidP="00501E70">
      <w:pPr>
        <w:rPr>
          <w:sz w:val="20"/>
          <w:szCs w:val="20"/>
          <w:lang w:val="en-GB"/>
        </w:rPr>
      </w:pPr>
      <w:r w:rsidRPr="004A5C28">
        <w:rPr>
          <w:sz w:val="20"/>
          <w:szCs w:val="20"/>
          <w:lang w:val="en-GB"/>
        </w:rPr>
        <w:t>ATGACCGATGATCGCCCGAGCGTGACCGTGATTGGCCTGGGCGCGATGGGCCGCGCGCTGGCGGGCGTGTTTCTGGATAACGGCCATCCGACCACCGTGTGGAACCGCACCGCGGGCAAAGGCGGCGAACTGACCGCGCGCGGCGCGACCGAAGCGGCGACCGCGGCGGAAGCGATTGCGGCGAGCCCGATTGTGGTGGTGTGCGTGCTGGATTATGATGCGGTGCGCAGCGTGCTGGGCGCGCCGGGCACCAGCGGCGTGAGCAACGCGGAAGGCGTGACCGATGTGAGCAGCGCGAGCGGCGTGACCAACGTGGCGGATATTCTGGATCCGCCGGGCACCAGCGGCACCGTGACCGGCGTGCTGGCGGGCCGCACCCTGGTGAACCTGACCAACGGCACCCCGCGCCAGGCGCGCGAACTGGCGCGCTGGGTGAGCGCGCAGGGCGCGGATTATCTGGATGGCGGCATTATGGCGGT</w:t>
      </w:r>
      <w:r w:rsidRPr="004A5C28">
        <w:rPr>
          <w:sz w:val="20"/>
          <w:szCs w:val="20"/>
          <w:lang w:val="en-GB"/>
        </w:rPr>
        <w:lastRenderedPageBreak/>
        <w:t>GCCGCCGATGATTGGCCATCCGGGCAGCCTGGTGCTGTATAGCGGCAGCACCGAAGCGTTTACCGCGCATGAACGCACCCTGAGCGTGATGGGCGCGGCGAACTATCTGGGCGAAGATGCGGGCCGCGCGAGCCTGTATGATATTGCGCTGCTGAGCGCGATGTATGGCATGTTTGGCGGCTTTTTTCATGCGATTGCGATGGTGGGCAGCGAAAAAGTGCCGGCGACCGAATTTGCGCCGCTGGTGGTGAGCTGGCTGAACGCGATGACCACCAGCCTGCCGGCGATGGCGAAAGCGTATGATGCGAACGATCATAGCGCGACCGCGAGCAACCTGGAAATGCAGGCGGAAGCGTATGTGAACCTGCTGGATGCGAGCCGCGATCAGGGCGTGAGCACCGAACTGGTGGAACCGATGGGCACCCTGCTGCATCGCGGCGTGGCGGCGAACCGCGGCGGCGGCGATCTGAGCACCCTGATTGATCTGCTGCGCACCGGCCCGGTG</w:t>
      </w:r>
    </w:p>
    <w:p w14:paraId="384268EE" w14:textId="77777777" w:rsidR="005B0DE3" w:rsidRPr="004A5C28" w:rsidRDefault="005B0DE3" w:rsidP="00501E70">
      <w:pPr>
        <w:rPr>
          <w:sz w:val="20"/>
          <w:szCs w:val="20"/>
          <w:lang w:val="en-GB"/>
        </w:rPr>
      </w:pPr>
    </w:p>
    <w:p w14:paraId="1FA5DC23" w14:textId="00F8F810" w:rsidR="002A546E" w:rsidRPr="004A5C28" w:rsidRDefault="005B0DE3" w:rsidP="00501E70">
      <w:pPr>
        <w:rPr>
          <w:bCs/>
          <w:sz w:val="20"/>
          <w:szCs w:val="20"/>
          <w:lang w:val="en-GB"/>
        </w:rPr>
      </w:pPr>
      <w:r w:rsidRPr="004A5C28">
        <w:rPr>
          <w:b/>
          <w:i/>
          <w:iCs/>
          <w:sz w:val="20"/>
          <w:szCs w:val="20"/>
          <w:lang w:val="en-GB"/>
        </w:rPr>
        <w:t>Pau</w:t>
      </w:r>
      <w:r w:rsidRPr="004A5C28">
        <w:rPr>
          <w:b/>
          <w:sz w:val="20"/>
          <w:szCs w:val="20"/>
          <w:lang w:val="en-GB"/>
        </w:rPr>
        <w:t>RedAm</w:t>
      </w:r>
      <w:r w:rsidRPr="004A5C28">
        <w:rPr>
          <w:sz w:val="20"/>
          <w:szCs w:val="20"/>
          <w:lang w:val="en-GB"/>
        </w:rPr>
        <w:t xml:space="preserve"> p</w:t>
      </w:r>
      <w:r w:rsidR="002A546E" w:rsidRPr="004A5C28">
        <w:rPr>
          <w:sz w:val="20"/>
          <w:szCs w:val="20"/>
          <w:lang w:val="en-GB"/>
        </w:rPr>
        <w:t>rotein sequence</w:t>
      </w:r>
      <w:r w:rsidR="00386B15" w:rsidRPr="004A5C28">
        <w:rPr>
          <w:sz w:val="20"/>
          <w:szCs w:val="20"/>
          <w:lang w:val="en-GB"/>
        </w:rPr>
        <w:t>:</w:t>
      </w:r>
    </w:p>
    <w:p w14:paraId="4FAD5B67" w14:textId="4C1121AC" w:rsidR="00237DE6" w:rsidRPr="004A5C28" w:rsidRDefault="00237DE6" w:rsidP="00501E70">
      <w:pPr>
        <w:rPr>
          <w:sz w:val="20"/>
          <w:szCs w:val="20"/>
          <w:lang w:val="en-GB"/>
        </w:rPr>
      </w:pPr>
      <w:r w:rsidRPr="004A5C28">
        <w:rPr>
          <w:sz w:val="20"/>
          <w:szCs w:val="20"/>
          <w:lang w:val="en-GB"/>
        </w:rPr>
        <w:t>MTDDRPSVTVIGLGAMGRALAGVFLDNGHPTTVWNRTAGKGGELTARGATEAATAAEAIAASPIVVVCVLDYDAVRSVLGAPGTSGVSNAEGVTDVSSASGVTNVADILDPPGTSGTVTGVLAGRTLVNLTNGTPRQARELARWVSAQGADYLDGGIMAVPPMIGHPGSLVLYSGSTEAFTAHERTLSVMGAANYLGEDAGRASLYDIALLSAMYGMFGGFFHAIAMVGSEKVPATEFAPLVVSWLNAMTTSLPAMAKAYDANDHSATASNLEMQAEAYVNLLDASRDQGVSTELVEPMGTLLHRGVAANRGGGDLSTLIDLLRTGPV</w:t>
      </w:r>
    </w:p>
    <w:p w14:paraId="7B3BCC22" w14:textId="77777777" w:rsidR="005B0DE3" w:rsidRPr="004A5C28" w:rsidRDefault="005B0DE3" w:rsidP="00501E70">
      <w:pPr>
        <w:rPr>
          <w:sz w:val="20"/>
          <w:szCs w:val="20"/>
          <w:lang w:val="en-GB"/>
        </w:rPr>
      </w:pPr>
    </w:p>
    <w:p w14:paraId="1A4F99DC" w14:textId="584F2190" w:rsidR="000836F9" w:rsidRPr="0043764E" w:rsidRDefault="000836F9" w:rsidP="00501E70">
      <w:pPr>
        <w:rPr>
          <w:b/>
          <w:sz w:val="20"/>
          <w:szCs w:val="20"/>
          <w:lang w:val="fr-CA"/>
        </w:rPr>
      </w:pPr>
      <w:bookmarkStart w:id="8" w:name="_Hlk171700926"/>
      <w:r w:rsidRPr="0043764E">
        <w:rPr>
          <w:b/>
          <w:i/>
          <w:iCs/>
          <w:sz w:val="20"/>
          <w:szCs w:val="20"/>
          <w:lang w:val="fr-CA"/>
        </w:rPr>
        <w:t xml:space="preserve">Streptomyces griseus subsp. </w:t>
      </w:r>
      <w:r w:rsidR="00F32A9C" w:rsidRPr="0043764E">
        <w:rPr>
          <w:b/>
          <w:i/>
          <w:iCs/>
          <w:sz w:val="20"/>
          <w:szCs w:val="20"/>
          <w:lang w:val="fr-CA"/>
        </w:rPr>
        <w:t>g</w:t>
      </w:r>
      <w:r w:rsidRPr="0043764E">
        <w:rPr>
          <w:b/>
          <w:i/>
          <w:iCs/>
          <w:sz w:val="20"/>
          <w:szCs w:val="20"/>
          <w:lang w:val="fr-CA"/>
        </w:rPr>
        <w:t>riseus</w:t>
      </w:r>
      <w:r w:rsidR="00237DE6" w:rsidRPr="0043764E">
        <w:rPr>
          <w:b/>
          <w:i/>
          <w:iCs/>
          <w:sz w:val="20"/>
          <w:szCs w:val="20"/>
          <w:lang w:val="fr-CA"/>
        </w:rPr>
        <w:t xml:space="preserve"> </w:t>
      </w:r>
      <w:r w:rsidR="00237DE6" w:rsidRPr="0043764E">
        <w:rPr>
          <w:b/>
          <w:sz w:val="20"/>
          <w:szCs w:val="20"/>
          <w:lang w:val="fr-CA"/>
        </w:rPr>
        <w:t>(</w:t>
      </w:r>
      <w:r w:rsidR="007716C5" w:rsidRPr="0043764E">
        <w:rPr>
          <w:b/>
          <w:i/>
          <w:iCs/>
          <w:sz w:val="20"/>
          <w:szCs w:val="20"/>
          <w:lang w:val="fr-CA"/>
        </w:rPr>
        <w:t>Strep</w:t>
      </w:r>
      <w:r w:rsidR="00237DE6" w:rsidRPr="0043764E">
        <w:rPr>
          <w:b/>
          <w:sz w:val="20"/>
          <w:szCs w:val="20"/>
          <w:lang w:val="fr-CA"/>
        </w:rPr>
        <w:t>RedAm)</w:t>
      </w:r>
      <w:bookmarkEnd w:id="8"/>
    </w:p>
    <w:p w14:paraId="279C1415" w14:textId="1A922AC1" w:rsidR="00311170" w:rsidRPr="0043764E" w:rsidRDefault="00B77510" w:rsidP="00501E70">
      <w:pPr>
        <w:rPr>
          <w:sz w:val="20"/>
          <w:szCs w:val="20"/>
          <w:lang w:val="fr-CA"/>
        </w:rPr>
      </w:pPr>
      <w:r w:rsidRPr="0043764E">
        <w:rPr>
          <w:sz w:val="20"/>
          <w:szCs w:val="20"/>
          <w:lang w:val="fr-CA"/>
        </w:rPr>
        <w:t>ATGAGCACCAACCCGGCGGTGAGCGTGATTGGCCTGGGCATGATGGGCACCGCGCTGGCGGCGGCGTTTCTGAAAGCGGGCCATCCGGTGACCGTGTGGAACCGCAGCCCGGCGAAAACCGGCCCGCTGGTGGCGCAGGGCGCGACCCCGGCGGATACCGCGGCGGAAGCGGTGGCGGCGAGCCCGCTGGTGGTGGTGTGCCTGACCACCTATGATACCGTGCGCACCGTGCTGGAACCGCTGAGCGGCCAGCTGACCGGCAAAACCGTGGCGAACCTGACCAACGGCACCCCGGAACAGGCGCGCGATCTGGCGGTGTGGGCGGCGAAAGAAGGCGCGGGCTATCTGGATGGCGGCATTATGGCGGTGCCGCAGATGATTGCGGGCCCGCATGCGTATGTGTTTTATAGCGGCGCGCGCGAAGTGTTTGATGCGCATCAGGAAACCTTTGCGGCGCTGGGCGGCACCAAATATGTGGGCGCGGATCCGGGCCTGGCGGCGCTGTATGATCTGGCGCTGCTGACCGGCATGTATGGCATGATTATGGGCGTGATGCAGGCGTATGCGCTGGTGGGCACCGAAAGCATTCCGGCGACCGAATTTAGCGAACTGCTGGTGCCGTGGGTGGGCGCGATGCTGGGCAGCGCGCCGGCGTGGGCGGCGGCGATTGATAGCGGCCAGCATCTGACCGATGTGAGCAGCCTGGCGGTGAACCAGGAAGCGTTTCCGAACCTGCTGGAAACCTTTGCGGCGCAGGGCGTGAGCGGCGAACTGTTTGCGCCGGTGCAGAACCTGCTGGATCGCGCGGTGGCGGAAGGCCATGGCGCGGATGGCCTGAGCCGCCTGGCGGATCTGCTGCGCAGCAGCACCAGC</w:t>
      </w:r>
    </w:p>
    <w:p w14:paraId="3889C34D" w14:textId="77777777" w:rsidR="005B0DE3" w:rsidRPr="0043764E" w:rsidRDefault="005B0DE3" w:rsidP="00501E70">
      <w:pPr>
        <w:rPr>
          <w:sz w:val="20"/>
          <w:szCs w:val="20"/>
          <w:lang w:val="fr-CA"/>
        </w:rPr>
      </w:pPr>
    </w:p>
    <w:p w14:paraId="38FAF6B1" w14:textId="1F6A75EE" w:rsidR="002A546E" w:rsidRPr="0043764E" w:rsidRDefault="005B0DE3" w:rsidP="00501E70">
      <w:pPr>
        <w:rPr>
          <w:bCs/>
          <w:sz w:val="20"/>
          <w:szCs w:val="20"/>
          <w:lang w:val="fr-CA"/>
        </w:rPr>
      </w:pPr>
      <w:r w:rsidRPr="0043764E">
        <w:rPr>
          <w:b/>
          <w:i/>
          <w:iCs/>
          <w:sz w:val="20"/>
          <w:szCs w:val="20"/>
          <w:lang w:val="fr-CA"/>
        </w:rPr>
        <w:t>Strep</w:t>
      </w:r>
      <w:r w:rsidRPr="0043764E">
        <w:rPr>
          <w:b/>
          <w:sz w:val="20"/>
          <w:szCs w:val="20"/>
          <w:lang w:val="fr-CA"/>
        </w:rPr>
        <w:t>RedAm</w:t>
      </w:r>
      <w:r w:rsidRPr="0043764E">
        <w:rPr>
          <w:sz w:val="20"/>
          <w:szCs w:val="20"/>
          <w:lang w:val="fr-CA"/>
        </w:rPr>
        <w:t xml:space="preserve"> p</w:t>
      </w:r>
      <w:r w:rsidR="002A546E" w:rsidRPr="0043764E">
        <w:rPr>
          <w:sz w:val="20"/>
          <w:szCs w:val="20"/>
          <w:lang w:val="fr-CA"/>
        </w:rPr>
        <w:t>rotein sequence</w:t>
      </w:r>
      <w:r w:rsidR="00386B15" w:rsidRPr="0043764E">
        <w:rPr>
          <w:sz w:val="20"/>
          <w:szCs w:val="20"/>
          <w:lang w:val="fr-CA"/>
        </w:rPr>
        <w:t>:</w:t>
      </w:r>
    </w:p>
    <w:p w14:paraId="5E576638" w14:textId="17843F3F" w:rsidR="0051063D" w:rsidRPr="0043764E" w:rsidRDefault="0051063D" w:rsidP="00501E70">
      <w:pPr>
        <w:rPr>
          <w:sz w:val="20"/>
          <w:szCs w:val="20"/>
          <w:lang w:val="fr-CA"/>
        </w:rPr>
      </w:pPr>
      <w:r w:rsidRPr="0043764E">
        <w:rPr>
          <w:sz w:val="20"/>
          <w:szCs w:val="20"/>
          <w:lang w:val="fr-CA"/>
        </w:rPr>
        <w:t>MSTNPAVSVIGLGMMGTALAAAFLKAGHPVTVWNRSPAKTGPLVAQGATPADTAAEAVAASPLVVVCLTTYDTVRTVLEPLSGQLTGKTVANLTNGTPEQARDLAVWAAKEGAGYLDGGIMAVPQMIAGPHAYVFYSGAREVFDAHQETFAALGGTKYVGADPGLAALYDLALLTGMYGMIMGVMQAYALVGTESIPATEFSELLVPWVGAMLGSAPAWAAAIDSGQHLTDVSSLAVNQEAFPNLLETFAAQGVSGELFAPVQNLLDRAVAEGHGADGLSRLADLLRSSTS</w:t>
      </w:r>
    </w:p>
    <w:p w14:paraId="364BC6F6" w14:textId="77777777" w:rsidR="009550DB" w:rsidRPr="0043764E" w:rsidRDefault="009550DB" w:rsidP="00501E70">
      <w:pPr>
        <w:rPr>
          <w:bCs/>
          <w:sz w:val="20"/>
          <w:szCs w:val="20"/>
          <w:lang w:val="fr-CA"/>
        </w:rPr>
      </w:pPr>
    </w:p>
    <w:p w14:paraId="4F8DB198" w14:textId="6C96BBAE" w:rsidR="00237DE6" w:rsidRPr="0043764E" w:rsidRDefault="00237DE6" w:rsidP="00501E70">
      <w:pPr>
        <w:rPr>
          <w:b/>
          <w:sz w:val="20"/>
          <w:szCs w:val="20"/>
          <w:lang w:val="fr-CA"/>
        </w:rPr>
      </w:pPr>
      <w:bookmarkStart w:id="9" w:name="_Hlk171700936"/>
      <w:r w:rsidRPr="0043764E">
        <w:rPr>
          <w:b/>
          <w:i/>
          <w:iCs/>
          <w:sz w:val="20"/>
          <w:szCs w:val="20"/>
          <w:lang w:val="fr-CA"/>
        </w:rPr>
        <w:t xml:space="preserve">Streptosporangium roseum </w:t>
      </w:r>
      <w:r w:rsidRPr="0043764E">
        <w:rPr>
          <w:b/>
          <w:sz w:val="20"/>
          <w:szCs w:val="20"/>
          <w:lang w:val="fr-CA"/>
        </w:rPr>
        <w:t>(</w:t>
      </w:r>
      <w:r w:rsidRPr="0043764E">
        <w:rPr>
          <w:b/>
          <w:i/>
          <w:iCs/>
          <w:sz w:val="20"/>
          <w:szCs w:val="20"/>
          <w:lang w:val="fr-CA"/>
        </w:rPr>
        <w:t>Stro</w:t>
      </w:r>
      <w:r w:rsidRPr="0043764E">
        <w:rPr>
          <w:b/>
          <w:sz w:val="20"/>
          <w:szCs w:val="20"/>
          <w:lang w:val="fr-CA"/>
        </w:rPr>
        <w:t>RedAm2)</w:t>
      </w:r>
      <w:bookmarkEnd w:id="9"/>
      <w:r w:rsidRPr="0043764E">
        <w:rPr>
          <w:b/>
          <w:sz w:val="20"/>
          <w:szCs w:val="20"/>
          <w:lang w:val="fr-CA"/>
        </w:rPr>
        <w:t xml:space="preserve"> </w:t>
      </w:r>
    </w:p>
    <w:p w14:paraId="4AB75FFA" w14:textId="0F89883F" w:rsidR="00311170" w:rsidRPr="0043764E" w:rsidRDefault="00B77510" w:rsidP="00501E70">
      <w:pPr>
        <w:rPr>
          <w:sz w:val="20"/>
          <w:szCs w:val="20"/>
          <w:lang w:val="fr-CA"/>
        </w:rPr>
      </w:pPr>
      <w:r w:rsidRPr="0043764E">
        <w:rPr>
          <w:sz w:val="20"/>
          <w:szCs w:val="20"/>
          <w:lang w:val="fr-CA"/>
        </w:rPr>
        <w:t>ATGCCGGTGAGCGTGTTTGGCCTGGGCGCGATGGGCACCGCGCTGGCGACCCAGTTTCTGCGCAAAGGCCATAAAACCACCGTGTGGAACCGCACCCCGGCGAAAGCGCAGCCGCTGATTGCGATTGGCGCGAGCCATGCGCCGACCATTGATAGCGCGGCGGCGGCGAGCAGCCTGCTGATTATTTGCCAGCTGGATAAAGCGAGCGTGATGCAGACCCTGCAGCAGGCGCCGACCGCGTGGGCGGCGAAAACCATTGTGGATCTGACCAACGGCACCCCGGCGCATGCGCGCGAAACCGCGGATTGGGCGCTGGCGCATGGCGCGCGCTATATTCATGGCGGCATTATGGCGGTGCCGTTTATGATTGGCCAGCCGGATGCGATGATTCTGTATAGCGGCCCGGCGGAAGTGTTTGAAGGCGTGAAAGATACCCTGAGCGTGCTGGGCACCAACACCTATGTGGGCGAAGATGTGGGCCTGGCGAGCCTGCATGATCTGGCGCTGCTGAGCGGCATGTATGGCCTGTTTAGCGGCTTTACCCATGCGGTGGCGCTGGTGCAGAGCGCGAACATTCCGGCGGCGGGCTTTGTGGCGACCCAGCTGATTCCGTGGCTGACCGCGATGACCCAGCATCTGAACCTGCTGGCGACCCAGGTGGATGAAAAAGATTATGGCGATGGCGGCAGCAGCCTGGATATGCAGGCGAAAGCGGCGCCGAACATTCTGGAAGCGAGCCAGGCGCAGGGCGTGAGCGTGGAACTGATTCAGCCGATTTTTAAACTGATTGAACGCCGCGTGGAAGAAGGCAAAGGCAGCGAAGGCCTGGCGGCGCTGGTGGGCATGATT</w:t>
      </w:r>
    </w:p>
    <w:p w14:paraId="27825061" w14:textId="77777777" w:rsidR="009550DB" w:rsidRPr="0043764E" w:rsidRDefault="009550DB" w:rsidP="00501E70">
      <w:pPr>
        <w:rPr>
          <w:sz w:val="20"/>
          <w:szCs w:val="20"/>
          <w:lang w:val="fr-CA"/>
        </w:rPr>
      </w:pPr>
    </w:p>
    <w:p w14:paraId="0ED6C530" w14:textId="5FF22221" w:rsidR="002A546E" w:rsidRPr="0043764E" w:rsidRDefault="009550DB" w:rsidP="00501E70">
      <w:pPr>
        <w:rPr>
          <w:bCs/>
          <w:sz w:val="20"/>
          <w:szCs w:val="20"/>
          <w:lang w:val="fr-CA"/>
        </w:rPr>
      </w:pPr>
      <w:r w:rsidRPr="0043764E">
        <w:rPr>
          <w:b/>
          <w:i/>
          <w:iCs/>
          <w:sz w:val="20"/>
          <w:szCs w:val="20"/>
          <w:lang w:val="fr-CA"/>
        </w:rPr>
        <w:t>Stro</w:t>
      </w:r>
      <w:r w:rsidRPr="0043764E">
        <w:rPr>
          <w:b/>
          <w:sz w:val="20"/>
          <w:szCs w:val="20"/>
          <w:lang w:val="fr-CA"/>
        </w:rPr>
        <w:t xml:space="preserve">RedAm2 </w:t>
      </w:r>
      <w:r w:rsidRPr="0043764E">
        <w:rPr>
          <w:bCs/>
          <w:sz w:val="20"/>
          <w:szCs w:val="20"/>
          <w:lang w:val="fr-CA"/>
        </w:rPr>
        <w:t>p</w:t>
      </w:r>
      <w:r w:rsidR="002A546E" w:rsidRPr="0043764E">
        <w:rPr>
          <w:bCs/>
          <w:sz w:val="20"/>
          <w:szCs w:val="20"/>
          <w:lang w:val="fr-CA"/>
        </w:rPr>
        <w:t>r</w:t>
      </w:r>
      <w:r w:rsidR="002A546E" w:rsidRPr="0043764E">
        <w:rPr>
          <w:sz w:val="20"/>
          <w:szCs w:val="20"/>
          <w:lang w:val="fr-CA"/>
        </w:rPr>
        <w:t>otein sequence</w:t>
      </w:r>
      <w:r w:rsidR="00386B15" w:rsidRPr="0043764E">
        <w:rPr>
          <w:sz w:val="20"/>
          <w:szCs w:val="20"/>
          <w:lang w:val="fr-CA"/>
        </w:rPr>
        <w:t>:</w:t>
      </w:r>
    </w:p>
    <w:p w14:paraId="09E2F747" w14:textId="1D33B6F5" w:rsidR="00237DE6" w:rsidRPr="0043764E" w:rsidRDefault="00237DE6" w:rsidP="00501E70">
      <w:pPr>
        <w:rPr>
          <w:sz w:val="20"/>
          <w:szCs w:val="20"/>
          <w:lang w:val="fr-CA"/>
        </w:rPr>
      </w:pPr>
      <w:r w:rsidRPr="0043764E">
        <w:rPr>
          <w:sz w:val="20"/>
          <w:szCs w:val="20"/>
          <w:lang w:val="fr-CA"/>
        </w:rPr>
        <w:t>MPVSVFGLGAMGTALATQFLRKGHKTTVWNRTPAKAQPLIAIGASHAPTIDSAAAASSLLIICQLDKASVMQTLQQAPTAWAAKTIVDLTNGTPAHARETADWALAHGARYIHGGIMAVPFMIGQPDAMILYSGPAEVFEGVKDTLSVLGTNTYVGEDVGLASLHDLALLSGMYGLFSGFTHAVALVQSANIPAAGFVATQLIPWLTAMTQHLNLLATQVDEKDYGDGGSSLDMQAKAAPNILEASQAQGVSVELIQPIFKLIERRVEEGKGSEGLAALVGMI</w:t>
      </w:r>
    </w:p>
    <w:p w14:paraId="0CB6B3C6" w14:textId="77777777" w:rsidR="009550DB" w:rsidRPr="0043764E" w:rsidRDefault="009550DB" w:rsidP="00501E70">
      <w:pPr>
        <w:rPr>
          <w:bCs/>
          <w:sz w:val="20"/>
          <w:szCs w:val="20"/>
          <w:lang w:val="fr-CA"/>
        </w:rPr>
      </w:pPr>
    </w:p>
    <w:p w14:paraId="26621686" w14:textId="037E1F9F" w:rsidR="000836F9" w:rsidRPr="0043764E" w:rsidRDefault="000836F9" w:rsidP="00501E70">
      <w:pPr>
        <w:rPr>
          <w:b/>
          <w:sz w:val="20"/>
          <w:szCs w:val="20"/>
          <w:lang w:val="fr-CA"/>
        </w:rPr>
      </w:pPr>
      <w:bookmarkStart w:id="10" w:name="_Hlk171700943"/>
      <w:r w:rsidRPr="0043764E">
        <w:rPr>
          <w:b/>
          <w:i/>
          <w:iCs/>
          <w:sz w:val="20"/>
          <w:szCs w:val="20"/>
          <w:lang w:val="fr-CA"/>
        </w:rPr>
        <w:t>Pseudonocardia aurantiaca</w:t>
      </w:r>
      <w:r w:rsidR="00237DE6" w:rsidRPr="0043764E">
        <w:rPr>
          <w:b/>
          <w:i/>
          <w:iCs/>
          <w:sz w:val="20"/>
          <w:szCs w:val="20"/>
          <w:lang w:val="fr-CA"/>
        </w:rPr>
        <w:t xml:space="preserve"> </w:t>
      </w:r>
      <w:r w:rsidR="00237DE6" w:rsidRPr="0043764E">
        <w:rPr>
          <w:b/>
          <w:sz w:val="20"/>
          <w:szCs w:val="20"/>
          <w:lang w:val="fr-CA"/>
        </w:rPr>
        <w:t>(</w:t>
      </w:r>
      <w:r w:rsidR="00237DE6" w:rsidRPr="0043764E">
        <w:rPr>
          <w:b/>
          <w:i/>
          <w:iCs/>
          <w:sz w:val="20"/>
          <w:szCs w:val="20"/>
          <w:lang w:val="fr-CA"/>
        </w:rPr>
        <w:t>Pau</w:t>
      </w:r>
      <w:r w:rsidR="00237DE6" w:rsidRPr="0043764E">
        <w:rPr>
          <w:b/>
          <w:sz w:val="20"/>
          <w:szCs w:val="20"/>
          <w:lang w:val="fr-CA"/>
        </w:rPr>
        <w:t>RedAm2)</w:t>
      </w:r>
      <w:bookmarkEnd w:id="10"/>
    </w:p>
    <w:p w14:paraId="082E96E4" w14:textId="69ADE8DB" w:rsidR="00311170" w:rsidRPr="0043764E" w:rsidRDefault="00B77510" w:rsidP="00501E70">
      <w:pPr>
        <w:rPr>
          <w:sz w:val="20"/>
          <w:szCs w:val="20"/>
          <w:lang w:val="fr-CA"/>
        </w:rPr>
      </w:pPr>
      <w:r w:rsidRPr="0043764E">
        <w:rPr>
          <w:sz w:val="20"/>
          <w:szCs w:val="20"/>
          <w:lang w:val="fr-CA"/>
        </w:rPr>
        <w:t>ATGAGCGAACGCGCGAAAAGCCCGGTGACCGTGCTGGGCCTGGGCCGCATGGGCACCCCGATTGCGACCGCGTTTCTGGATGCGGGCCATCCGACCACCGTGTGGAACCGCACCGCGGGCAAAGCGGATGCGCTGGTGGCGCGCGGCGCGATTCGCGCGGCGACCGTGACCGAAGCGGTGGCGACCGGCCCGCTGGTGATTGCGATTCCGCTGCTGGATCAGGATGCGGTGCGCCAGACCCTGGGCCCGGCGACCGCGGCGCTGCGCGGCCGCACCCTGGTGAACCTGGCGAACAGCACCCCGGATCATGCGCGCGAACTG</w:t>
      </w:r>
      <w:r w:rsidRPr="0043764E">
        <w:rPr>
          <w:sz w:val="20"/>
          <w:szCs w:val="20"/>
          <w:lang w:val="fr-CA"/>
        </w:rPr>
        <w:lastRenderedPageBreak/>
        <w:t>GCGAGCTGGGCGGCGGGCCATGGCGCGGATTATCTGGATGGCGCGATGATGGCGCTGCCGCAGACCGTGGCGACCCCGGAAGGCTTTTTTCTGTATAGCGGCAGCCAGGATGCGTTTACCACCTATCGCCGCGAACTGGAAGTGATGGCGCCGGCGCATTATTTTGGCGCGGATCCGGGCGCGGCGGAAGTGCATGATCTGGCGCTGCTGGGCACCGGCTATGCGGCGCTGACCGGCTTTCTGCATGCGGCGGCGCTGCTGGATAGCGTGGGCACCACCCCGGAAGTGTTTGCGCCGCTGGCGGCGCGCTGGCTGCATGGCATGGCGGGCTTTCTGCCGGAACTGGCGCGCGAAGCGGGCAGCGCGGCGTATGCGGATGGCGTGAGCACCGTGGATCTGAACCGCGCGGGCATTGATGCGCTGATTCGCCTGAGCGGCGCGCATGGCATTGCGGCGGATGTGCATGAACCGCTGCGCACCCTGCTGGATAAACGCAGCGCGGATGGCCATGGCCAGGATAGCTTTAGCAGCGTGTTTGAACTGCTGCGCAGCCGCGGCACCCCGCGCCGC</w:t>
      </w:r>
    </w:p>
    <w:p w14:paraId="60577097" w14:textId="3C5066B5" w:rsidR="002A546E" w:rsidRPr="0043764E" w:rsidRDefault="00082A99" w:rsidP="00501E70">
      <w:pPr>
        <w:rPr>
          <w:bCs/>
          <w:sz w:val="20"/>
          <w:szCs w:val="20"/>
          <w:lang w:val="fr-CA"/>
        </w:rPr>
      </w:pPr>
      <w:r w:rsidRPr="0043764E">
        <w:rPr>
          <w:b/>
          <w:i/>
          <w:iCs/>
          <w:sz w:val="20"/>
          <w:szCs w:val="20"/>
          <w:lang w:val="fr-CA"/>
        </w:rPr>
        <w:t>Pau</w:t>
      </w:r>
      <w:r w:rsidRPr="0043764E">
        <w:rPr>
          <w:b/>
          <w:sz w:val="20"/>
          <w:szCs w:val="20"/>
          <w:lang w:val="fr-CA"/>
        </w:rPr>
        <w:t xml:space="preserve">RedAm2 </w:t>
      </w:r>
      <w:r w:rsidRPr="0043764E">
        <w:rPr>
          <w:bCs/>
          <w:sz w:val="20"/>
          <w:szCs w:val="20"/>
          <w:lang w:val="fr-CA"/>
        </w:rPr>
        <w:t>p</w:t>
      </w:r>
      <w:r w:rsidR="002A546E" w:rsidRPr="0043764E">
        <w:rPr>
          <w:sz w:val="20"/>
          <w:szCs w:val="20"/>
          <w:lang w:val="fr-CA"/>
        </w:rPr>
        <w:t>rotein sequence</w:t>
      </w:r>
      <w:r w:rsidR="00386B15" w:rsidRPr="0043764E">
        <w:rPr>
          <w:sz w:val="20"/>
          <w:szCs w:val="20"/>
          <w:lang w:val="fr-CA"/>
        </w:rPr>
        <w:t>:</w:t>
      </w:r>
    </w:p>
    <w:p w14:paraId="3FBFB63C" w14:textId="0335A4F4" w:rsidR="0051063D" w:rsidRPr="0043764E" w:rsidRDefault="0051063D" w:rsidP="00501E70">
      <w:pPr>
        <w:rPr>
          <w:sz w:val="20"/>
          <w:szCs w:val="20"/>
          <w:lang w:val="fr-CA"/>
        </w:rPr>
      </w:pPr>
      <w:r w:rsidRPr="0043764E">
        <w:rPr>
          <w:sz w:val="20"/>
          <w:szCs w:val="20"/>
          <w:lang w:val="fr-CA"/>
        </w:rPr>
        <w:t>MSERAKSPVTVLGLGRMGTPIATAFLDAGHPTTVWNRTAGKADALVARGAIRAATVTEAVATGPLVIAIPLLDQDAVRQTLGPATAALRGRTLVNLANSTPDHARELASWAAGHGADYLDGAMMALPQTVATPEGFFLYSGSQDAFTTYRRELEVMAPAHYFGADPGAAEVHDLALLGTGYAALTGFLHAAALLDSVGTTPEVFAPLAARWLHGMAGFLPELAREAGSAAYADGVSTVDLNRAGIDALIRLSGAHGIAADVHEPLRTLLDKRSADGHGQDSFSSVFELLRSRGTPRR</w:t>
      </w:r>
    </w:p>
    <w:p w14:paraId="34C5C9A8" w14:textId="77777777" w:rsidR="00082A99" w:rsidRPr="0043764E" w:rsidRDefault="00082A99" w:rsidP="00501E70">
      <w:pPr>
        <w:rPr>
          <w:sz w:val="20"/>
          <w:szCs w:val="20"/>
          <w:lang w:val="fr-CA"/>
        </w:rPr>
      </w:pPr>
    </w:p>
    <w:p w14:paraId="45AFC08D" w14:textId="77777777" w:rsidR="003E3408" w:rsidRPr="0043764E" w:rsidRDefault="003E3408" w:rsidP="003E3408">
      <w:pPr>
        <w:rPr>
          <w:lang w:val="fr-CA"/>
        </w:rPr>
      </w:pPr>
      <w:r w:rsidRPr="0043764E">
        <w:rPr>
          <w:lang w:val="fr-CA"/>
        </w:rPr>
        <w:t xml:space="preserve">All gene sequences were cloned in a pET-28a(+) vector with a </w:t>
      </w:r>
      <w:r w:rsidRPr="0043764E">
        <w:rPr>
          <w:i/>
          <w:iCs/>
          <w:lang w:val="fr-CA"/>
        </w:rPr>
        <w:t>N</w:t>
      </w:r>
      <w:r w:rsidRPr="0043764E">
        <w:rPr>
          <w:lang w:val="fr-CA"/>
        </w:rPr>
        <w:t>-terminal His-tag, without codon optimization.</w:t>
      </w:r>
    </w:p>
    <w:p w14:paraId="4237AE66" w14:textId="77777777" w:rsidR="00D76BD9" w:rsidRPr="0043764E" w:rsidRDefault="00D76BD9" w:rsidP="00D76BD9">
      <w:pPr>
        <w:rPr>
          <w:lang w:val="fr-CA"/>
        </w:rPr>
      </w:pPr>
    </w:p>
    <w:p w14:paraId="590A58C7" w14:textId="69DB5866" w:rsidR="00A9736F" w:rsidRPr="004A5C28" w:rsidRDefault="00A9736F" w:rsidP="00BD180F">
      <w:pPr>
        <w:pStyle w:val="Heading2"/>
        <w:numPr>
          <w:ilvl w:val="1"/>
          <w:numId w:val="15"/>
        </w:numPr>
        <w:ind w:left="567" w:hanging="567"/>
        <w:rPr>
          <w:rFonts w:cs="Calibri"/>
          <w:lang w:val="en-GB"/>
        </w:rPr>
      </w:pPr>
      <w:bookmarkStart w:id="11" w:name="_Toc175159806"/>
      <w:r w:rsidRPr="004A5C28">
        <w:rPr>
          <w:rFonts w:cs="Calibri"/>
          <w:lang w:val="en-GB"/>
        </w:rPr>
        <w:t>OYE sequences</w:t>
      </w:r>
      <w:bookmarkEnd w:id="11"/>
    </w:p>
    <w:p w14:paraId="0BEF7030" w14:textId="735D0B28" w:rsidR="00A9736F" w:rsidRPr="004A5C28" w:rsidRDefault="00A9736F" w:rsidP="00A9736F">
      <w:pPr>
        <w:rPr>
          <w:b/>
          <w:bCs/>
          <w:sz w:val="20"/>
          <w:szCs w:val="20"/>
          <w:lang w:val="en-GB"/>
        </w:rPr>
      </w:pPr>
      <w:r w:rsidRPr="004A5C28">
        <w:rPr>
          <w:b/>
          <w:bCs/>
          <w:i/>
          <w:iCs/>
          <w:sz w:val="20"/>
          <w:szCs w:val="20"/>
          <w:lang w:val="en-GB"/>
        </w:rPr>
        <w:t>Saccharomyces cerevisiae</w:t>
      </w:r>
      <w:r w:rsidRPr="004A5C28">
        <w:rPr>
          <w:b/>
          <w:bCs/>
          <w:sz w:val="20"/>
          <w:szCs w:val="20"/>
          <w:lang w:val="en-GB"/>
        </w:rPr>
        <w:t xml:space="preserve"> Old Yellow Enzyme 2 (OYE2)</w:t>
      </w:r>
      <w:r w:rsidR="003C71F3" w:rsidRPr="004A5C28">
        <w:rPr>
          <w:b/>
          <w:bCs/>
          <w:sz w:val="20"/>
          <w:szCs w:val="20"/>
          <w:lang w:val="en-GB"/>
        </w:rPr>
        <w:t>:</w:t>
      </w:r>
      <w:r w:rsidRPr="004A5C28">
        <w:rPr>
          <w:b/>
          <w:bCs/>
          <w:sz w:val="20"/>
          <w:szCs w:val="20"/>
          <w:lang w:val="en-GB"/>
        </w:rPr>
        <w:t xml:space="preserve"> accession number Q03558</w:t>
      </w:r>
    </w:p>
    <w:p w14:paraId="602BA2A5" w14:textId="2F30FE59" w:rsidR="003D5190" w:rsidRPr="004A5C28" w:rsidRDefault="009550DB" w:rsidP="003D5190">
      <w:pPr>
        <w:rPr>
          <w:bCs/>
          <w:sz w:val="20"/>
          <w:szCs w:val="20"/>
          <w:lang w:val="en-GB"/>
        </w:rPr>
      </w:pPr>
      <w:r w:rsidRPr="004A5C28">
        <w:rPr>
          <w:b/>
          <w:bCs/>
          <w:sz w:val="20"/>
          <w:szCs w:val="20"/>
          <w:lang w:val="en-GB"/>
        </w:rPr>
        <w:t>OYE2</w:t>
      </w:r>
      <w:r w:rsidRPr="004A5C28">
        <w:rPr>
          <w:sz w:val="20"/>
          <w:szCs w:val="20"/>
          <w:lang w:val="en-GB"/>
        </w:rPr>
        <w:t xml:space="preserve"> p</w:t>
      </w:r>
      <w:r w:rsidR="003D5190" w:rsidRPr="004A5C28">
        <w:rPr>
          <w:sz w:val="20"/>
          <w:szCs w:val="20"/>
          <w:lang w:val="en-GB"/>
        </w:rPr>
        <w:t>rotein sequence:</w:t>
      </w:r>
    </w:p>
    <w:p w14:paraId="5BC34743" w14:textId="18CA47BC" w:rsidR="00A9736F" w:rsidRPr="004A5C28" w:rsidRDefault="00A9736F" w:rsidP="00A9736F">
      <w:pPr>
        <w:rPr>
          <w:sz w:val="20"/>
          <w:szCs w:val="20"/>
          <w:lang w:val="en-GB"/>
        </w:rPr>
      </w:pPr>
      <w:r w:rsidRPr="004A5C28">
        <w:rPr>
          <w:sz w:val="20"/>
          <w:szCs w:val="20"/>
          <w:lang w:val="en-GB"/>
        </w:rPr>
        <w:t>MPFVKDFKPQALGDTNLFKPIKIGNNELLHRAVIPPLTRMRAQHPGNIPNRDWAVEYYAQRAQRPGTLIITEGTFPSPQSGGYDNAPGIWSEEQIKEWTKIFKAIHENKSFAWVQLWVLGWAAFPDTLARDGLRYDSASDNVYMNAEQEEKAKKANNPQHSITKDEIKQYVKEYVQAAKNSIAAGADGVEIHSANGYLLNQFLDPHSNNRTDEYGGSIENRARFTLEVVDAVVDAIGPEKVGLRLSPYGVFNSMSGGAETGIVAQYAYVLGELERRAKAGKRLAFVHLVEPRVTNPFLTEGEGEYNGGSNKFAYSIWKGPIIRAGNFALHPEVVREEVKDPRTLIGYGRFFISNPDLVDRLEKGLPLNKYDRDTFYKMSAEGYIDYPTYEEALKLGWDKN</w:t>
      </w:r>
    </w:p>
    <w:p w14:paraId="5F0B0D5F" w14:textId="77777777" w:rsidR="009550DB" w:rsidRPr="004A5C28" w:rsidRDefault="009550DB" w:rsidP="00A9736F">
      <w:pPr>
        <w:rPr>
          <w:sz w:val="20"/>
          <w:szCs w:val="20"/>
          <w:lang w:val="en-GB"/>
        </w:rPr>
      </w:pPr>
    </w:p>
    <w:p w14:paraId="09280495" w14:textId="262BA4C6" w:rsidR="00A9736F" w:rsidRPr="004A5C28" w:rsidRDefault="00A9736F" w:rsidP="00A9736F">
      <w:pPr>
        <w:rPr>
          <w:b/>
          <w:bCs/>
          <w:i/>
          <w:iCs/>
          <w:sz w:val="20"/>
          <w:szCs w:val="20"/>
          <w:lang w:val="en-GB"/>
        </w:rPr>
      </w:pPr>
      <w:r w:rsidRPr="004A5C28">
        <w:rPr>
          <w:b/>
          <w:bCs/>
          <w:i/>
          <w:iCs/>
          <w:sz w:val="20"/>
          <w:szCs w:val="20"/>
          <w:lang w:val="en-GB"/>
        </w:rPr>
        <w:t xml:space="preserve">Enterobacter cloacae PB2 </w:t>
      </w:r>
      <w:r w:rsidRPr="004A5C28">
        <w:rPr>
          <w:b/>
          <w:bCs/>
          <w:sz w:val="20"/>
          <w:szCs w:val="20"/>
          <w:lang w:val="en-GB"/>
        </w:rPr>
        <w:t>Old Yellow Enzyme (PETNR)</w:t>
      </w:r>
      <w:r w:rsidR="003C71F3" w:rsidRPr="004A5C28">
        <w:rPr>
          <w:b/>
          <w:bCs/>
          <w:sz w:val="20"/>
          <w:szCs w:val="20"/>
          <w:lang w:val="en-GB"/>
        </w:rPr>
        <w:t>:</w:t>
      </w:r>
      <w:r w:rsidRPr="004A5C28">
        <w:rPr>
          <w:b/>
          <w:bCs/>
          <w:sz w:val="20"/>
          <w:szCs w:val="20"/>
          <w:lang w:val="en-GB"/>
        </w:rPr>
        <w:t xml:space="preserve"> accession number P71278</w:t>
      </w:r>
    </w:p>
    <w:p w14:paraId="050B89BC" w14:textId="6027D315" w:rsidR="003D5190" w:rsidRPr="004A5C28" w:rsidRDefault="009550DB" w:rsidP="003D5190">
      <w:pPr>
        <w:rPr>
          <w:bCs/>
          <w:sz w:val="20"/>
          <w:szCs w:val="20"/>
          <w:lang w:val="en-GB"/>
        </w:rPr>
      </w:pPr>
      <w:r w:rsidRPr="004A5C28">
        <w:rPr>
          <w:b/>
          <w:bCs/>
          <w:sz w:val="20"/>
          <w:szCs w:val="20"/>
          <w:lang w:val="en-GB"/>
        </w:rPr>
        <w:t>PETNR</w:t>
      </w:r>
      <w:r w:rsidRPr="004A5C28">
        <w:rPr>
          <w:sz w:val="20"/>
          <w:szCs w:val="20"/>
          <w:lang w:val="en-GB"/>
        </w:rPr>
        <w:t xml:space="preserve"> p</w:t>
      </w:r>
      <w:r w:rsidR="003D5190" w:rsidRPr="004A5C28">
        <w:rPr>
          <w:sz w:val="20"/>
          <w:szCs w:val="20"/>
          <w:lang w:val="en-GB"/>
        </w:rPr>
        <w:t>rotein sequence:</w:t>
      </w:r>
    </w:p>
    <w:p w14:paraId="0FB1632A" w14:textId="4BE4326B" w:rsidR="004A2C04" w:rsidRPr="004A5C28" w:rsidRDefault="004A2C04" w:rsidP="004A2C04">
      <w:pPr>
        <w:rPr>
          <w:sz w:val="20"/>
          <w:szCs w:val="20"/>
          <w:lang w:val="en-GB"/>
        </w:rPr>
      </w:pPr>
      <w:r w:rsidRPr="004A5C28">
        <w:rPr>
          <w:sz w:val="20"/>
          <w:szCs w:val="20"/>
          <w:lang w:val="en-GB"/>
        </w:rPr>
        <w:t>MSAEKLFTPLKVGAVTAPNRVFMAPLTRLRSIEPGDIPTPLMGEYYRQRASAGLIISEATQISAQAKGYAGAPGLHSPEQIAAWKKITAGVHAEDGRIAVQLWHTGRISHSSIQPGGQAPVSASALNANTRTSLRDENGNAIRVDTTTPRALELDEIPGIVNDFRQAVANAREAGFDLVELHSAHGYLLHQFLSPSSNQRTDQYGGSVENRARLVLEVVDAVCNEWSADRIGIRVSPIGTFQNVDNGPNEEADALYLIEELAKRGIAYLHMSETDLAGGKPYSEAFRQKVRERFHGVIIGAGAYTAEKAEDLIGKGLIDAVAFGRDYIANPDLVARLQKKAELNPQRPESFYGGGAEGYTDYPSL</w:t>
      </w:r>
    </w:p>
    <w:p w14:paraId="24A2E672" w14:textId="77777777" w:rsidR="009550DB" w:rsidRPr="004A5C28" w:rsidRDefault="009550DB" w:rsidP="004A2C04">
      <w:pPr>
        <w:rPr>
          <w:sz w:val="20"/>
          <w:szCs w:val="20"/>
          <w:lang w:val="en-GB"/>
        </w:rPr>
      </w:pPr>
    </w:p>
    <w:p w14:paraId="4BDDDB1A" w14:textId="430CB461" w:rsidR="00A9736F" w:rsidRPr="004A5C28" w:rsidRDefault="00A9736F" w:rsidP="00A9736F">
      <w:pPr>
        <w:rPr>
          <w:b/>
          <w:bCs/>
          <w:i/>
          <w:iCs/>
          <w:sz w:val="20"/>
          <w:szCs w:val="20"/>
          <w:lang w:val="en-GB"/>
        </w:rPr>
      </w:pPr>
      <w:r w:rsidRPr="004A5C28">
        <w:rPr>
          <w:b/>
          <w:bCs/>
          <w:i/>
          <w:iCs/>
          <w:sz w:val="20"/>
          <w:szCs w:val="20"/>
          <w:lang w:val="en-GB"/>
        </w:rPr>
        <w:t xml:space="preserve">Thermus scotoductus </w:t>
      </w:r>
      <w:r w:rsidRPr="004A5C28">
        <w:rPr>
          <w:b/>
          <w:bCs/>
          <w:sz w:val="20"/>
          <w:szCs w:val="20"/>
          <w:lang w:val="en-GB"/>
        </w:rPr>
        <w:t xml:space="preserve">Old Yellow Enzyme </w:t>
      </w:r>
      <w:r w:rsidR="009550DB" w:rsidRPr="004A5C28">
        <w:rPr>
          <w:b/>
          <w:bCs/>
          <w:sz w:val="20"/>
          <w:szCs w:val="20"/>
          <w:lang w:val="en-GB"/>
        </w:rPr>
        <w:t>C25D/I67T</w:t>
      </w:r>
      <w:r w:rsidR="009550DB" w:rsidRPr="004A5C28">
        <w:rPr>
          <w:b/>
          <w:bCs/>
          <w:i/>
          <w:iCs/>
          <w:sz w:val="20"/>
          <w:szCs w:val="20"/>
          <w:lang w:val="en-GB"/>
        </w:rPr>
        <w:t xml:space="preserve"> </w:t>
      </w:r>
      <w:r w:rsidR="003C71F3" w:rsidRPr="004A5C28">
        <w:rPr>
          <w:b/>
          <w:bCs/>
          <w:sz w:val="20"/>
          <w:szCs w:val="20"/>
          <w:lang w:val="en-GB"/>
        </w:rPr>
        <w:t>(</w:t>
      </w:r>
      <w:r w:rsidR="003C71F3" w:rsidRPr="004A5C28">
        <w:rPr>
          <w:b/>
          <w:bCs/>
          <w:i/>
          <w:iCs/>
          <w:sz w:val="20"/>
          <w:szCs w:val="20"/>
          <w:lang w:val="en-GB"/>
        </w:rPr>
        <w:t>Ts</w:t>
      </w:r>
      <w:r w:rsidR="003C71F3" w:rsidRPr="004A5C28">
        <w:rPr>
          <w:b/>
          <w:bCs/>
          <w:sz w:val="20"/>
          <w:szCs w:val="20"/>
          <w:lang w:val="en-GB"/>
        </w:rPr>
        <w:t>OYE</w:t>
      </w:r>
      <w:r w:rsidR="009550DB" w:rsidRPr="004A5C28">
        <w:rPr>
          <w:b/>
          <w:bCs/>
          <w:sz w:val="20"/>
          <w:szCs w:val="20"/>
          <w:lang w:val="en-GB"/>
        </w:rPr>
        <w:t xml:space="preserve"> C25D/I67T</w:t>
      </w:r>
      <w:r w:rsidR="003C71F3" w:rsidRPr="004A5C28">
        <w:rPr>
          <w:b/>
          <w:bCs/>
          <w:sz w:val="20"/>
          <w:szCs w:val="20"/>
          <w:lang w:val="en-GB"/>
        </w:rPr>
        <w:t>):</w:t>
      </w:r>
      <w:r w:rsidRPr="004A5C28">
        <w:rPr>
          <w:b/>
          <w:bCs/>
          <w:sz w:val="20"/>
          <w:szCs w:val="20"/>
          <w:lang w:val="en-GB"/>
        </w:rPr>
        <w:t xml:space="preserve"> wildtype accession number B0JDW3</w:t>
      </w:r>
    </w:p>
    <w:p w14:paraId="26AF9317" w14:textId="30F21E14" w:rsidR="003D5190" w:rsidRPr="004A5C28" w:rsidRDefault="009550DB" w:rsidP="003D5190">
      <w:pPr>
        <w:rPr>
          <w:bCs/>
          <w:sz w:val="20"/>
          <w:szCs w:val="20"/>
          <w:lang w:val="en-GB"/>
        </w:rPr>
      </w:pPr>
      <w:r w:rsidRPr="004A5C28">
        <w:rPr>
          <w:b/>
          <w:bCs/>
          <w:sz w:val="20"/>
          <w:szCs w:val="20"/>
          <w:lang w:val="en-GB"/>
        </w:rPr>
        <w:t>TsOYE C25D/I67T</w:t>
      </w:r>
      <w:r w:rsidRPr="004A5C28">
        <w:rPr>
          <w:sz w:val="20"/>
          <w:szCs w:val="20"/>
          <w:lang w:val="en-GB"/>
        </w:rPr>
        <w:t xml:space="preserve"> p</w:t>
      </w:r>
      <w:r w:rsidR="003D5190" w:rsidRPr="004A5C28">
        <w:rPr>
          <w:sz w:val="20"/>
          <w:szCs w:val="20"/>
          <w:lang w:val="en-GB"/>
        </w:rPr>
        <w:t>rotein sequence:</w:t>
      </w:r>
    </w:p>
    <w:p w14:paraId="1BA8D115" w14:textId="2F099562" w:rsidR="00A9736F" w:rsidRPr="004A5C28" w:rsidRDefault="00A9736F" w:rsidP="00A9736F">
      <w:pPr>
        <w:rPr>
          <w:sz w:val="20"/>
          <w:szCs w:val="20"/>
          <w:lang w:val="en-GB"/>
        </w:rPr>
      </w:pPr>
      <w:r w:rsidRPr="004A5C28">
        <w:rPr>
          <w:sz w:val="20"/>
          <w:szCs w:val="20"/>
          <w:lang w:val="en-GB"/>
        </w:rPr>
        <w:t>MALLFTPLELGGLRLKNRLAMSPM</w:t>
      </w:r>
      <w:r w:rsidR="004A2C04" w:rsidRPr="004A5C28">
        <w:rPr>
          <w:b/>
          <w:bCs/>
          <w:sz w:val="20"/>
          <w:szCs w:val="20"/>
          <w:lang w:val="en-GB"/>
        </w:rPr>
        <w:t>D</w:t>
      </w:r>
      <w:r w:rsidRPr="004A5C28">
        <w:rPr>
          <w:sz w:val="20"/>
          <w:szCs w:val="20"/>
          <w:lang w:val="en-GB"/>
        </w:rPr>
        <w:t>QYSATLEGEVTDWHLLHYPTRALGGVGLILVEATAVEPLGR</w:t>
      </w:r>
      <w:r w:rsidR="004A2C04" w:rsidRPr="004A5C28">
        <w:rPr>
          <w:b/>
          <w:bCs/>
          <w:sz w:val="20"/>
          <w:szCs w:val="20"/>
          <w:lang w:val="en-GB"/>
        </w:rPr>
        <w:t>T</w:t>
      </w:r>
      <w:r w:rsidRPr="004A5C28">
        <w:rPr>
          <w:sz w:val="20"/>
          <w:szCs w:val="20"/>
          <w:lang w:val="en-GB"/>
        </w:rPr>
        <w:t>SPYDLGIWSEDHLPGLKELARRIREAGAVPGIQLAHAGRKAGTARPWEGGKPLGWRVVGPSPIPFDEGYPVPEPLDEAGMERILQAFVEGARRALRAGFQVIELHMAHGYLLSSFLSPLSNQRTDAYGGSLENRMRFPLQVAQAVREVVPRELPLFVRVSATDWGEGGWSLEDTLAFARRLKELGVDLLDCSSGGVVLRVRIPLAPGFQVPFADAVRKRVGLRTGAVGLITTPEQAETLLQAGSADLVLLGRVLLRDPYFPLRAAKALGVAPEVPPQYQRGF</w:t>
      </w:r>
    </w:p>
    <w:p w14:paraId="631C50CD" w14:textId="77777777" w:rsidR="009550DB" w:rsidRPr="004A5C28" w:rsidRDefault="009550DB" w:rsidP="00A9736F">
      <w:pPr>
        <w:rPr>
          <w:lang w:val="en-GB"/>
        </w:rPr>
      </w:pPr>
    </w:p>
    <w:p w14:paraId="1135BB3F" w14:textId="25C3C9AA" w:rsidR="006C7E9F" w:rsidRPr="004A5C28" w:rsidRDefault="006C7E9F" w:rsidP="00A9736F">
      <w:pPr>
        <w:rPr>
          <w:lang w:val="en-GB"/>
        </w:rPr>
      </w:pPr>
      <w:r w:rsidRPr="004A5C28">
        <w:rPr>
          <w:lang w:val="en-GB"/>
        </w:rPr>
        <w:t>OYE</w:t>
      </w:r>
      <w:r w:rsidR="00594D32" w:rsidRPr="004A5C28">
        <w:rPr>
          <w:lang w:val="en-GB"/>
        </w:rPr>
        <w:t xml:space="preserve">s were retrieved </w:t>
      </w:r>
      <w:r w:rsidR="00CB31E6" w:rsidRPr="004A5C28">
        <w:rPr>
          <w:lang w:val="en-GB"/>
        </w:rPr>
        <w:t xml:space="preserve">as pure enzyme </w:t>
      </w:r>
      <w:r w:rsidR="00594D32" w:rsidRPr="004A5C28">
        <w:rPr>
          <w:lang w:val="en-GB"/>
        </w:rPr>
        <w:t>from previous works.</w:t>
      </w:r>
      <w:r w:rsidRPr="004A5C28">
        <w:rPr>
          <w:lang w:val="en-GB"/>
        </w:rPr>
        <w:t xml:space="preserve"> </w:t>
      </w:r>
      <w:r w:rsidR="00594D32" w:rsidRPr="004A5C28">
        <w:rPr>
          <w:lang w:val="en-GB"/>
        </w:rPr>
        <w:t>P</w:t>
      </w:r>
      <w:r w:rsidRPr="004A5C28">
        <w:rPr>
          <w:lang w:val="en-GB"/>
        </w:rPr>
        <w:t>roduction and purification were performed as previously described.</w:t>
      </w:r>
      <w:r w:rsidRPr="004A5C28">
        <w:rPr>
          <w:lang w:val="en-GB"/>
        </w:rPr>
        <w:fldChar w:fldCharType="begin">
          <w:fldData xml:space="preserve">PEVuZE5vdGU+PENpdGU+PEF1dGhvcj5OZXR0PC9BdXRob3I+PFllYXI+MjAxNzwvWWVhcj48UmVj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=
</w:fldData>
        </w:fldChar>
      </w:r>
      <w:r w:rsidR="000E2203" w:rsidRPr="004A5C28">
        <w:rPr>
          <w:lang w:val="en-GB"/>
        </w:rPr>
        <w:instrText xml:space="preserve"> ADDIN EN.CITE </w:instrText>
      </w:r>
      <w:r w:rsidR="000E2203" w:rsidRPr="004A5C28">
        <w:rPr>
          <w:lang w:val="en-GB"/>
        </w:rPr>
        <w:fldChar w:fldCharType="begin">
          <w:fldData xml:space="preserve">PEVuZE5vdGU+PENpdGU+PEF1dGhvcj5OZXR0PC9BdXRob3I+PFllYXI+MjAxNzwvWWVhcj48UmVj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=
</w:fldData>
        </w:fldChar>
      </w:r>
      <w:r w:rsidR="000E2203" w:rsidRPr="004A5C28">
        <w:rPr>
          <w:lang w:val="en-GB"/>
        </w:rPr>
        <w:instrText xml:space="preserve"> ADDIN EN.CITE.DATA </w:instrText>
      </w:r>
      <w:r w:rsidR="000E2203" w:rsidRPr="004A5C28">
        <w:rPr>
          <w:lang w:val="en-GB"/>
        </w:rPr>
      </w:r>
      <w:r w:rsidR="000E2203" w:rsidRPr="004A5C28">
        <w:rPr>
          <w:lang w:val="en-GB"/>
        </w:rPr>
        <w:fldChar w:fldCharType="end"/>
      </w:r>
      <w:r w:rsidRPr="004A5C28">
        <w:rPr>
          <w:lang w:val="en-GB"/>
        </w:rPr>
      </w:r>
      <w:r w:rsidRPr="004A5C28">
        <w:rPr>
          <w:lang w:val="en-GB"/>
        </w:rPr>
        <w:fldChar w:fldCharType="separate"/>
      </w:r>
      <w:r w:rsidR="009D67D6" w:rsidRPr="004A5C28">
        <w:rPr>
          <w:noProof/>
          <w:vertAlign w:val="superscript"/>
          <w:lang w:val="en-GB"/>
        </w:rPr>
        <w:t>[1-3]</w:t>
      </w:r>
      <w:r w:rsidRPr="004A5C28">
        <w:rPr>
          <w:lang w:val="en-GB"/>
        </w:rPr>
        <w:fldChar w:fldCharType="end"/>
      </w:r>
    </w:p>
    <w:p w14:paraId="3F24749F" w14:textId="77777777" w:rsidR="00D76BD9" w:rsidRPr="004A5C28" w:rsidRDefault="00D76BD9" w:rsidP="00D76BD9">
      <w:pPr>
        <w:rPr>
          <w:lang w:val="en-GB"/>
        </w:rPr>
      </w:pPr>
    </w:p>
    <w:p w14:paraId="1DA5687D" w14:textId="4EEFFE0F" w:rsidR="008A5753" w:rsidRPr="004A5C28" w:rsidRDefault="008A5753" w:rsidP="00BD180F">
      <w:pPr>
        <w:pStyle w:val="Heading2"/>
        <w:numPr>
          <w:ilvl w:val="1"/>
          <w:numId w:val="15"/>
        </w:numPr>
        <w:ind w:left="567" w:hanging="567"/>
        <w:rPr>
          <w:rFonts w:cs="Calibri"/>
          <w:lang w:val="en-GB"/>
        </w:rPr>
      </w:pPr>
      <w:bookmarkStart w:id="12" w:name="_Toc175159807"/>
      <w:bookmarkEnd w:id="1"/>
      <w:bookmarkEnd w:id="2"/>
      <w:r w:rsidRPr="004A5C28">
        <w:rPr>
          <w:rFonts w:cs="Calibri"/>
          <w:lang w:val="en-GB"/>
        </w:rPr>
        <w:t>RedAm production</w:t>
      </w:r>
      <w:bookmarkEnd w:id="12"/>
    </w:p>
    <w:p w14:paraId="67F261A2" w14:textId="1E929564" w:rsidR="00D80FEC" w:rsidRPr="004A5C28" w:rsidRDefault="00D80FEC" w:rsidP="00501E70">
      <w:pPr>
        <w:rPr>
          <w:lang w:val="en-GB"/>
        </w:rPr>
      </w:pPr>
      <w:r w:rsidRPr="004A5C28">
        <w:rPr>
          <w:i/>
          <w:iCs/>
          <w:lang w:val="en-GB"/>
        </w:rPr>
        <w:t xml:space="preserve">E. coli </w:t>
      </w:r>
      <w:r w:rsidRPr="004A5C28">
        <w:rPr>
          <w:lang w:val="en-GB"/>
        </w:rPr>
        <w:t>BL21(DE3) chemically competent cells were transformed with the vector containing all listed genes. The transformed cells were grown on selective LB-agar plates (50 µg/mL kanamycin) overnight at 37 °C. TB-medium (500 mL in 2L baffled flask) was inoculated with 1% overnight LB preculture of the transformed cells and incubated for 3-5 h at 37 °C, 180 rpm. After reaching an OD</w:t>
      </w:r>
      <w:r w:rsidRPr="004A5C28">
        <w:rPr>
          <w:vertAlign w:val="subscript"/>
          <w:lang w:val="en-GB"/>
        </w:rPr>
        <w:t>600</w:t>
      </w:r>
      <w:r w:rsidRPr="004A5C28">
        <w:rPr>
          <w:lang w:val="en-GB"/>
        </w:rPr>
        <w:t xml:space="preserve"> of 0.6-0.8, 0.5 mM IPTG was added, followed by overnight incubation at 20 °C. Cells were harvested (17,000 × </w:t>
      </w:r>
      <w:r w:rsidRPr="004A5C28">
        <w:rPr>
          <w:i/>
          <w:lang w:val="en-GB"/>
        </w:rPr>
        <w:t>g</w:t>
      </w:r>
      <w:r w:rsidRPr="004A5C28">
        <w:rPr>
          <w:lang w:val="en-GB"/>
        </w:rPr>
        <w:t>, 20 min, 4 °C) and stored at -80 °C.</w:t>
      </w:r>
    </w:p>
    <w:p w14:paraId="4AFA57A9" w14:textId="02143BC1" w:rsidR="00D80FEC" w:rsidRPr="004A5C28" w:rsidRDefault="00D80FEC" w:rsidP="00501E70">
      <w:pPr>
        <w:rPr>
          <w:lang w:val="en-GB"/>
        </w:rPr>
      </w:pPr>
      <w:r w:rsidRPr="004A5C28">
        <w:rPr>
          <w:lang w:val="en-GB"/>
        </w:rPr>
        <w:t xml:space="preserve">Sodium dodecyl sulfate polyacrylamide gel electrophoresis (SDS-PAGE) was run to show gene expression and enzyme purity levels (Figures). Samples were prepared by mixing with one equivalent </w:t>
      </w:r>
      <w:r w:rsidRPr="004A5C28">
        <w:rPr>
          <w:lang w:val="en-GB"/>
        </w:rPr>
        <w:lastRenderedPageBreak/>
        <w:t xml:space="preserve">of Laemmli buffer and 5% v/v dithiothreitol (DTT), heated to 95 °C for 5 min, then centrifuged at 9,000 × </w:t>
      </w:r>
      <w:r w:rsidRPr="004A5C28">
        <w:rPr>
          <w:i/>
          <w:iCs/>
          <w:lang w:val="en-GB"/>
        </w:rPr>
        <w:t xml:space="preserve">g </w:t>
      </w:r>
      <w:r w:rsidRPr="004A5C28">
        <w:rPr>
          <w:lang w:val="en-GB"/>
        </w:rPr>
        <w:t xml:space="preserve">for 2 min. From these samples, 10 μL was loaded onto the gel, whereas 5 μL of protein ladder was loaded onto a Criterion TGX Stain-Free Precast Gel. Imaging was performed with a ChemiDoc MP imaging system (Bio-Rad Laboratories, Hercules, California, U.S.). </w:t>
      </w:r>
    </w:p>
    <w:p w14:paraId="54C255DE" w14:textId="77777777" w:rsidR="00082A99" w:rsidRPr="004A5C28" w:rsidRDefault="00082A99" w:rsidP="00501E70">
      <w:pPr>
        <w:rPr>
          <w:lang w:val="en-GB"/>
        </w:rPr>
      </w:pPr>
    </w:p>
    <w:p w14:paraId="2118B5CD" w14:textId="102A52C4" w:rsidR="004B293B" w:rsidRPr="004A5C28" w:rsidRDefault="00141F4F" w:rsidP="009E4433">
      <w:pPr>
        <w:pStyle w:val="Tablefootnote"/>
        <w:rPr>
          <w:lang w:val="en-GB"/>
        </w:rPr>
      </w:pPr>
      <w:r w:rsidRPr="004A5C28">
        <w:rPr>
          <w:noProof/>
          <w:lang w:val="en-GB"/>
        </w:rPr>
        <w:drawing>
          <wp:inline distT="0" distB="0" distL="0" distR="0" wp14:anchorId="08D7E62A" wp14:editId="003519C5">
            <wp:extent cx="4011295" cy="2200910"/>
            <wp:effectExtent l="0" t="0" r="8255" b="8890"/>
            <wp:docPr id="1250754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11295" cy="2200910"/>
                    </a:xfrm>
                    <a:prstGeom prst="rect">
                      <a:avLst/>
                    </a:prstGeom>
                    <a:noFill/>
                  </pic:spPr>
                </pic:pic>
              </a:graphicData>
            </a:graphic>
          </wp:inline>
        </w:drawing>
      </w:r>
    </w:p>
    <w:p w14:paraId="4C03453A" w14:textId="388953E1" w:rsidR="004B293B" w:rsidRPr="004A5C28" w:rsidRDefault="004B293B" w:rsidP="00501E70">
      <w:pPr>
        <w:pStyle w:val="Caption"/>
        <w:rPr>
          <w:rFonts w:cs="Calibri"/>
          <w:sz w:val="16"/>
          <w:szCs w:val="16"/>
          <w:lang w:val="en-GB"/>
        </w:rPr>
      </w:pPr>
      <w:bookmarkStart w:id="13" w:name="_Ref168491151"/>
      <w:r w:rsidRPr="004A5C28">
        <w:rPr>
          <w:rFonts w:cs="Calibri"/>
          <w:b/>
          <w:bCs/>
          <w:lang w:val="en-GB"/>
        </w:rPr>
        <w:t xml:space="preserve">Figure </w:t>
      </w:r>
      <w:r w:rsidR="009779A4" w:rsidRPr="004A5C28">
        <w:rPr>
          <w:rFonts w:cs="Calibri"/>
          <w:b/>
          <w:bCs/>
          <w:lang w:val="en-GB"/>
        </w:rPr>
        <w:t>S</w:t>
      </w:r>
      <w:r w:rsidRPr="004A5C28">
        <w:rPr>
          <w:rFonts w:cs="Calibri"/>
          <w:b/>
          <w:bCs/>
          <w:lang w:val="en-GB"/>
        </w:rPr>
        <w:fldChar w:fldCharType="begin"/>
      </w:r>
      <w:r w:rsidRPr="004A5C28">
        <w:rPr>
          <w:rFonts w:cs="Calibri"/>
          <w:b/>
          <w:bCs/>
          <w:lang w:val="en-GB"/>
        </w:rPr>
        <w:instrText xml:space="preserve"> SEQ Figure \* ARABIC </w:instrText>
      </w:r>
      <w:r w:rsidRPr="004A5C28">
        <w:rPr>
          <w:rFonts w:cs="Calibri"/>
          <w:b/>
          <w:bCs/>
          <w:lang w:val="en-GB"/>
        </w:rPr>
        <w:fldChar w:fldCharType="separate"/>
      </w:r>
      <w:r w:rsidR="0043764E">
        <w:rPr>
          <w:rFonts w:cs="Calibri"/>
          <w:b/>
          <w:bCs/>
          <w:noProof/>
          <w:lang w:val="en-GB"/>
        </w:rPr>
        <w:t>1</w:t>
      </w:r>
      <w:r w:rsidRPr="004A5C28">
        <w:rPr>
          <w:rFonts w:cs="Calibri"/>
          <w:b/>
          <w:bCs/>
          <w:lang w:val="en-GB"/>
        </w:rPr>
        <w:fldChar w:fldCharType="end"/>
      </w:r>
      <w:bookmarkEnd w:id="13"/>
      <w:r w:rsidRPr="004A5C28">
        <w:rPr>
          <w:rFonts w:cs="Calibri"/>
          <w:b/>
          <w:bCs/>
          <w:sz w:val="16"/>
          <w:szCs w:val="16"/>
          <w:lang w:val="en-GB"/>
        </w:rPr>
        <w:t>.</w:t>
      </w:r>
      <w:r w:rsidRPr="004A5C28">
        <w:rPr>
          <w:rFonts w:cs="Calibri"/>
          <w:sz w:val="16"/>
          <w:szCs w:val="16"/>
          <w:lang w:val="en-GB"/>
        </w:rPr>
        <w:t xml:space="preserve"> </w:t>
      </w:r>
      <w:r w:rsidRPr="004A5C28">
        <w:rPr>
          <w:rFonts w:cs="Calibri"/>
          <w:lang w:val="en-GB"/>
        </w:rPr>
        <w:t>SDS-PAGE</w:t>
      </w:r>
      <w:r w:rsidR="009779A4" w:rsidRPr="004A5C28">
        <w:rPr>
          <w:rFonts w:cs="Calibri"/>
          <w:lang w:val="en-GB"/>
        </w:rPr>
        <w:t xml:space="preserve"> gel</w:t>
      </w:r>
      <w:r w:rsidRPr="004A5C28">
        <w:rPr>
          <w:rFonts w:cs="Calibri"/>
          <w:lang w:val="en-GB"/>
        </w:rPr>
        <w:t xml:space="preserve"> of </w:t>
      </w:r>
      <w:r w:rsidR="007A1963" w:rsidRPr="004A5C28">
        <w:rPr>
          <w:rFonts w:cs="Calibri"/>
          <w:lang w:val="en-GB"/>
        </w:rPr>
        <w:t>RedAms hits</w:t>
      </w:r>
      <w:r w:rsidRPr="004A5C28">
        <w:rPr>
          <w:rFonts w:cs="Calibri"/>
          <w:lang w:val="en-GB"/>
        </w:rPr>
        <w:t>.</w:t>
      </w:r>
      <w:r w:rsidR="007A1963" w:rsidRPr="004A5C28">
        <w:rPr>
          <w:rFonts w:cs="Calibri"/>
          <w:lang w:val="en-GB"/>
        </w:rPr>
        <w:t xml:space="preserve"> L: protein ladder. </w:t>
      </w:r>
      <w:r w:rsidRPr="004A5C28">
        <w:rPr>
          <w:rFonts w:cs="Calibri"/>
          <w:b/>
          <w:lang w:val="en-GB"/>
        </w:rPr>
        <w:t>1:</w:t>
      </w:r>
      <w:r w:rsidR="007A1963" w:rsidRPr="004A5C28">
        <w:rPr>
          <w:rFonts w:cs="Calibri"/>
          <w:bCs/>
          <w:lang w:val="en-GB"/>
        </w:rPr>
        <w:t xml:space="preserve"> </w:t>
      </w:r>
      <w:r w:rsidR="00CF1839" w:rsidRPr="004A5C28">
        <w:rPr>
          <w:bCs/>
          <w:i/>
          <w:lang w:val="en-GB"/>
        </w:rPr>
        <w:t>Stro</w:t>
      </w:r>
      <w:r w:rsidR="00CF1839" w:rsidRPr="004A5C28">
        <w:rPr>
          <w:bCs/>
          <w:lang w:val="en-GB"/>
        </w:rPr>
        <w:t>RedAm</w:t>
      </w:r>
      <w:r w:rsidR="00CF1839" w:rsidRPr="004A5C28">
        <w:rPr>
          <w:rFonts w:cs="Calibri"/>
          <w:bCs/>
          <w:lang w:val="en-GB"/>
        </w:rPr>
        <w:t xml:space="preserve"> </w:t>
      </w:r>
      <w:r w:rsidRPr="004A5C28">
        <w:rPr>
          <w:rFonts w:cs="Calibri"/>
          <w:bCs/>
          <w:lang w:val="en-GB"/>
        </w:rPr>
        <w:t xml:space="preserve">before </w:t>
      </w:r>
      <w:r w:rsidR="007A1963" w:rsidRPr="004A5C28">
        <w:rPr>
          <w:rFonts w:cs="Calibri"/>
          <w:bCs/>
          <w:lang w:val="en-GB"/>
        </w:rPr>
        <w:t xml:space="preserve">induction. </w:t>
      </w:r>
      <w:r w:rsidRPr="004A5C28">
        <w:rPr>
          <w:rFonts w:cs="Calibri"/>
          <w:b/>
          <w:lang w:val="en-GB"/>
        </w:rPr>
        <w:t>2:</w:t>
      </w:r>
      <w:r w:rsidR="007A1963" w:rsidRPr="004A5C28">
        <w:rPr>
          <w:rFonts w:cs="Calibri"/>
          <w:bCs/>
          <w:lang w:val="en-GB"/>
        </w:rPr>
        <w:t xml:space="preserve"> </w:t>
      </w:r>
      <w:r w:rsidR="00CF1839" w:rsidRPr="004A5C28">
        <w:rPr>
          <w:bCs/>
          <w:i/>
          <w:lang w:val="en-GB"/>
        </w:rPr>
        <w:t>Stro</w:t>
      </w:r>
      <w:r w:rsidR="00CF1839" w:rsidRPr="004A5C28">
        <w:rPr>
          <w:bCs/>
          <w:lang w:val="en-GB"/>
        </w:rPr>
        <w:t>RedAm</w:t>
      </w:r>
      <w:r w:rsidR="00CF1839" w:rsidRPr="004A5C28">
        <w:rPr>
          <w:rFonts w:cs="Calibri"/>
          <w:bCs/>
          <w:lang w:val="en-GB"/>
        </w:rPr>
        <w:t xml:space="preserve"> </w:t>
      </w:r>
      <w:r w:rsidRPr="004A5C28">
        <w:rPr>
          <w:rFonts w:cs="Calibri"/>
          <w:bCs/>
          <w:lang w:val="en-GB"/>
        </w:rPr>
        <w:t>after IPTG</w:t>
      </w:r>
      <w:r w:rsidR="007A1963" w:rsidRPr="004A5C28">
        <w:rPr>
          <w:rFonts w:cs="Calibri"/>
          <w:bCs/>
          <w:lang w:val="en-GB"/>
        </w:rPr>
        <w:t xml:space="preserve"> induction. </w:t>
      </w:r>
      <w:r w:rsidRPr="004A5C28">
        <w:rPr>
          <w:rFonts w:cs="Calibri"/>
          <w:b/>
          <w:lang w:val="en-GB"/>
        </w:rPr>
        <w:t>3:</w:t>
      </w:r>
      <w:r w:rsidR="007A1963" w:rsidRPr="004A5C28">
        <w:rPr>
          <w:rFonts w:cs="Calibri"/>
          <w:bCs/>
          <w:lang w:val="en-GB"/>
        </w:rPr>
        <w:t xml:space="preserve"> </w:t>
      </w:r>
      <w:r w:rsidRPr="004A5C28">
        <w:rPr>
          <w:rFonts w:cs="Calibri"/>
          <w:bCs/>
          <w:lang w:val="en-GB"/>
        </w:rPr>
        <w:t xml:space="preserve">Cell lysate </w:t>
      </w:r>
      <w:r w:rsidR="00CF1839" w:rsidRPr="004A5C28">
        <w:rPr>
          <w:bCs/>
          <w:i/>
          <w:lang w:val="en-GB"/>
        </w:rPr>
        <w:t>Stro</w:t>
      </w:r>
      <w:r w:rsidR="00CF1839" w:rsidRPr="004A5C28">
        <w:rPr>
          <w:bCs/>
          <w:lang w:val="en-GB"/>
        </w:rPr>
        <w:t>RedAm</w:t>
      </w:r>
      <w:r w:rsidR="007A1963" w:rsidRPr="004A5C28">
        <w:rPr>
          <w:rFonts w:cs="Calibri"/>
          <w:bCs/>
          <w:lang w:val="en-GB"/>
        </w:rPr>
        <w:t xml:space="preserve">. </w:t>
      </w:r>
      <w:r w:rsidRPr="004A5C28">
        <w:rPr>
          <w:rFonts w:cs="Calibri"/>
          <w:b/>
          <w:lang w:val="en-GB"/>
        </w:rPr>
        <w:t>4:</w:t>
      </w:r>
      <w:r w:rsidR="007A1963" w:rsidRPr="004A5C28">
        <w:rPr>
          <w:rFonts w:cs="Calibri"/>
          <w:bCs/>
          <w:lang w:val="en-GB"/>
        </w:rPr>
        <w:t xml:space="preserve"> </w:t>
      </w:r>
      <w:r w:rsidR="00CF1839" w:rsidRPr="004A5C28">
        <w:rPr>
          <w:bCs/>
          <w:i/>
          <w:lang w:val="en-GB"/>
        </w:rPr>
        <w:t>Stro</w:t>
      </w:r>
      <w:r w:rsidR="00CF1839" w:rsidRPr="004A5C28">
        <w:rPr>
          <w:bCs/>
          <w:lang w:val="en-GB"/>
        </w:rPr>
        <w:t>RedAm</w:t>
      </w:r>
      <w:r w:rsidRPr="004A5C28">
        <w:rPr>
          <w:rFonts w:cs="Calibri"/>
          <w:bCs/>
          <w:lang w:val="en-GB"/>
        </w:rPr>
        <w:t xml:space="preserve"> 10x diluted CFE, </w:t>
      </w:r>
      <w:r w:rsidRPr="004A5C28">
        <w:rPr>
          <w:rFonts w:cs="Calibri"/>
          <w:b/>
          <w:lang w:val="en-GB"/>
        </w:rPr>
        <w:t>5:</w:t>
      </w:r>
      <w:r w:rsidRPr="004A5C28">
        <w:rPr>
          <w:rFonts w:cs="Calibri"/>
          <w:bCs/>
          <w:lang w:val="en-GB"/>
        </w:rPr>
        <w:t xml:space="preserve"> </w:t>
      </w:r>
      <w:r w:rsidR="00CF1839" w:rsidRPr="004A5C28">
        <w:rPr>
          <w:bCs/>
          <w:i/>
          <w:lang w:val="en-GB"/>
        </w:rPr>
        <w:t>Stro</w:t>
      </w:r>
      <w:r w:rsidR="00CF1839" w:rsidRPr="004A5C28">
        <w:rPr>
          <w:bCs/>
          <w:lang w:val="en-GB"/>
        </w:rPr>
        <w:t>RedAm</w:t>
      </w:r>
      <w:r w:rsidRPr="004A5C28">
        <w:rPr>
          <w:rFonts w:cs="Calibri"/>
          <w:bCs/>
          <w:lang w:val="en-GB"/>
        </w:rPr>
        <w:t xml:space="preserve"> 20x diluted CFE</w:t>
      </w:r>
      <w:r w:rsidR="007A1963" w:rsidRPr="004A5C28">
        <w:rPr>
          <w:rFonts w:cs="Calibri"/>
          <w:bCs/>
          <w:lang w:val="en-GB"/>
        </w:rPr>
        <w:t xml:space="preserve">. </w:t>
      </w:r>
      <w:r w:rsidRPr="004A5C28">
        <w:rPr>
          <w:rFonts w:cs="Calibri"/>
          <w:b/>
          <w:lang w:val="en-GB"/>
        </w:rPr>
        <w:t>6:</w:t>
      </w:r>
      <w:r w:rsidRPr="004A5C28">
        <w:rPr>
          <w:rFonts w:cs="Calibri"/>
          <w:bCs/>
          <w:lang w:val="en-GB"/>
        </w:rPr>
        <w:t xml:space="preserve"> </w:t>
      </w:r>
      <w:r w:rsidR="00CF1839" w:rsidRPr="004A5C28">
        <w:rPr>
          <w:bCs/>
          <w:i/>
          <w:lang w:val="en-GB"/>
        </w:rPr>
        <w:t>Pau</w:t>
      </w:r>
      <w:r w:rsidR="00CF1839" w:rsidRPr="004A5C28">
        <w:rPr>
          <w:bCs/>
          <w:lang w:val="en-GB"/>
        </w:rPr>
        <w:t>RedAm</w:t>
      </w:r>
      <w:r w:rsidRPr="004A5C28">
        <w:rPr>
          <w:rFonts w:cs="Calibri"/>
          <w:bCs/>
          <w:lang w:val="en-GB"/>
        </w:rPr>
        <w:t xml:space="preserve"> before </w:t>
      </w:r>
      <w:r w:rsidR="007A1963" w:rsidRPr="004A5C28">
        <w:rPr>
          <w:rFonts w:cs="Calibri"/>
          <w:bCs/>
          <w:lang w:val="en-GB"/>
        </w:rPr>
        <w:t xml:space="preserve">induction. </w:t>
      </w:r>
      <w:r w:rsidRPr="004A5C28">
        <w:rPr>
          <w:rFonts w:cs="Calibri"/>
          <w:b/>
          <w:lang w:val="en-GB"/>
        </w:rPr>
        <w:t>7</w:t>
      </w:r>
      <w:r w:rsidR="003B52E3" w:rsidRPr="004A5C28">
        <w:rPr>
          <w:rFonts w:cs="Calibri"/>
          <w:b/>
          <w:lang w:val="en-GB"/>
        </w:rPr>
        <w:t>:</w:t>
      </w:r>
      <w:r w:rsidRPr="004A5C28">
        <w:rPr>
          <w:rFonts w:cs="Calibri"/>
          <w:bCs/>
          <w:lang w:val="en-GB"/>
        </w:rPr>
        <w:t xml:space="preserve"> </w:t>
      </w:r>
      <w:r w:rsidR="00CF1839" w:rsidRPr="004A5C28">
        <w:rPr>
          <w:bCs/>
          <w:i/>
          <w:lang w:val="en-GB"/>
        </w:rPr>
        <w:t>Pau</w:t>
      </w:r>
      <w:r w:rsidR="00CF1839" w:rsidRPr="004A5C28">
        <w:rPr>
          <w:bCs/>
          <w:lang w:val="en-GB"/>
        </w:rPr>
        <w:t>RedAm2</w:t>
      </w:r>
      <w:r w:rsidRPr="004A5C28">
        <w:rPr>
          <w:rFonts w:cs="Calibri"/>
          <w:bCs/>
          <w:lang w:val="en-GB"/>
        </w:rPr>
        <w:t xml:space="preserve"> after IPT</w:t>
      </w:r>
      <w:r w:rsidR="007A1963" w:rsidRPr="004A5C28">
        <w:rPr>
          <w:rFonts w:cs="Calibri"/>
          <w:bCs/>
          <w:lang w:val="en-GB"/>
        </w:rPr>
        <w:t>G induction.</w:t>
      </w:r>
      <w:r w:rsidRPr="004A5C28">
        <w:rPr>
          <w:rFonts w:cs="Calibri"/>
          <w:bCs/>
          <w:lang w:val="en-GB"/>
        </w:rPr>
        <w:t xml:space="preserve"> </w:t>
      </w:r>
      <w:r w:rsidRPr="004A5C28">
        <w:rPr>
          <w:rFonts w:cs="Calibri"/>
          <w:b/>
          <w:lang w:val="en-GB"/>
        </w:rPr>
        <w:t>8:</w:t>
      </w:r>
      <w:r w:rsidR="007A1963" w:rsidRPr="004A5C28">
        <w:rPr>
          <w:rFonts w:cs="Calibri"/>
          <w:bCs/>
          <w:lang w:val="en-GB"/>
        </w:rPr>
        <w:t xml:space="preserve"> </w:t>
      </w:r>
      <w:r w:rsidRPr="004A5C28">
        <w:rPr>
          <w:rFonts w:cs="Calibri"/>
          <w:bCs/>
          <w:lang w:val="en-GB"/>
        </w:rPr>
        <w:t>Cell lysate</w:t>
      </w:r>
      <w:r w:rsidRPr="004A5C28" w:rsidDel="00EC20B1">
        <w:rPr>
          <w:rFonts w:cs="Calibri"/>
          <w:bCs/>
          <w:lang w:val="en-GB"/>
        </w:rPr>
        <w:t xml:space="preserve"> </w:t>
      </w:r>
      <w:r w:rsidR="00CF1839" w:rsidRPr="004A5C28">
        <w:rPr>
          <w:bCs/>
          <w:i/>
          <w:lang w:val="en-GB"/>
        </w:rPr>
        <w:t>Pau</w:t>
      </w:r>
      <w:r w:rsidR="00CF1839" w:rsidRPr="004A5C28">
        <w:rPr>
          <w:bCs/>
          <w:lang w:val="en-GB"/>
        </w:rPr>
        <w:t>RedAm</w:t>
      </w:r>
      <w:r w:rsidR="00946393" w:rsidRPr="004A5C28">
        <w:rPr>
          <w:rFonts w:cs="Calibri"/>
          <w:bCs/>
          <w:lang w:val="en-GB"/>
        </w:rPr>
        <w:t>.</w:t>
      </w:r>
      <w:r w:rsidRPr="004A5C28">
        <w:rPr>
          <w:rFonts w:cs="Calibri"/>
          <w:bCs/>
          <w:lang w:val="en-GB"/>
        </w:rPr>
        <w:t xml:space="preserve"> </w:t>
      </w:r>
      <w:r w:rsidRPr="004A5C28">
        <w:rPr>
          <w:rFonts w:cs="Calibri"/>
          <w:b/>
          <w:lang w:val="en-GB"/>
        </w:rPr>
        <w:t>9:</w:t>
      </w:r>
      <w:r w:rsidR="007A1963" w:rsidRPr="004A5C28">
        <w:rPr>
          <w:rFonts w:cs="Calibri"/>
          <w:bCs/>
          <w:lang w:val="en-GB"/>
        </w:rPr>
        <w:t xml:space="preserve"> </w:t>
      </w:r>
      <w:r w:rsidR="00CF1839" w:rsidRPr="004A5C28">
        <w:rPr>
          <w:bCs/>
          <w:i/>
          <w:lang w:val="en-GB"/>
        </w:rPr>
        <w:t>Pau</w:t>
      </w:r>
      <w:r w:rsidR="00CF1839" w:rsidRPr="004A5C28">
        <w:rPr>
          <w:bCs/>
          <w:lang w:val="en-GB"/>
        </w:rPr>
        <w:t>RedAm</w:t>
      </w:r>
      <w:r w:rsidRPr="004A5C28">
        <w:rPr>
          <w:rFonts w:cs="Calibri"/>
          <w:bCs/>
          <w:lang w:val="en-GB"/>
        </w:rPr>
        <w:t xml:space="preserve"> 10x diluted CFE</w:t>
      </w:r>
      <w:r w:rsidR="00946393" w:rsidRPr="004A5C28">
        <w:rPr>
          <w:rFonts w:cs="Calibri"/>
          <w:bCs/>
          <w:lang w:val="en-GB"/>
        </w:rPr>
        <w:t>.</w:t>
      </w:r>
      <w:r w:rsidRPr="004A5C28">
        <w:rPr>
          <w:rFonts w:cs="Calibri"/>
          <w:bCs/>
          <w:lang w:val="en-GB"/>
        </w:rPr>
        <w:t xml:space="preserve"> </w:t>
      </w:r>
      <w:r w:rsidRPr="004A5C28">
        <w:rPr>
          <w:rFonts w:cs="Calibri"/>
          <w:b/>
          <w:lang w:val="en-GB"/>
        </w:rPr>
        <w:t>10:</w:t>
      </w:r>
      <w:r w:rsidR="007A1963" w:rsidRPr="004A5C28">
        <w:rPr>
          <w:rFonts w:cs="Calibri"/>
          <w:b/>
          <w:lang w:val="en-GB"/>
        </w:rPr>
        <w:t xml:space="preserve"> </w:t>
      </w:r>
      <w:r w:rsidR="00CF1839" w:rsidRPr="004A5C28">
        <w:rPr>
          <w:bCs/>
          <w:i/>
          <w:lang w:val="en-GB"/>
        </w:rPr>
        <w:t>Pau</w:t>
      </w:r>
      <w:r w:rsidR="00CF1839" w:rsidRPr="004A5C28">
        <w:rPr>
          <w:bCs/>
          <w:lang w:val="en-GB"/>
        </w:rPr>
        <w:t>RedAm</w:t>
      </w:r>
      <w:r w:rsidRPr="004A5C28">
        <w:rPr>
          <w:rFonts w:cs="Calibri"/>
          <w:bCs/>
          <w:lang w:val="en-GB"/>
        </w:rPr>
        <w:t xml:space="preserve"> 20x diluted CFE</w:t>
      </w:r>
      <w:r w:rsidR="00946393" w:rsidRPr="004A5C28">
        <w:rPr>
          <w:rFonts w:cs="Calibri"/>
          <w:bCs/>
          <w:lang w:val="en-GB"/>
        </w:rPr>
        <w:t>.</w:t>
      </w:r>
      <w:r w:rsidRPr="004A5C28">
        <w:rPr>
          <w:rFonts w:cs="Calibri"/>
          <w:bCs/>
          <w:lang w:val="en-GB"/>
        </w:rPr>
        <w:t xml:space="preserve"> </w:t>
      </w:r>
      <w:r w:rsidRPr="004A5C28">
        <w:rPr>
          <w:rFonts w:cs="Calibri"/>
          <w:b/>
          <w:lang w:val="en-GB"/>
        </w:rPr>
        <w:t>11:</w:t>
      </w:r>
      <w:r w:rsidRPr="004A5C28">
        <w:rPr>
          <w:rFonts w:cs="Calibri"/>
          <w:bCs/>
          <w:lang w:val="en-GB"/>
        </w:rPr>
        <w:t xml:space="preserve"> </w:t>
      </w:r>
      <w:r w:rsidR="00CF1839" w:rsidRPr="004A5C28">
        <w:rPr>
          <w:bCs/>
          <w:i/>
          <w:lang w:val="en-GB"/>
        </w:rPr>
        <w:t>Strep</w:t>
      </w:r>
      <w:r w:rsidR="00CF1839" w:rsidRPr="004A5C28">
        <w:rPr>
          <w:bCs/>
          <w:lang w:val="en-GB"/>
        </w:rPr>
        <w:t>RedAm</w:t>
      </w:r>
      <w:r w:rsidRPr="004A5C28">
        <w:rPr>
          <w:rFonts w:cs="Calibri"/>
          <w:bCs/>
          <w:lang w:val="en-GB"/>
        </w:rPr>
        <w:t xml:space="preserve"> before </w:t>
      </w:r>
      <w:r w:rsidR="007A1963" w:rsidRPr="004A5C28">
        <w:rPr>
          <w:rFonts w:cs="Calibri"/>
          <w:bCs/>
          <w:lang w:val="en-GB"/>
        </w:rPr>
        <w:t xml:space="preserve">induction. </w:t>
      </w:r>
      <w:r w:rsidRPr="004A5C28">
        <w:rPr>
          <w:rFonts w:cs="Calibri"/>
          <w:b/>
          <w:lang w:val="en-GB"/>
        </w:rPr>
        <w:t>12:</w:t>
      </w:r>
      <w:r w:rsidR="007A1963" w:rsidRPr="004A5C28">
        <w:rPr>
          <w:rFonts w:cs="Calibri"/>
          <w:bCs/>
          <w:lang w:val="en-GB"/>
        </w:rPr>
        <w:t xml:space="preserve"> </w:t>
      </w:r>
      <w:r w:rsidR="00CF1839" w:rsidRPr="004A5C28">
        <w:rPr>
          <w:bCs/>
          <w:i/>
          <w:lang w:val="en-GB"/>
        </w:rPr>
        <w:t>Strep</w:t>
      </w:r>
      <w:r w:rsidR="00CF1839" w:rsidRPr="004A5C28">
        <w:rPr>
          <w:bCs/>
          <w:lang w:val="en-GB"/>
        </w:rPr>
        <w:t>RedAm</w:t>
      </w:r>
      <w:r w:rsidRPr="004A5C28">
        <w:rPr>
          <w:rFonts w:cs="Calibri"/>
          <w:bCs/>
          <w:lang w:val="en-GB"/>
        </w:rPr>
        <w:t xml:space="preserve"> after IPTG</w:t>
      </w:r>
      <w:r w:rsidR="007A1963" w:rsidRPr="004A5C28">
        <w:rPr>
          <w:rFonts w:cs="Calibri"/>
          <w:bCs/>
          <w:lang w:val="en-GB"/>
        </w:rPr>
        <w:t xml:space="preserve"> induction. </w:t>
      </w:r>
      <w:r w:rsidRPr="004A5C28">
        <w:rPr>
          <w:rFonts w:cs="Calibri"/>
          <w:b/>
          <w:lang w:val="en-GB"/>
        </w:rPr>
        <w:t>13:</w:t>
      </w:r>
      <w:r w:rsidR="007A1963" w:rsidRPr="004A5C28">
        <w:rPr>
          <w:rFonts w:cs="Calibri"/>
          <w:bCs/>
          <w:lang w:val="en-GB"/>
        </w:rPr>
        <w:t xml:space="preserve"> </w:t>
      </w:r>
      <w:r w:rsidRPr="004A5C28">
        <w:rPr>
          <w:rFonts w:cs="Calibri"/>
          <w:bCs/>
          <w:lang w:val="en-GB"/>
        </w:rPr>
        <w:t>Cell lysate</w:t>
      </w:r>
      <w:r w:rsidRPr="004A5C28" w:rsidDel="00EC20B1">
        <w:rPr>
          <w:rFonts w:cs="Calibri"/>
          <w:bCs/>
          <w:lang w:val="en-GB"/>
        </w:rPr>
        <w:t xml:space="preserve"> </w:t>
      </w:r>
      <w:r w:rsidR="00CF1839" w:rsidRPr="004A5C28">
        <w:rPr>
          <w:bCs/>
          <w:i/>
          <w:lang w:val="en-GB"/>
        </w:rPr>
        <w:t>Strep</w:t>
      </w:r>
      <w:r w:rsidR="00CF1839" w:rsidRPr="004A5C28">
        <w:rPr>
          <w:bCs/>
          <w:lang w:val="en-GB"/>
        </w:rPr>
        <w:t>RedAm</w:t>
      </w:r>
      <w:r w:rsidR="00946393" w:rsidRPr="004A5C28">
        <w:rPr>
          <w:rFonts w:cs="Calibri"/>
          <w:bCs/>
          <w:lang w:val="en-GB"/>
        </w:rPr>
        <w:t>.</w:t>
      </w:r>
      <w:r w:rsidRPr="004A5C28">
        <w:rPr>
          <w:rFonts w:cs="Calibri"/>
          <w:bCs/>
          <w:lang w:val="en-GB"/>
        </w:rPr>
        <w:t xml:space="preserve"> </w:t>
      </w:r>
      <w:r w:rsidRPr="004A5C28">
        <w:rPr>
          <w:rFonts w:cs="Calibri"/>
          <w:b/>
          <w:lang w:val="en-GB"/>
        </w:rPr>
        <w:t>14:</w:t>
      </w:r>
      <w:r w:rsidR="007A1963" w:rsidRPr="004A5C28">
        <w:rPr>
          <w:rFonts w:cs="Calibri"/>
          <w:bCs/>
          <w:lang w:val="en-GB"/>
        </w:rPr>
        <w:t xml:space="preserve"> </w:t>
      </w:r>
      <w:r w:rsidR="00CF1839" w:rsidRPr="004A5C28">
        <w:rPr>
          <w:bCs/>
          <w:i/>
          <w:lang w:val="en-GB"/>
        </w:rPr>
        <w:t>Strep</w:t>
      </w:r>
      <w:r w:rsidR="00CF1839" w:rsidRPr="004A5C28">
        <w:rPr>
          <w:bCs/>
          <w:lang w:val="en-GB"/>
        </w:rPr>
        <w:t>RedAm</w:t>
      </w:r>
      <w:r w:rsidRPr="004A5C28">
        <w:rPr>
          <w:rFonts w:cs="Calibri"/>
          <w:bCs/>
          <w:lang w:val="en-GB"/>
        </w:rPr>
        <w:t xml:space="preserve"> 10x diluted CFE</w:t>
      </w:r>
      <w:r w:rsidR="00946393" w:rsidRPr="004A5C28">
        <w:rPr>
          <w:rFonts w:cs="Calibri"/>
          <w:bCs/>
          <w:lang w:val="en-GB"/>
        </w:rPr>
        <w:t>.</w:t>
      </w:r>
      <w:r w:rsidRPr="004A5C28">
        <w:rPr>
          <w:rFonts w:cs="Calibri"/>
          <w:bCs/>
          <w:lang w:val="en-GB"/>
        </w:rPr>
        <w:t xml:space="preserve"> </w:t>
      </w:r>
      <w:r w:rsidRPr="004A5C28">
        <w:rPr>
          <w:rFonts w:cs="Calibri"/>
          <w:b/>
          <w:lang w:val="en-GB"/>
        </w:rPr>
        <w:t>15:</w:t>
      </w:r>
      <w:r w:rsidR="007A1963" w:rsidRPr="004A5C28">
        <w:rPr>
          <w:rFonts w:cs="Calibri"/>
          <w:bCs/>
          <w:lang w:val="en-GB"/>
        </w:rPr>
        <w:t xml:space="preserve"> </w:t>
      </w:r>
      <w:r w:rsidR="00CF1839" w:rsidRPr="004A5C28">
        <w:rPr>
          <w:bCs/>
          <w:i/>
          <w:lang w:val="en-GB"/>
        </w:rPr>
        <w:t>Strep</w:t>
      </w:r>
      <w:r w:rsidR="00CF1839" w:rsidRPr="004A5C28">
        <w:rPr>
          <w:bCs/>
          <w:lang w:val="en-GB"/>
        </w:rPr>
        <w:t>RedAm</w:t>
      </w:r>
      <w:r w:rsidRPr="004A5C28">
        <w:rPr>
          <w:rFonts w:cs="Calibri"/>
          <w:bCs/>
          <w:lang w:val="en-GB"/>
        </w:rPr>
        <w:t xml:space="preserve"> 20x diluted CFE.</w:t>
      </w:r>
    </w:p>
    <w:p w14:paraId="2750EEF9" w14:textId="77777777" w:rsidR="005A40E8" w:rsidRPr="004A5C28" w:rsidRDefault="005A40E8" w:rsidP="00D76BD9">
      <w:pPr>
        <w:rPr>
          <w:lang w:val="en-GB"/>
        </w:rPr>
      </w:pPr>
    </w:p>
    <w:p w14:paraId="34838E0C" w14:textId="44FA222E" w:rsidR="004B293B" w:rsidRPr="004A5C28" w:rsidRDefault="004B293B" w:rsidP="009E4433">
      <w:pPr>
        <w:pStyle w:val="Tablefootnote"/>
        <w:rPr>
          <w:lang w:val="en-GB"/>
        </w:rPr>
      </w:pPr>
      <w:r w:rsidRPr="004A5C28">
        <w:rPr>
          <w:noProof/>
          <w:lang w:val="en-GB"/>
        </w:rPr>
        <w:drawing>
          <wp:inline distT="0" distB="0" distL="0" distR="0" wp14:anchorId="72E5B3A7" wp14:editId="29626E9B">
            <wp:extent cx="3745656" cy="2698750"/>
            <wp:effectExtent l="0" t="0" r="7620" b="6350"/>
            <wp:docPr id="630435756" name="Afbeelding 13" descr="Afbeelding met tekst, zwart-wit, schermopname, zwart&#10;&#10;Automatisch gegenereerde beschrijving">
              <a:extLst xmlns:a="http://schemas.openxmlformats.org/drawingml/2006/main">
                <a:ext uri="{FF2B5EF4-FFF2-40B4-BE49-F238E27FC236}">
                  <a16:creationId xmlns:a16="http://schemas.microsoft.com/office/drawing/2014/main" id="{5205EA90-3599-818F-67CF-02B3A03B0A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35756" name="Afbeelding 13" descr="Afbeelding met tekst, zwart-wit, schermopname, zwart&#10;&#10;Automatisch gegenereerde beschrijving">
                      <a:extLst>
                        <a:ext uri="{FF2B5EF4-FFF2-40B4-BE49-F238E27FC236}">
                          <a16:creationId xmlns:a16="http://schemas.microsoft.com/office/drawing/2014/main" id="{5205EA90-3599-818F-67CF-02B3A03B0A05}"/>
                        </a:ext>
                      </a:extLst>
                    </pic:cNvPr>
                    <pic:cNvPicPr>
                      <a:picLocks noChangeAspect="1"/>
                    </pic:cNvPicPr>
                  </pic:nvPicPr>
                  <pic:blipFill rotWithShape="1">
                    <a:blip r:embed="rId9"/>
                    <a:srcRect r="11738"/>
                    <a:stretch/>
                  </pic:blipFill>
                  <pic:spPr bwMode="auto">
                    <a:xfrm>
                      <a:off x="0" y="0"/>
                      <a:ext cx="3745656" cy="2698750"/>
                    </a:xfrm>
                    <a:prstGeom prst="rect">
                      <a:avLst/>
                    </a:prstGeom>
                    <a:ln>
                      <a:noFill/>
                    </a:ln>
                    <a:extLst>
                      <a:ext uri="{53640926-AAD7-44D8-BBD7-CCE9431645EC}">
                        <a14:shadowObscured xmlns:a14="http://schemas.microsoft.com/office/drawing/2010/main"/>
                      </a:ext>
                    </a:extLst>
                  </pic:spPr>
                </pic:pic>
              </a:graphicData>
            </a:graphic>
          </wp:inline>
        </w:drawing>
      </w:r>
    </w:p>
    <w:p w14:paraId="72A7D432" w14:textId="53DF5538" w:rsidR="005A40E8" w:rsidRPr="004A5C28" w:rsidRDefault="004B293B" w:rsidP="003765CF">
      <w:pPr>
        <w:pStyle w:val="Caption"/>
        <w:rPr>
          <w:rFonts w:cs="Calibri"/>
          <w:lang w:val="en-GB"/>
        </w:rPr>
      </w:pPr>
      <w:bookmarkStart w:id="14" w:name="_Ref168491192"/>
      <w:r w:rsidRPr="004A5C28">
        <w:rPr>
          <w:rFonts w:cs="Calibri"/>
          <w:b/>
          <w:bCs/>
          <w:lang w:val="en-GB"/>
        </w:rPr>
        <w:t xml:space="preserve">Figure </w:t>
      </w:r>
      <w:r w:rsidR="009779A4" w:rsidRPr="004A5C28">
        <w:rPr>
          <w:rFonts w:cs="Calibri"/>
          <w:b/>
          <w:bCs/>
          <w:lang w:val="en-GB"/>
        </w:rPr>
        <w:t>S</w:t>
      </w:r>
      <w:r w:rsidRPr="004A5C28">
        <w:rPr>
          <w:rFonts w:cs="Calibri"/>
          <w:b/>
          <w:bCs/>
          <w:lang w:val="en-GB"/>
        </w:rPr>
        <w:fldChar w:fldCharType="begin"/>
      </w:r>
      <w:r w:rsidRPr="004A5C28">
        <w:rPr>
          <w:rFonts w:cs="Calibri"/>
          <w:b/>
          <w:bCs/>
          <w:lang w:val="en-GB"/>
        </w:rPr>
        <w:instrText xml:space="preserve"> SEQ Figure \* ARABIC </w:instrText>
      </w:r>
      <w:r w:rsidRPr="004A5C28">
        <w:rPr>
          <w:rFonts w:cs="Calibri"/>
          <w:b/>
          <w:bCs/>
          <w:lang w:val="en-GB"/>
        </w:rPr>
        <w:fldChar w:fldCharType="separate"/>
      </w:r>
      <w:r w:rsidR="0043764E">
        <w:rPr>
          <w:rFonts w:cs="Calibri"/>
          <w:b/>
          <w:bCs/>
          <w:noProof/>
          <w:lang w:val="en-GB"/>
        </w:rPr>
        <w:t>2</w:t>
      </w:r>
      <w:r w:rsidRPr="004A5C28">
        <w:rPr>
          <w:rFonts w:cs="Calibri"/>
          <w:b/>
          <w:bCs/>
          <w:lang w:val="en-GB"/>
        </w:rPr>
        <w:fldChar w:fldCharType="end"/>
      </w:r>
      <w:bookmarkEnd w:id="14"/>
      <w:r w:rsidRPr="004A5C28">
        <w:rPr>
          <w:rFonts w:cs="Calibri"/>
          <w:b/>
          <w:bCs/>
          <w:sz w:val="16"/>
          <w:szCs w:val="16"/>
          <w:lang w:val="en-GB"/>
        </w:rPr>
        <w:t>.</w:t>
      </w:r>
      <w:r w:rsidRPr="004A5C28">
        <w:rPr>
          <w:rFonts w:cs="Calibri"/>
          <w:sz w:val="16"/>
          <w:szCs w:val="16"/>
          <w:lang w:val="en-GB"/>
        </w:rPr>
        <w:t xml:space="preserve"> </w:t>
      </w:r>
      <w:r w:rsidR="007A1963" w:rsidRPr="004A5C28">
        <w:rPr>
          <w:rFonts w:cs="Calibri"/>
          <w:lang w:val="en-GB"/>
        </w:rPr>
        <w:t xml:space="preserve">SDS-PAGE </w:t>
      </w:r>
      <w:r w:rsidR="009779A4" w:rsidRPr="004A5C28">
        <w:rPr>
          <w:rFonts w:cs="Calibri"/>
          <w:lang w:val="en-GB"/>
        </w:rPr>
        <w:t xml:space="preserve">gel </w:t>
      </w:r>
      <w:r w:rsidR="007A1963" w:rsidRPr="004A5C28">
        <w:rPr>
          <w:rFonts w:cs="Calibri"/>
          <w:lang w:val="en-GB"/>
        </w:rPr>
        <w:t xml:space="preserve">of RedAms hits. </w:t>
      </w:r>
      <w:r w:rsidR="007A1963" w:rsidRPr="004A5C28">
        <w:rPr>
          <w:rFonts w:cs="Calibri"/>
          <w:b/>
          <w:bCs/>
          <w:lang w:val="en-GB"/>
        </w:rPr>
        <w:t>L:</w:t>
      </w:r>
      <w:r w:rsidR="007A1963" w:rsidRPr="004A5C28">
        <w:rPr>
          <w:rFonts w:cs="Calibri"/>
          <w:lang w:val="en-GB"/>
        </w:rPr>
        <w:t xml:space="preserve"> protein ladder</w:t>
      </w:r>
      <w:r w:rsidRPr="004A5C28">
        <w:rPr>
          <w:rFonts w:cs="Calibri"/>
          <w:lang w:val="en-GB"/>
        </w:rPr>
        <w:t xml:space="preserve">. </w:t>
      </w:r>
      <w:r w:rsidRPr="004A5C28">
        <w:rPr>
          <w:rFonts w:cs="Calibri"/>
          <w:b/>
          <w:bCs/>
          <w:lang w:val="en-GB"/>
        </w:rPr>
        <w:t>1:</w:t>
      </w:r>
      <w:r w:rsidRPr="004A5C28">
        <w:rPr>
          <w:rFonts w:cs="Calibri"/>
          <w:lang w:val="en-GB"/>
        </w:rPr>
        <w:t xml:space="preserve"> </w:t>
      </w:r>
      <w:r w:rsidR="00CF1839" w:rsidRPr="004A5C28">
        <w:rPr>
          <w:bCs/>
          <w:i/>
          <w:lang w:val="en-GB"/>
        </w:rPr>
        <w:t>Stro</w:t>
      </w:r>
      <w:r w:rsidR="00CF1839" w:rsidRPr="004A5C28">
        <w:rPr>
          <w:bCs/>
          <w:lang w:val="en-GB"/>
        </w:rPr>
        <w:t>RedAm2</w:t>
      </w:r>
      <w:r w:rsidRPr="004A5C28">
        <w:rPr>
          <w:rFonts w:cs="Calibri"/>
          <w:lang w:val="en-GB"/>
        </w:rPr>
        <w:t xml:space="preserve"> before </w:t>
      </w:r>
      <w:r w:rsidR="007A1963" w:rsidRPr="004A5C28">
        <w:rPr>
          <w:rFonts w:cs="Calibri"/>
          <w:lang w:val="en-GB"/>
        </w:rPr>
        <w:t xml:space="preserve">induction. </w:t>
      </w:r>
      <w:r w:rsidRPr="004A5C28">
        <w:rPr>
          <w:rFonts w:cs="Calibri"/>
          <w:b/>
          <w:bCs/>
          <w:lang w:val="en-GB"/>
        </w:rPr>
        <w:t>2:</w:t>
      </w:r>
      <w:r w:rsidRPr="004A5C28">
        <w:rPr>
          <w:rFonts w:cs="Calibri"/>
          <w:lang w:val="en-GB"/>
        </w:rPr>
        <w:t xml:space="preserve"> </w:t>
      </w:r>
      <w:r w:rsidR="00CF1839" w:rsidRPr="004A5C28">
        <w:rPr>
          <w:bCs/>
          <w:i/>
          <w:lang w:val="en-GB"/>
        </w:rPr>
        <w:t>Stro</w:t>
      </w:r>
      <w:r w:rsidR="00CF1839" w:rsidRPr="004A5C28">
        <w:rPr>
          <w:bCs/>
          <w:lang w:val="en-GB"/>
        </w:rPr>
        <w:t>RedAm2</w:t>
      </w:r>
      <w:r w:rsidRPr="004A5C28">
        <w:rPr>
          <w:rFonts w:cs="Calibri"/>
          <w:lang w:val="en-GB"/>
        </w:rPr>
        <w:t xml:space="preserve"> after IPTG</w:t>
      </w:r>
      <w:r w:rsidR="007A1963" w:rsidRPr="004A5C28">
        <w:rPr>
          <w:rFonts w:cs="Calibri"/>
          <w:lang w:val="en-GB"/>
        </w:rPr>
        <w:t xml:space="preserve"> induction. </w:t>
      </w:r>
      <w:r w:rsidRPr="004A5C28">
        <w:rPr>
          <w:rFonts w:cs="Calibri"/>
          <w:b/>
          <w:bCs/>
          <w:lang w:val="en-GB"/>
        </w:rPr>
        <w:t>3:</w:t>
      </w:r>
      <w:r w:rsidRPr="004A5C28">
        <w:rPr>
          <w:rFonts w:cs="Calibri"/>
          <w:lang w:val="en-GB"/>
        </w:rPr>
        <w:t xml:space="preserve"> </w:t>
      </w:r>
      <w:r w:rsidR="00CF1839" w:rsidRPr="004A5C28">
        <w:rPr>
          <w:bCs/>
          <w:i/>
          <w:lang w:val="en-GB"/>
        </w:rPr>
        <w:t>Stro</w:t>
      </w:r>
      <w:r w:rsidR="00CF1839" w:rsidRPr="004A5C28">
        <w:rPr>
          <w:bCs/>
          <w:lang w:val="en-GB"/>
        </w:rPr>
        <w:t>RedAm2</w:t>
      </w:r>
      <w:r w:rsidRPr="004A5C28">
        <w:rPr>
          <w:rFonts w:cs="Calibri"/>
          <w:lang w:val="en-GB"/>
        </w:rPr>
        <w:t xml:space="preserve"> cell lysate </w:t>
      </w:r>
      <w:r w:rsidRPr="004A5C28">
        <w:rPr>
          <w:rFonts w:cs="Calibri"/>
          <w:b/>
          <w:bCs/>
          <w:lang w:val="en-GB"/>
        </w:rPr>
        <w:t>4:</w:t>
      </w:r>
      <w:r w:rsidRPr="004A5C28">
        <w:rPr>
          <w:rFonts w:cs="Calibri"/>
          <w:lang w:val="en-GB"/>
        </w:rPr>
        <w:t xml:space="preserve"> </w:t>
      </w:r>
      <w:r w:rsidR="00CF1839" w:rsidRPr="004A5C28">
        <w:rPr>
          <w:bCs/>
          <w:i/>
          <w:lang w:val="en-GB"/>
        </w:rPr>
        <w:t>Stro</w:t>
      </w:r>
      <w:r w:rsidR="00CF1839" w:rsidRPr="004A5C28">
        <w:rPr>
          <w:bCs/>
          <w:lang w:val="en-GB"/>
        </w:rPr>
        <w:t>RedAm2</w:t>
      </w:r>
      <w:r w:rsidRPr="004A5C28">
        <w:rPr>
          <w:rFonts w:cs="Calibri"/>
          <w:lang w:val="en-GB"/>
        </w:rPr>
        <w:t xml:space="preserve"> 10x diluted CFE</w:t>
      </w:r>
      <w:r w:rsidR="00946393" w:rsidRPr="004A5C28">
        <w:rPr>
          <w:rFonts w:cs="Calibri"/>
          <w:lang w:val="en-GB"/>
        </w:rPr>
        <w:t>.</w:t>
      </w:r>
      <w:r w:rsidRPr="004A5C28">
        <w:rPr>
          <w:rFonts w:cs="Calibri"/>
          <w:lang w:val="en-GB"/>
        </w:rPr>
        <w:t xml:space="preserve"> </w:t>
      </w:r>
      <w:r w:rsidRPr="004A5C28">
        <w:rPr>
          <w:rFonts w:cs="Calibri"/>
          <w:b/>
          <w:bCs/>
          <w:lang w:val="en-GB"/>
        </w:rPr>
        <w:t>5:</w:t>
      </w:r>
      <w:r w:rsidRPr="004A5C28">
        <w:rPr>
          <w:rFonts w:cs="Calibri"/>
          <w:lang w:val="en-GB"/>
        </w:rPr>
        <w:t xml:space="preserve"> </w:t>
      </w:r>
      <w:r w:rsidR="00CF1839" w:rsidRPr="004A5C28">
        <w:rPr>
          <w:bCs/>
          <w:i/>
          <w:lang w:val="en-GB"/>
        </w:rPr>
        <w:t>Stro</w:t>
      </w:r>
      <w:r w:rsidR="00CF1839" w:rsidRPr="004A5C28">
        <w:rPr>
          <w:bCs/>
          <w:lang w:val="en-GB"/>
        </w:rPr>
        <w:t>RedAm2</w:t>
      </w:r>
      <w:r w:rsidRPr="004A5C28">
        <w:rPr>
          <w:rFonts w:cs="Calibri"/>
          <w:lang w:val="en-GB"/>
        </w:rPr>
        <w:t xml:space="preserve"> 20x diluted CFE</w:t>
      </w:r>
      <w:r w:rsidR="00946393" w:rsidRPr="004A5C28">
        <w:rPr>
          <w:rFonts w:cs="Calibri"/>
          <w:lang w:val="en-GB"/>
        </w:rPr>
        <w:t xml:space="preserve">. </w:t>
      </w:r>
      <w:r w:rsidRPr="004A5C28">
        <w:rPr>
          <w:rFonts w:cs="Calibri"/>
          <w:b/>
          <w:bCs/>
          <w:lang w:val="en-GB"/>
        </w:rPr>
        <w:t>6:</w:t>
      </w:r>
      <w:r w:rsidRPr="004A5C28">
        <w:rPr>
          <w:rFonts w:cs="Calibri"/>
          <w:lang w:val="en-GB"/>
        </w:rPr>
        <w:t xml:space="preserve"> </w:t>
      </w:r>
      <w:r w:rsidR="00CF1839" w:rsidRPr="004A5C28">
        <w:rPr>
          <w:bCs/>
          <w:i/>
          <w:lang w:val="en-GB"/>
        </w:rPr>
        <w:t>Pau</w:t>
      </w:r>
      <w:r w:rsidR="00CF1839" w:rsidRPr="004A5C28">
        <w:rPr>
          <w:bCs/>
          <w:lang w:val="en-GB"/>
        </w:rPr>
        <w:t>RedAm2</w:t>
      </w:r>
      <w:r w:rsidRPr="004A5C28">
        <w:rPr>
          <w:rFonts w:cs="Calibri"/>
          <w:lang w:val="en-GB"/>
        </w:rPr>
        <w:t xml:space="preserve"> IPTG</w:t>
      </w:r>
      <w:r w:rsidR="00946393" w:rsidRPr="004A5C28">
        <w:rPr>
          <w:rFonts w:cs="Calibri"/>
          <w:lang w:val="en-GB"/>
        </w:rPr>
        <w:t xml:space="preserve"> induction. </w:t>
      </w:r>
      <w:r w:rsidRPr="004A5C28">
        <w:rPr>
          <w:rFonts w:cs="Calibri"/>
          <w:b/>
          <w:bCs/>
          <w:lang w:val="en-GB"/>
        </w:rPr>
        <w:t>7:</w:t>
      </w:r>
      <w:r w:rsidRPr="004A5C28">
        <w:rPr>
          <w:rFonts w:cs="Calibri"/>
          <w:lang w:val="en-GB"/>
        </w:rPr>
        <w:t xml:space="preserve"> </w:t>
      </w:r>
      <w:r w:rsidR="00CF1839" w:rsidRPr="004A5C28">
        <w:rPr>
          <w:bCs/>
          <w:i/>
          <w:lang w:val="en-GB"/>
        </w:rPr>
        <w:t>Pau</w:t>
      </w:r>
      <w:r w:rsidR="00CF1839" w:rsidRPr="004A5C28">
        <w:rPr>
          <w:bCs/>
          <w:lang w:val="en-GB"/>
        </w:rPr>
        <w:t>RedAm</w:t>
      </w:r>
      <w:r w:rsidRPr="004A5C28">
        <w:rPr>
          <w:rFonts w:cs="Calibri"/>
          <w:lang w:val="en-GB"/>
        </w:rPr>
        <w:t xml:space="preserve"> after IPTG</w:t>
      </w:r>
      <w:r w:rsidR="00946393" w:rsidRPr="004A5C28">
        <w:rPr>
          <w:rFonts w:cs="Calibri"/>
          <w:lang w:val="en-GB"/>
        </w:rPr>
        <w:t xml:space="preserve"> induction. </w:t>
      </w:r>
      <w:r w:rsidRPr="004A5C28">
        <w:rPr>
          <w:rFonts w:cs="Calibri"/>
          <w:b/>
          <w:bCs/>
          <w:lang w:val="en-GB"/>
        </w:rPr>
        <w:t>8:</w:t>
      </w:r>
      <w:r w:rsidRPr="004A5C28">
        <w:rPr>
          <w:rFonts w:cs="Calibri"/>
          <w:lang w:val="en-GB"/>
        </w:rPr>
        <w:t xml:space="preserve"> Cell lysate</w:t>
      </w:r>
      <w:r w:rsidRPr="004A5C28" w:rsidDel="007226BD">
        <w:rPr>
          <w:rFonts w:cs="Calibri"/>
          <w:lang w:val="en-GB"/>
        </w:rPr>
        <w:t xml:space="preserve"> </w:t>
      </w:r>
      <w:r w:rsidR="00CF1839" w:rsidRPr="004A5C28">
        <w:rPr>
          <w:bCs/>
          <w:i/>
          <w:lang w:val="en-GB"/>
        </w:rPr>
        <w:t>Pau</w:t>
      </w:r>
      <w:r w:rsidR="00CF1839" w:rsidRPr="004A5C28">
        <w:rPr>
          <w:bCs/>
          <w:lang w:val="en-GB"/>
        </w:rPr>
        <w:t>RedAm2</w:t>
      </w:r>
      <w:r w:rsidR="00946393" w:rsidRPr="004A5C28">
        <w:rPr>
          <w:rFonts w:cs="Calibri"/>
          <w:lang w:val="en-GB"/>
        </w:rPr>
        <w:t>.</w:t>
      </w:r>
      <w:r w:rsidRPr="004A5C28">
        <w:rPr>
          <w:rFonts w:cs="Calibri"/>
          <w:lang w:val="en-GB"/>
        </w:rPr>
        <w:t xml:space="preserve"> </w:t>
      </w:r>
      <w:r w:rsidRPr="004A5C28">
        <w:rPr>
          <w:rFonts w:cs="Calibri"/>
          <w:b/>
          <w:bCs/>
          <w:lang w:val="en-GB"/>
        </w:rPr>
        <w:t>9:</w:t>
      </w:r>
      <w:r w:rsidRPr="004A5C28">
        <w:rPr>
          <w:rFonts w:cs="Calibri"/>
          <w:lang w:val="en-GB"/>
        </w:rPr>
        <w:t xml:space="preserve"> </w:t>
      </w:r>
      <w:r w:rsidR="00CF1839" w:rsidRPr="004A5C28">
        <w:rPr>
          <w:bCs/>
          <w:i/>
          <w:lang w:val="en-GB"/>
        </w:rPr>
        <w:t>Pau</w:t>
      </w:r>
      <w:r w:rsidR="00CF1839" w:rsidRPr="004A5C28">
        <w:rPr>
          <w:bCs/>
          <w:lang w:val="en-GB"/>
        </w:rPr>
        <w:t>RedAm2</w:t>
      </w:r>
      <w:r w:rsidR="00946393" w:rsidRPr="004A5C28">
        <w:rPr>
          <w:rFonts w:cs="Calibri"/>
          <w:lang w:val="en-GB"/>
        </w:rPr>
        <w:t xml:space="preserve"> </w:t>
      </w:r>
      <w:r w:rsidRPr="004A5C28">
        <w:rPr>
          <w:rFonts w:cs="Calibri"/>
          <w:lang w:val="en-GB"/>
        </w:rPr>
        <w:t>10x diluted CFE</w:t>
      </w:r>
      <w:r w:rsidR="00946393" w:rsidRPr="004A5C28">
        <w:rPr>
          <w:rFonts w:cs="Calibri"/>
          <w:lang w:val="en-GB"/>
        </w:rPr>
        <w:t>.</w:t>
      </w:r>
      <w:r w:rsidRPr="004A5C28">
        <w:rPr>
          <w:rFonts w:cs="Calibri"/>
          <w:lang w:val="en-GB"/>
        </w:rPr>
        <w:t xml:space="preserve"> </w:t>
      </w:r>
      <w:r w:rsidRPr="004A5C28">
        <w:rPr>
          <w:rFonts w:cs="Calibri"/>
          <w:b/>
          <w:bCs/>
          <w:lang w:val="en-GB"/>
        </w:rPr>
        <w:t>10:</w:t>
      </w:r>
      <w:r w:rsidRPr="004A5C28">
        <w:rPr>
          <w:rFonts w:cs="Calibri"/>
          <w:lang w:val="en-GB"/>
        </w:rPr>
        <w:t xml:space="preserve"> </w:t>
      </w:r>
      <w:r w:rsidR="00CF1839" w:rsidRPr="004A5C28">
        <w:rPr>
          <w:bCs/>
          <w:i/>
          <w:lang w:val="en-GB"/>
        </w:rPr>
        <w:t>Pau</w:t>
      </w:r>
      <w:r w:rsidR="00CF1839" w:rsidRPr="004A5C28">
        <w:rPr>
          <w:bCs/>
          <w:lang w:val="en-GB"/>
        </w:rPr>
        <w:t>RedAm2</w:t>
      </w:r>
      <w:r w:rsidRPr="004A5C28">
        <w:rPr>
          <w:rFonts w:cs="Calibri"/>
          <w:lang w:val="en-GB"/>
        </w:rPr>
        <w:t xml:space="preserve"> 20x diluted CFE.</w:t>
      </w:r>
    </w:p>
    <w:p w14:paraId="16945F44" w14:textId="77777777" w:rsidR="00D76BD9" w:rsidRPr="004A5C28" w:rsidRDefault="00D76BD9" w:rsidP="00D76BD9">
      <w:pPr>
        <w:rPr>
          <w:lang w:val="en-GB"/>
        </w:rPr>
      </w:pPr>
    </w:p>
    <w:p w14:paraId="79540691" w14:textId="59EF7940" w:rsidR="00D80FEC" w:rsidRPr="004A5C28" w:rsidRDefault="00D80FEC" w:rsidP="00BE2A95">
      <w:pPr>
        <w:pStyle w:val="Heading2"/>
        <w:numPr>
          <w:ilvl w:val="1"/>
          <w:numId w:val="15"/>
        </w:numPr>
        <w:rPr>
          <w:rFonts w:cs="Calibri"/>
          <w:lang w:val="en-GB"/>
        </w:rPr>
      </w:pPr>
      <w:bookmarkStart w:id="15" w:name="_Toc175159808"/>
      <w:r w:rsidRPr="004A5C28">
        <w:rPr>
          <w:rFonts w:cs="Calibri"/>
          <w:lang w:val="en-GB"/>
        </w:rPr>
        <w:t xml:space="preserve">Affinity chromatography of </w:t>
      </w:r>
      <w:r w:rsidR="00CF1839" w:rsidRPr="004A5C28">
        <w:rPr>
          <w:i/>
          <w:iCs/>
          <w:lang w:val="en-GB"/>
        </w:rPr>
        <w:t>Stro</w:t>
      </w:r>
      <w:r w:rsidR="00CF1839" w:rsidRPr="004A5C28">
        <w:rPr>
          <w:lang w:val="en-GB"/>
        </w:rPr>
        <w:t>RedAm</w:t>
      </w:r>
      <w:r w:rsidRPr="004A5C28">
        <w:rPr>
          <w:rFonts w:cs="Calibri"/>
          <w:lang w:val="en-GB"/>
        </w:rPr>
        <w:t xml:space="preserve">, </w:t>
      </w:r>
      <w:r w:rsidR="00CF1839" w:rsidRPr="004A5C28">
        <w:rPr>
          <w:bCs/>
          <w:i/>
          <w:iCs/>
          <w:lang w:val="en-GB"/>
        </w:rPr>
        <w:t>Pau</w:t>
      </w:r>
      <w:r w:rsidR="00CF1839" w:rsidRPr="004A5C28">
        <w:rPr>
          <w:bCs/>
          <w:lang w:val="en-GB"/>
        </w:rPr>
        <w:t>RedAm</w:t>
      </w:r>
      <w:r w:rsidRPr="004A5C28">
        <w:rPr>
          <w:rFonts w:cs="Calibri"/>
          <w:lang w:val="en-GB"/>
        </w:rPr>
        <w:t xml:space="preserve"> and </w:t>
      </w:r>
      <w:r w:rsidR="00CF1839" w:rsidRPr="004A5C28">
        <w:rPr>
          <w:bCs/>
          <w:i/>
          <w:iCs/>
          <w:lang w:val="en-GB"/>
        </w:rPr>
        <w:t>Strep</w:t>
      </w:r>
      <w:r w:rsidR="00CF1839" w:rsidRPr="004A5C28">
        <w:rPr>
          <w:bCs/>
          <w:lang w:val="en-GB"/>
        </w:rPr>
        <w:t>RedAm</w:t>
      </w:r>
      <w:bookmarkEnd w:id="15"/>
    </w:p>
    <w:p w14:paraId="53C5ABF9" w14:textId="674CA63C" w:rsidR="003523DB" w:rsidRPr="004A5C28" w:rsidRDefault="00694BB8" w:rsidP="00501E70">
      <w:pPr>
        <w:rPr>
          <w:lang w:val="en-GB"/>
        </w:rPr>
      </w:pPr>
      <w:r w:rsidRPr="004A5C28">
        <w:rPr>
          <w:lang w:val="en-GB"/>
        </w:rPr>
        <w:t>Two buffers were prepared: 50 mM Tris-HCl pH 8.0, 300 mM NaCl, 1 mM MgCl</w:t>
      </w:r>
      <w:r w:rsidRPr="004A5C28">
        <w:rPr>
          <w:vertAlign w:val="subscript"/>
          <w:lang w:val="en-GB"/>
        </w:rPr>
        <w:t>2</w:t>
      </w:r>
      <w:r w:rsidRPr="004A5C28">
        <w:rPr>
          <w:lang w:val="en-GB"/>
        </w:rPr>
        <w:t xml:space="preserve"> with 30 mM imidazole for the binding buffer, and with 300 mM imidazole for the elution buffer. The buffers were filtered and degassed before use. The cell pellets were thawed and suspended in 5 mL/g</w:t>
      </w:r>
      <w:r w:rsidRPr="004A5C28">
        <w:rPr>
          <w:vertAlign w:val="subscript"/>
          <w:lang w:val="en-GB"/>
        </w:rPr>
        <w:t>wcw</w:t>
      </w:r>
      <w:r w:rsidRPr="004A5C28">
        <w:rPr>
          <w:lang w:val="en-GB"/>
        </w:rPr>
        <w:t xml:space="preserve"> binding buffer. After adding a spatula tip of deoxyribonuclease (DNase), MgCl</w:t>
      </w:r>
      <w:r w:rsidRPr="004A5C28">
        <w:rPr>
          <w:vertAlign w:val="subscript"/>
          <w:lang w:val="en-GB"/>
        </w:rPr>
        <w:t>2</w:t>
      </w:r>
      <w:r w:rsidRPr="004A5C28">
        <w:rPr>
          <w:lang w:val="en-GB"/>
        </w:rPr>
        <w:t>, lysozyme from chicken egg white (Sigma Aldrich) and a pill of cOmplete</w:t>
      </w:r>
      <w:r w:rsidRPr="004A5C28">
        <w:rPr>
          <w:vertAlign w:val="superscript"/>
          <w:lang w:val="en-GB"/>
        </w:rPr>
        <w:t>TM</w:t>
      </w:r>
      <w:r w:rsidRPr="004A5C28">
        <w:rPr>
          <w:lang w:val="en-GB"/>
        </w:rPr>
        <w:t xml:space="preserve"> Mini EDTA-free Protease Inhibitor (Merck), 3 g</w:t>
      </w:r>
      <w:r w:rsidRPr="004A5C28">
        <w:rPr>
          <w:vertAlign w:val="subscript"/>
          <w:lang w:val="en-GB"/>
        </w:rPr>
        <w:t>wcw</w:t>
      </w:r>
      <w:r w:rsidRPr="004A5C28">
        <w:rPr>
          <w:lang w:val="en-GB"/>
        </w:rPr>
        <w:t xml:space="preserve"> of cells were disrupted using a Constant Systems Continuous Flow Cell Disrupter CF1 (22 kpsi) and clarified by centrifugation (32,000 × </w:t>
      </w:r>
      <w:r w:rsidRPr="004A5C28">
        <w:rPr>
          <w:i/>
          <w:iCs/>
          <w:lang w:val="en-GB"/>
        </w:rPr>
        <w:t>g</w:t>
      </w:r>
      <w:r w:rsidRPr="004A5C28">
        <w:rPr>
          <w:lang w:val="en-GB"/>
        </w:rPr>
        <w:t xml:space="preserve">, 30 min, 4 °C). After filtering the CFE (0.2 µm), IMAC was performed with a </w:t>
      </w:r>
      <w:r w:rsidRPr="004A5C28">
        <w:rPr>
          <w:lang w:val="en-GB"/>
        </w:rPr>
        <w:lastRenderedPageBreak/>
        <w:t>5 mL HisTrap</w:t>
      </w:r>
      <w:r w:rsidRPr="004A5C28">
        <w:rPr>
          <w:vertAlign w:val="superscript"/>
          <w:lang w:val="en-GB"/>
        </w:rPr>
        <w:t>TM</w:t>
      </w:r>
      <w:r w:rsidRPr="004A5C28">
        <w:rPr>
          <w:lang w:val="en-GB"/>
        </w:rPr>
        <w:t xml:space="preserve"> FF crude column (GE Healthcare, Chicago, Illinois, U.S.) on a Bio-Rad NGC Chromatography system.</w:t>
      </w:r>
    </w:p>
    <w:p w14:paraId="50DD1AA3" w14:textId="0EF7CED0" w:rsidR="00694BB8" w:rsidRPr="004A5C28" w:rsidRDefault="00694BB8" w:rsidP="00501E70">
      <w:pPr>
        <w:rPr>
          <w:lang w:val="en-GB"/>
        </w:rPr>
      </w:pPr>
      <w:r w:rsidRPr="004A5C28">
        <w:rPr>
          <w:lang w:val="en-GB"/>
        </w:rPr>
        <w:t>After equilibrating the column with binding buffer at 5 mL/min, the CFE was loaded on the column with a velocity of 3 mL/min. Then, the column was flushed with 10 column volumes (CVs) of binding buffer at 3 mL/min. after 10 CVs, or when the absorbance at 280 nm reached near zero, 75% of the elution buffer was pumped through the column, also at 3 mL/min. Elution fractions were collected, pooled, and kept on ice until desalted with a PD10 desalting column (GE Healthcare). Enzyme concentration was determined by the Uptima bicinchoninic acid (BC) assay (Interchim, Montluçon, France).</w:t>
      </w:r>
    </w:p>
    <w:p w14:paraId="72B55143" w14:textId="77777777" w:rsidR="006B333C" w:rsidRPr="004A5C28" w:rsidRDefault="006B333C" w:rsidP="009E4433">
      <w:pPr>
        <w:pStyle w:val="Tablefootnote"/>
        <w:rPr>
          <w:lang w:val="en-GB"/>
        </w:rPr>
      </w:pPr>
      <w:r w:rsidRPr="004A5C28">
        <w:rPr>
          <w:noProof/>
          <w:lang w:val="en-GB"/>
        </w:rPr>
        <w:drawing>
          <wp:inline distT="0" distB="0" distL="0" distR="0" wp14:anchorId="78C54738" wp14:editId="60377046">
            <wp:extent cx="1255690" cy="2183130"/>
            <wp:effectExtent l="0" t="0" r="1905" b="7620"/>
            <wp:docPr id="285728838" name="Afbeelding 1" descr="Afbeelding met tekst, schermopname, Lettertype, nummer&#10;&#10;Automatisch gegenereerde beschrijving">
              <a:extLst xmlns:a="http://schemas.openxmlformats.org/drawingml/2006/main">
                <a:ext uri="{FF2B5EF4-FFF2-40B4-BE49-F238E27FC236}">
                  <a16:creationId xmlns:a16="http://schemas.microsoft.com/office/drawing/2014/main" id="{D1557F8D-C6E6-6BAD-9552-A1DD6C4D06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728838" name="Afbeelding 1" descr="Afbeelding met tekst, schermopname, Lettertype, nummer&#10;&#10;Automatisch gegenereerde beschrijving">
                      <a:extLst>
                        <a:ext uri="{FF2B5EF4-FFF2-40B4-BE49-F238E27FC236}">
                          <a16:creationId xmlns:a16="http://schemas.microsoft.com/office/drawing/2014/main" id="{D1557F8D-C6E6-6BAD-9552-A1DD6C4D0621}"/>
                        </a:ext>
                      </a:extLst>
                    </pic:cNvPr>
                    <pic:cNvPicPr>
                      <a:picLocks noChangeAspect="1"/>
                    </pic:cNvPicPr>
                  </pic:nvPicPr>
                  <pic:blipFill rotWithShape="1">
                    <a:blip r:embed="rId10"/>
                    <a:srcRect r="39875"/>
                    <a:stretch/>
                  </pic:blipFill>
                  <pic:spPr bwMode="auto">
                    <a:xfrm>
                      <a:off x="0" y="0"/>
                      <a:ext cx="1259996" cy="2190616"/>
                    </a:xfrm>
                    <a:prstGeom prst="rect">
                      <a:avLst/>
                    </a:prstGeom>
                    <a:ln>
                      <a:noFill/>
                    </a:ln>
                    <a:extLst>
                      <a:ext uri="{53640926-AAD7-44D8-BBD7-CCE9431645EC}">
                        <a14:shadowObscured xmlns:a14="http://schemas.microsoft.com/office/drawing/2010/main"/>
                      </a:ext>
                    </a:extLst>
                  </pic:spPr>
                </pic:pic>
              </a:graphicData>
            </a:graphic>
          </wp:inline>
        </w:drawing>
      </w:r>
    </w:p>
    <w:p w14:paraId="6735662E" w14:textId="7932D93B" w:rsidR="00D76BD9" w:rsidRPr="004A5C28" w:rsidRDefault="006B333C" w:rsidP="00C56DBD">
      <w:pPr>
        <w:pStyle w:val="Caption"/>
        <w:rPr>
          <w:rFonts w:cs="Calibri"/>
          <w:lang w:val="en-GB"/>
        </w:rPr>
      </w:pPr>
      <w:bookmarkStart w:id="16" w:name="_Ref168492176"/>
      <w:r w:rsidRPr="004A5C28">
        <w:rPr>
          <w:rFonts w:cs="Calibri"/>
          <w:b/>
          <w:bCs/>
          <w:lang w:val="en-GB"/>
        </w:rPr>
        <w:t xml:space="preserve">Figure </w:t>
      </w:r>
      <w:r w:rsidR="0032579C" w:rsidRPr="004A5C28">
        <w:rPr>
          <w:rFonts w:cs="Calibri"/>
          <w:b/>
          <w:bCs/>
          <w:lang w:val="en-GB"/>
        </w:rPr>
        <w:t>S</w:t>
      </w:r>
      <w:r w:rsidRPr="004A5C28">
        <w:rPr>
          <w:rFonts w:cs="Calibri"/>
          <w:b/>
          <w:bCs/>
          <w:lang w:val="en-GB"/>
        </w:rPr>
        <w:fldChar w:fldCharType="begin"/>
      </w:r>
      <w:r w:rsidRPr="004A5C28">
        <w:rPr>
          <w:rFonts w:cs="Calibri"/>
          <w:b/>
          <w:bCs/>
          <w:lang w:val="en-GB"/>
        </w:rPr>
        <w:instrText xml:space="preserve"> SEQ Figure \* ARABIC </w:instrText>
      </w:r>
      <w:r w:rsidRPr="004A5C28">
        <w:rPr>
          <w:rFonts w:cs="Calibri"/>
          <w:b/>
          <w:bCs/>
          <w:lang w:val="en-GB"/>
        </w:rPr>
        <w:fldChar w:fldCharType="separate"/>
      </w:r>
      <w:r w:rsidR="0043764E">
        <w:rPr>
          <w:rFonts w:cs="Calibri"/>
          <w:b/>
          <w:bCs/>
          <w:noProof/>
          <w:lang w:val="en-GB"/>
        </w:rPr>
        <w:t>3</w:t>
      </w:r>
      <w:r w:rsidRPr="004A5C28">
        <w:rPr>
          <w:rFonts w:cs="Calibri"/>
          <w:b/>
          <w:bCs/>
          <w:lang w:val="en-GB"/>
        </w:rPr>
        <w:fldChar w:fldCharType="end"/>
      </w:r>
      <w:bookmarkEnd w:id="16"/>
      <w:r w:rsidRPr="004A5C28">
        <w:rPr>
          <w:rFonts w:cs="Calibri"/>
          <w:b/>
          <w:bCs/>
          <w:lang w:val="en-GB"/>
        </w:rPr>
        <w:t>.</w:t>
      </w:r>
      <w:r w:rsidRPr="004A5C28">
        <w:rPr>
          <w:rFonts w:cs="Calibri"/>
          <w:lang w:val="en-GB"/>
        </w:rPr>
        <w:t xml:space="preserve"> SDS-PAGE gel of </w:t>
      </w:r>
      <w:r w:rsidR="00CF1839" w:rsidRPr="004A5C28">
        <w:rPr>
          <w:bCs/>
          <w:i/>
          <w:lang w:val="en-GB"/>
        </w:rPr>
        <w:t>Stro</w:t>
      </w:r>
      <w:r w:rsidR="00CF1839" w:rsidRPr="004A5C28">
        <w:rPr>
          <w:bCs/>
          <w:lang w:val="en-GB"/>
        </w:rPr>
        <w:t>RedAm</w:t>
      </w:r>
      <w:r w:rsidR="00C56DBD" w:rsidRPr="004A5C28">
        <w:rPr>
          <w:rFonts w:cs="Calibri"/>
          <w:lang w:val="en-GB"/>
        </w:rPr>
        <w:t xml:space="preserve"> IMAC purification</w:t>
      </w:r>
      <w:r w:rsidRPr="004A5C28">
        <w:rPr>
          <w:rFonts w:cs="Calibri"/>
          <w:lang w:val="en-GB"/>
        </w:rPr>
        <w:t xml:space="preserve">. </w:t>
      </w:r>
      <w:r w:rsidRPr="004A5C28">
        <w:rPr>
          <w:rFonts w:cs="Calibri"/>
          <w:b/>
          <w:lang w:val="en-GB"/>
        </w:rPr>
        <w:t xml:space="preserve">1: </w:t>
      </w:r>
      <w:r w:rsidRPr="004A5C28">
        <w:rPr>
          <w:rFonts w:cs="Calibri"/>
          <w:lang w:val="en-GB"/>
        </w:rPr>
        <w:t>CFE</w:t>
      </w:r>
      <w:r w:rsidR="00C56DBD" w:rsidRPr="004A5C28">
        <w:rPr>
          <w:rFonts w:cs="Calibri"/>
          <w:lang w:val="en-GB"/>
        </w:rPr>
        <w:t>;</w:t>
      </w:r>
      <w:r w:rsidRPr="004A5C28">
        <w:rPr>
          <w:rFonts w:cs="Calibri"/>
          <w:lang w:val="en-GB"/>
        </w:rPr>
        <w:t xml:space="preserve"> </w:t>
      </w:r>
      <w:r w:rsidRPr="004A5C28">
        <w:rPr>
          <w:rFonts w:cs="Calibri"/>
          <w:b/>
          <w:lang w:val="en-GB"/>
        </w:rPr>
        <w:t>2:</w:t>
      </w:r>
      <w:r w:rsidRPr="004A5C28">
        <w:rPr>
          <w:rFonts w:cs="Calibri"/>
          <w:lang w:val="en-GB"/>
        </w:rPr>
        <w:t xml:space="preserve"> flowthrough</w:t>
      </w:r>
      <w:r w:rsidR="00C56DBD" w:rsidRPr="004A5C28">
        <w:rPr>
          <w:rFonts w:cs="Calibri"/>
          <w:lang w:val="en-GB"/>
        </w:rPr>
        <w:t xml:space="preserve">; </w:t>
      </w:r>
      <w:r w:rsidRPr="004A5C28">
        <w:rPr>
          <w:rFonts w:cs="Calibri"/>
          <w:b/>
          <w:lang w:val="en-GB"/>
        </w:rPr>
        <w:t>3:</w:t>
      </w:r>
      <w:r w:rsidRPr="004A5C28">
        <w:rPr>
          <w:rFonts w:cs="Calibri"/>
          <w:lang w:val="en-GB"/>
        </w:rPr>
        <w:t xml:space="preserve"> </w:t>
      </w:r>
      <w:r w:rsidR="00CF1839" w:rsidRPr="004A5C28">
        <w:rPr>
          <w:bCs/>
          <w:i/>
          <w:lang w:val="en-GB"/>
        </w:rPr>
        <w:t>Stro</w:t>
      </w:r>
      <w:r w:rsidR="00CF1839" w:rsidRPr="004A5C28">
        <w:rPr>
          <w:bCs/>
          <w:lang w:val="en-GB"/>
        </w:rPr>
        <w:t>RedAm</w:t>
      </w:r>
      <w:r w:rsidRPr="004A5C28">
        <w:rPr>
          <w:rFonts w:cs="Calibri"/>
          <w:lang w:val="en-GB"/>
        </w:rPr>
        <w:t xml:space="preserve"> </w:t>
      </w:r>
      <w:r w:rsidR="009E1C81" w:rsidRPr="004A5C28">
        <w:rPr>
          <w:rFonts w:cs="Calibri"/>
          <w:lang w:val="en-GB"/>
        </w:rPr>
        <w:t>(35.2</w:t>
      </w:r>
      <w:r w:rsidR="00C56DBD" w:rsidRPr="004A5C28">
        <w:rPr>
          <w:rFonts w:cs="Calibri"/>
          <w:lang w:val="en-GB"/>
        </w:rPr>
        <w:t> </w:t>
      </w:r>
      <w:r w:rsidR="009E1C81" w:rsidRPr="004A5C28">
        <w:rPr>
          <w:rFonts w:cs="Calibri"/>
          <w:lang w:val="en-GB"/>
        </w:rPr>
        <w:t>kDa)</w:t>
      </w:r>
      <w:r w:rsidRPr="004A5C28">
        <w:rPr>
          <w:rFonts w:cs="Calibri"/>
          <w:lang w:val="en-GB"/>
        </w:rPr>
        <w:t>.</w:t>
      </w:r>
    </w:p>
    <w:p w14:paraId="013774B5" w14:textId="24CEF33A" w:rsidR="006B333C" w:rsidRPr="004A5C28" w:rsidRDefault="00141F4F" w:rsidP="009E4433">
      <w:pPr>
        <w:pStyle w:val="Tablefootnote"/>
        <w:rPr>
          <w:lang w:val="en-GB"/>
        </w:rPr>
      </w:pPr>
      <w:r w:rsidRPr="004A5C28">
        <w:rPr>
          <w:noProof/>
          <w:lang w:val="en-GB"/>
        </w:rPr>
        <w:drawing>
          <wp:inline distT="0" distB="0" distL="0" distR="0" wp14:anchorId="1C2084C8" wp14:editId="53D81C9F">
            <wp:extent cx="1749425" cy="2176145"/>
            <wp:effectExtent l="0" t="0" r="3175" b="0"/>
            <wp:docPr id="8994483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49425" cy="2176145"/>
                    </a:xfrm>
                    <a:prstGeom prst="rect">
                      <a:avLst/>
                    </a:prstGeom>
                    <a:noFill/>
                  </pic:spPr>
                </pic:pic>
              </a:graphicData>
            </a:graphic>
          </wp:inline>
        </w:drawing>
      </w:r>
    </w:p>
    <w:p w14:paraId="16F1D98B" w14:textId="64A54CA5" w:rsidR="00D76BD9" w:rsidRPr="004A5C28" w:rsidRDefault="006B333C" w:rsidP="00C56DBD">
      <w:pPr>
        <w:pStyle w:val="Caption"/>
        <w:rPr>
          <w:rFonts w:cs="Calibri"/>
          <w:lang w:val="en-GB"/>
        </w:rPr>
      </w:pPr>
      <w:bookmarkStart w:id="17" w:name="_Ref168493803"/>
      <w:r w:rsidRPr="004A5C28">
        <w:rPr>
          <w:rFonts w:cs="Calibri"/>
          <w:b/>
          <w:bCs/>
          <w:lang w:val="en-GB"/>
        </w:rPr>
        <w:t xml:space="preserve">Figure </w:t>
      </w:r>
      <w:r w:rsidR="0032579C" w:rsidRPr="004A5C28">
        <w:rPr>
          <w:rFonts w:cs="Calibri"/>
          <w:b/>
          <w:bCs/>
          <w:lang w:val="en-GB"/>
        </w:rPr>
        <w:t>S</w:t>
      </w:r>
      <w:r w:rsidRPr="004A5C28">
        <w:rPr>
          <w:rFonts w:cs="Calibri"/>
          <w:b/>
          <w:bCs/>
          <w:lang w:val="en-GB"/>
        </w:rPr>
        <w:fldChar w:fldCharType="begin"/>
      </w:r>
      <w:r w:rsidRPr="004A5C28">
        <w:rPr>
          <w:rFonts w:cs="Calibri"/>
          <w:b/>
          <w:bCs/>
          <w:lang w:val="en-GB"/>
        </w:rPr>
        <w:instrText xml:space="preserve"> SEQ Figure \* ARABIC </w:instrText>
      </w:r>
      <w:r w:rsidRPr="004A5C28">
        <w:rPr>
          <w:rFonts w:cs="Calibri"/>
          <w:b/>
          <w:bCs/>
          <w:lang w:val="en-GB"/>
        </w:rPr>
        <w:fldChar w:fldCharType="separate"/>
      </w:r>
      <w:r w:rsidR="0043764E">
        <w:rPr>
          <w:rFonts w:cs="Calibri"/>
          <w:b/>
          <w:bCs/>
          <w:noProof/>
          <w:lang w:val="en-GB"/>
        </w:rPr>
        <w:t>4</w:t>
      </w:r>
      <w:r w:rsidRPr="004A5C28">
        <w:rPr>
          <w:rFonts w:cs="Calibri"/>
          <w:b/>
          <w:bCs/>
          <w:lang w:val="en-GB"/>
        </w:rPr>
        <w:fldChar w:fldCharType="end"/>
      </w:r>
      <w:bookmarkEnd w:id="17"/>
      <w:r w:rsidRPr="004A5C28">
        <w:rPr>
          <w:rFonts w:cs="Calibri"/>
          <w:b/>
          <w:bCs/>
          <w:lang w:val="en-GB"/>
        </w:rPr>
        <w:t>.</w:t>
      </w:r>
      <w:r w:rsidRPr="004A5C28">
        <w:rPr>
          <w:rFonts w:cs="Calibri"/>
          <w:lang w:val="en-GB"/>
        </w:rPr>
        <w:t xml:space="preserve"> </w:t>
      </w:r>
      <w:bookmarkStart w:id="18" w:name="_Toc169207255"/>
      <w:r w:rsidR="009B1A24" w:rsidRPr="004A5C28">
        <w:rPr>
          <w:rFonts w:cs="Calibri"/>
          <w:lang w:val="en-GB"/>
        </w:rPr>
        <w:t xml:space="preserve">SDS-PAGE gel of </w:t>
      </w:r>
      <w:r w:rsidR="00CF1839" w:rsidRPr="004A5C28">
        <w:rPr>
          <w:bCs/>
          <w:i/>
          <w:lang w:val="en-GB"/>
        </w:rPr>
        <w:t>Pau</w:t>
      </w:r>
      <w:r w:rsidR="00CF1839" w:rsidRPr="004A5C28">
        <w:rPr>
          <w:bCs/>
          <w:lang w:val="en-GB"/>
        </w:rPr>
        <w:t>RedAm</w:t>
      </w:r>
      <w:r w:rsidR="00C56DBD" w:rsidRPr="004A5C28">
        <w:rPr>
          <w:rFonts w:cs="Calibri"/>
          <w:lang w:val="en-GB"/>
        </w:rPr>
        <w:t xml:space="preserve"> IMAC purification</w:t>
      </w:r>
      <w:r w:rsidR="009B1A24" w:rsidRPr="004A5C28">
        <w:rPr>
          <w:rFonts w:cs="Calibri"/>
          <w:lang w:val="en-GB"/>
        </w:rPr>
        <w:t xml:space="preserve">. </w:t>
      </w:r>
      <w:r w:rsidR="009B1A24" w:rsidRPr="004A5C28">
        <w:rPr>
          <w:rFonts w:cs="Calibri"/>
          <w:b/>
          <w:lang w:val="en-GB"/>
        </w:rPr>
        <w:t xml:space="preserve">1: </w:t>
      </w:r>
      <w:r w:rsidR="009B1A24" w:rsidRPr="004A5C28">
        <w:rPr>
          <w:rFonts w:cs="Calibri"/>
          <w:lang w:val="en-GB"/>
        </w:rPr>
        <w:t>CFE</w:t>
      </w:r>
      <w:r w:rsidR="00C56DBD" w:rsidRPr="004A5C28">
        <w:rPr>
          <w:rFonts w:cs="Calibri"/>
          <w:lang w:val="en-GB"/>
        </w:rPr>
        <w:t>;</w:t>
      </w:r>
      <w:r w:rsidR="009B1A24" w:rsidRPr="004A5C28">
        <w:rPr>
          <w:rFonts w:cs="Calibri"/>
          <w:lang w:val="en-GB"/>
        </w:rPr>
        <w:t xml:space="preserve"> </w:t>
      </w:r>
      <w:r w:rsidR="009B1A24" w:rsidRPr="004A5C28">
        <w:rPr>
          <w:rFonts w:cs="Calibri"/>
          <w:b/>
          <w:lang w:val="en-GB"/>
        </w:rPr>
        <w:t>2:</w:t>
      </w:r>
      <w:r w:rsidR="009B1A24" w:rsidRPr="004A5C28">
        <w:rPr>
          <w:rFonts w:cs="Calibri"/>
          <w:lang w:val="en-GB"/>
        </w:rPr>
        <w:t xml:space="preserve"> flowthrough</w:t>
      </w:r>
      <w:r w:rsidR="00C56DBD" w:rsidRPr="004A5C28">
        <w:rPr>
          <w:rFonts w:cs="Calibri"/>
          <w:lang w:val="en-GB"/>
        </w:rPr>
        <w:t xml:space="preserve">; </w:t>
      </w:r>
      <w:r w:rsidR="009B1A24" w:rsidRPr="004A5C28">
        <w:rPr>
          <w:rFonts w:cs="Calibri"/>
          <w:b/>
          <w:lang w:val="en-GB"/>
        </w:rPr>
        <w:t>3:</w:t>
      </w:r>
      <w:r w:rsidR="009B1A24" w:rsidRPr="004A5C28">
        <w:rPr>
          <w:rFonts w:cs="Calibri"/>
          <w:lang w:val="en-GB"/>
        </w:rPr>
        <w:t xml:space="preserve"> </w:t>
      </w:r>
      <w:r w:rsidR="00CF1839" w:rsidRPr="004A5C28">
        <w:rPr>
          <w:bCs/>
          <w:i/>
          <w:lang w:val="en-GB"/>
        </w:rPr>
        <w:t>Pau</w:t>
      </w:r>
      <w:r w:rsidR="00CF1839" w:rsidRPr="004A5C28">
        <w:rPr>
          <w:bCs/>
          <w:lang w:val="en-GB"/>
        </w:rPr>
        <w:t>RedAm</w:t>
      </w:r>
      <w:r w:rsidR="009B1A24" w:rsidRPr="004A5C28">
        <w:rPr>
          <w:rFonts w:cs="Calibri"/>
          <w:lang w:val="en-GB"/>
        </w:rPr>
        <w:t xml:space="preserve"> (34.3</w:t>
      </w:r>
      <w:r w:rsidR="00C56DBD" w:rsidRPr="004A5C28">
        <w:rPr>
          <w:rFonts w:cs="Calibri"/>
          <w:lang w:val="en-GB"/>
        </w:rPr>
        <w:t> </w:t>
      </w:r>
      <w:r w:rsidR="009B1A24" w:rsidRPr="004A5C28">
        <w:rPr>
          <w:rFonts w:cs="Calibri"/>
          <w:lang w:val="en-GB"/>
        </w:rPr>
        <w:t>kDa).</w:t>
      </w:r>
    </w:p>
    <w:p w14:paraId="550DBEEC" w14:textId="6D6C5143" w:rsidR="006B333C" w:rsidRPr="004A5C28" w:rsidRDefault="006B333C" w:rsidP="009E4433">
      <w:pPr>
        <w:pStyle w:val="Tablefootnote"/>
        <w:rPr>
          <w:lang w:val="en-GB"/>
        </w:rPr>
      </w:pPr>
      <w:r w:rsidRPr="004A5C28">
        <w:rPr>
          <w:noProof/>
          <w:lang w:val="en-GB"/>
        </w:rPr>
        <w:drawing>
          <wp:inline distT="0" distB="0" distL="0" distR="0" wp14:anchorId="3D431D23" wp14:editId="73AA9150">
            <wp:extent cx="1808019" cy="2275908"/>
            <wp:effectExtent l="0" t="0" r="1905" b="0"/>
            <wp:docPr id="10" name="Afbeelding 9" descr="Afbeelding met tekst, schermopname, zwart-wit, wit&#10;&#10;Automatisch gegenereerde beschrijving">
              <a:extLst xmlns:a="http://schemas.openxmlformats.org/drawingml/2006/main">
                <a:ext uri="{FF2B5EF4-FFF2-40B4-BE49-F238E27FC236}">
                  <a16:creationId xmlns:a16="http://schemas.microsoft.com/office/drawing/2014/main" id="{6FD5ABC1-A7D5-2CA4-987E-7EA9EFF099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9" descr="Afbeelding met tekst, schermopname, zwart-wit, wit&#10;&#10;Automatisch gegenereerde beschrijving">
                      <a:extLst>
                        <a:ext uri="{FF2B5EF4-FFF2-40B4-BE49-F238E27FC236}">
                          <a16:creationId xmlns:a16="http://schemas.microsoft.com/office/drawing/2014/main" id="{6FD5ABC1-A7D5-2CA4-987E-7EA9EFF099B8}"/>
                        </a:ext>
                      </a:extLst>
                    </pic:cNvPr>
                    <pic:cNvPicPr>
                      <a:picLocks noChangeAspect="1"/>
                    </pic:cNvPicPr>
                  </pic:nvPicPr>
                  <pic:blipFill>
                    <a:blip r:embed="rId12"/>
                    <a:stretch>
                      <a:fillRect/>
                    </a:stretch>
                  </pic:blipFill>
                  <pic:spPr>
                    <a:xfrm>
                      <a:off x="0" y="0"/>
                      <a:ext cx="1813686" cy="2283041"/>
                    </a:xfrm>
                    <a:prstGeom prst="rect">
                      <a:avLst/>
                    </a:prstGeom>
                  </pic:spPr>
                </pic:pic>
              </a:graphicData>
            </a:graphic>
          </wp:inline>
        </w:drawing>
      </w:r>
      <w:bookmarkEnd w:id="18"/>
    </w:p>
    <w:p w14:paraId="0B625675" w14:textId="047F4950" w:rsidR="006B333C" w:rsidRPr="004A5C28" w:rsidRDefault="006B333C" w:rsidP="00022349">
      <w:pPr>
        <w:pStyle w:val="Caption"/>
        <w:rPr>
          <w:rFonts w:cs="Calibri"/>
          <w:lang w:val="en-GB"/>
        </w:rPr>
      </w:pPr>
      <w:bookmarkStart w:id="19" w:name="_Ref168494139"/>
      <w:r w:rsidRPr="004A5C28">
        <w:rPr>
          <w:rFonts w:cs="Calibri"/>
          <w:b/>
          <w:bCs/>
          <w:lang w:val="en-GB"/>
        </w:rPr>
        <w:t xml:space="preserve">Figure </w:t>
      </w:r>
      <w:r w:rsidR="001A3A59" w:rsidRPr="004A5C28">
        <w:rPr>
          <w:rFonts w:cs="Calibri"/>
          <w:b/>
          <w:bCs/>
          <w:lang w:val="en-GB"/>
        </w:rPr>
        <w:t>S</w:t>
      </w:r>
      <w:r w:rsidRPr="004A5C28">
        <w:rPr>
          <w:rFonts w:cs="Calibri"/>
          <w:b/>
          <w:bCs/>
          <w:lang w:val="en-GB"/>
        </w:rPr>
        <w:fldChar w:fldCharType="begin"/>
      </w:r>
      <w:r w:rsidRPr="004A5C28">
        <w:rPr>
          <w:rFonts w:cs="Calibri"/>
          <w:b/>
          <w:bCs/>
          <w:lang w:val="en-GB"/>
        </w:rPr>
        <w:instrText xml:space="preserve"> SEQ Figure \* ARABIC </w:instrText>
      </w:r>
      <w:r w:rsidRPr="004A5C28">
        <w:rPr>
          <w:rFonts w:cs="Calibri"/>
          <w:b/>
          <w:bCs/>
          <w:lang w:val="en-GB"/>
        </w:rPr>
        <w:fldChar w:fldCharType="separate"/>
      </w:r>
      <w:r w:rsidR="0043764E">
        <w:rPr>
          <w:rFonts w:cs="Calibri"/>
          <w:b/>
          <w:bCs/>
          <w:noProof/>
          <w:lang w:val="en-GB"/>
        </w:rPr>
        <w:t>5</w:t>
      </w:r>
      <w:r w:rsidRPr="004A5C28">
        <w:rPr>
          <w:rFonts w:cs="Calibri"/>
          <w:b/>
          <w:bCs/>
          <w:lang w:val="en-GB"/>
        </w:rPr>
        <w:fldChar w:fldCharType="end"/>
      </w:r>
      <w:bookmarkEnd w:id="19"/>
      <w:r w:rsidRPr="004A5C28">
        <w:rPr>
          <w:rFonts w:cs="Calibri"/>
          <w:b/>
          <w:bCs/>
          <w:lang w:val="en-GB"/>
        </w:rPr>
        <w:t>.</w:t>
      </w:r>
      <w:r w:rsidRPr="004A5C28">
        <w:rPr>
          <w:rFonts w:cs="Calibri"/>
          <w:lang w:val="en-GB"/>
        </w:rPr>
        <w:t xml:space="preserve"> </w:t>
      </w:r>
      <w:r w:rsidR="009B1A24" w:rsidRPr="004A5C28">
        <w:rPr>
          <w:rFonts w:cs="Calibri"/>
          <w:lang w:val="en-GB"/>
        </w:rPr>
        <w:t xml:space="preserve">SDS-PAGE gel of </w:t>
      </w:r>
      <w:r w:rsidR="00CF1839" w:rsidRPr="004A5C28">
        <w:rPr>
          <w:bCs/>
          <w:i/>
          <w:lang w:val="en-GB"/>
        </w:rPr>
        <w:t>Strep</w:t>
      </w:r>
      <w:r w:rsidR="00CF1839" w:rsidRPr="004A5C28">
        <w:rPr>
          <w:bCs/>
          <w:lang w:val="en-GB"/>
        </w:rPr>
        <w:t>RedAm</w:t>
      </w:r>
      <w:r w:rsidR="00C56DBD" w:rsidRPr="004A5C28">
        <w:rPr>
          <w:rFonts w:cs="Calibri"/>
          <w:lang w:val="en-GB"/>
        </w:rPr>
        <w:t xml:space="preserve"> IMAC purification</w:t>
      </w:r>
      <w:r w:rsidR="009B1A24" w:rsidRPr="004A5C28">
        <w:rPr>
          <w:rFonts w:cs="Calibri"/>
          <w:lang w:val="en-GB"/>
        </w:rPr>
        <w:t xml:space="preserve">. </w:t>
      </w:r>
      <w:r w:rsidR="009B1A24" w:rsidRPr="004A5C28">
        <w:rPr>
          <w:rFonts w:cs="Calibri"/>
          <w:b/>
          <w:lang w:val="en-GB"/>
        </w:rPr>
        <w:t xml:space="preserve">1: </w:t>
      </w:r>
      <w:r w:rsidR="009B1A24" w:rsidRPr="004A5C28">
        <w:rPr>
          <w:rFonts w:cs="Calibri"/>
          <w:lang w:val="en-GB"/>
        </w:rPr>
        <w:t>CFE</w:t>
      </w:r>
      <w:r w:rsidR="00C56DBD" w:rsidRPr="004A5C28">
        <w:rPr>
          <w:rFonts w:cs="Calibri"/>
          <w:lang w:val="en-GB"/>
        </w:rPr>
        <w:t>;</w:t>
      </w:r>
      <w:r w:rsidR="009B1A24" w:rsidRPr="004A5C28">
        <w:rPr>
          <w:rFonts w:cs="Calibri"/>
          <w:lang w:val="en-GB"/>
        </w:rPr>
        <w:t xml:space="preserve"> </w:t>
      </w:r>
      <w:r w:rsidR="009B1A24" w:rsidRPr="004A5C28">
        <w:rPr>
          <w:rFonts w:cs="Calibri"/>
          <w:b/>
          <w:lang w:val="en-GB"/>
        </w:rPr>
        <w:t>2:</w:t>
      </w:r>
      <w:r w:rsidR="009B1A24" w:rsidRPr="004A5C28">
        <w:rPr>
          <w:rFonts w:cs="Calibri"/>
          <w:lang w:val="en-GB"/>
        </w:rPr>
        <w:t xml:space="preserve"> flowthrough</w:t>
      </w:r>
      <w:r w:rsidR="00C56DBD" w:rsidRPr="004A5C28">
        <w:rPr>
          <w:rFonts w:cs="Calibri"/>
          <w:lang w:val="en-GB"/>
        </w:rPr>
        <w:t xml:space="preserve">; </w:t>
      </w:r>
      <w:r w:rsidR="009B1A24" w:rsidRPr="004A5C28">
        <w:rPr>
          <w:rFonts w:cs="Calibri"/>
          <w:b/>
          <w:lang w:val="en-GB"/>
        </w:rPr>
        <w:t>3:</w:t>
      </w:r>
      <w:r w:rsidR="009B1A24" w:rsidRPr="004A5C28">
        <w:rPr>
          <w:rFonts w:cs="Calibri"/>
          <w:lang w:val="en-GB"/>
        </w:rPr>
        <w:t xml:space="preserve"> </w:t>
      </w:r>
      <w:r w:rsidR="00CF1839" w:rsidRPr="004A5C28">
        <w:rPr>
          <w:bCs/>
          <w:i/>
          <w:lang w:val="en-GB"/>
        </w:rPr>
        <w:t>Strep</w:t>
      </w:r>
      <w:r w:rsidR="00CF1839" w:rsidRPr="004A5C28">
        <w:rPr>
          <w:bCs/>
          <w:lang w:val="en-GB"/>
        </w:rPr>
        <w:t>RedAm</w:t>
      </w:r>
      <w:r w:rsidR="009B1A24" w:rsidRPr="004A5C28">
        <w:rPr>
          <w:rFonts w:cs="Calibri"/>
          <w:lang w:val="en-GB"/>
        </w:rPr>
        <w:t xml:space="preserve"> (30.6</w:t>
      </w:r>
      <w:r w:rsidR="00BD6F06" w:rsidRPr="004A5C28">
        <w:rPr>
          <w:rFonts w:cs="Calibri"/>
          <w:lang w:val="en-GB"/>
        </w:rPr>
        <w:t> </w:t>
      </w:r>
      <w:r w:rsidR="009B1A24" w:rsidRPr="004A5C28">
        <w:rPr>
          <w:rFonts w:cs="Calibri"/>
          <w:lang w:val="en-GB"/>
        </w:rPr>
        <w:t>kDa).</w:t>
      </w:r>
    </w:p>
    <w:p w14:paraId="622C20D3" w14:textId="77777777" w:rsidR="00C56DBD" w:rsidRPr="004A5C28" w:rsidRDefault="00C56DBD" w:rsidP="00C56DBD">
      <w:pPr>
        <w:rPr>
          <w:lang w:val="en-GB"/>
        </w:rPr>
      </w:pPr>
    </w:p>
    <w:p w14:paraId="5842814C" w14:textId="5682A192" w:rsidR="00694BB8" w:rsidRPr="004A5C28" w:rsidRDefault="00694BB8" w:rsidP="00BE2A95">
      <w:pPr>
        <w:pStyle w:val="Heading1"/>
        <w:numPr>
          <w:ilvl w:val="0"/>
          <w:numId w:val="15"/>
        </w:numPr>
        <w:rPr>
          <w:lang w:val="en-GB"/>
        </w:rPr>
      </w:pPr>
      <w:bookmarkStart w:id="20" w:name="_Toc175159809"/>
      <w:r w:rsidRPr="004A5C28">
        <w:rPr>
          <w:lang w:val="en-GB"/>
        </w:rPr>
        <w:lastRenderedPageBreak/>
        <w:t>Carbonyl substrates, amine donors and products</w:t>
      </w:r>
      <w:bookmarkEnd w:id="20"/>
    </w:p>
    <w:p w14:paraId="2C75A1CD" w14:textId="0930DE79" w:rsidR="007D196C" w:rsidRPr="004A5C28" w:rsidRDefault="00890C11" w:rsidP="00BE2A95">
      <w:pPr>
        <w:pStyle w:val="Heading2"/>
        <w:numPr>
          <w:ilvl w:val="1"/>
          <w:numId w:val="15"/>
        </w:numPr>
        <w:rPr>
          <w:lang w:val="en-GB"/>
        </w:rPr>
      </w:pPr>
      <w:bookmarkStart w:id="21" w:name="_Toc175159810"/>
      <w:r w:rsidRPr="004A5C28">
        <w:rPr>
          <w:lang w:val="en-GB"/>
        </w:rPr>
        <w:t>Carbonyl substrates and amine donors</w:t>
      </w:r>
      <w:bookmarkEnd w:id="21"/>
    </w:p>
    <w:p w14:paraId="0A671881" w14:textId="302D2033" w:rsidR="00694BB8" w:rsidRPr="004A5C28" w:rsidRDefault="00965506" w:rsidP="00965506">
      <w:pPr>
        <w:pStyle w:val="Caption"/>
        <w:keepNext/>
        <w:rPr>
          <w:lang w:val="en-GB"/>
        </w:rPr>
      </w:pPr>
      <w:r w:rsidRPr="004A5C28">
        <w:rPr>
          <w:b/>
          <w:bCs/>
          <w:lang w:val="en-GB"/>
        </w:rPr>
        <w:t xml:space="preserve">Table </w:t>
      </w:r>
      <w:r w:rsidR="00C87C59" w:rsidRPr="004A5C28">
        <w:rPr>
          <w:b/>
          <w:bCs/>
          <w:lang w:val="en-GB"/>
        </w:rPr>
        <w:t>S</w:t>
      </w:r>
      <w:r w:rsidRPr="004A5C28">
        <w:rPr>
          <w:b/>
          <w:bCs/>
          <w:lang w:val="en-GB"/>
        </w:rPr>
        <w:fldChar w:fldCharType="begin"/>
      </w:r>
      <w:r w:rsidRPr="004A5C28">
        <w:rPr>
          <w:b/>
          <w:bCs/>
          <w:lang w:val="en-GB"/>
        </w:rPr>
        <w:instrText xml:space="preserve"> SEQ Table \* ARABIC </w:instrText>
      </w:r>
      <w:r w:rsidRPr="004A5C28">
        <w:rPr>
          <w:b/>
          <w:bCs/>
          <w:lang w:val="en-GB"/>
        </w:rPr>
        <w:fldChar w:fldCharType="separate"/>
      </w:r>
      <w:r w:rsidR="0043764E">
        <w:rPr>
          <w:b/>
          <w:bCs/>
          <w:noProof/>
          <w:lang w:val="en-GB"/>
        </w:rPr>
        <w:t>1</w:t>
      </w:r>
      <w:r w:rsidRPr="004A5C28">
        <w:rPr>
          <w:b/>
          <w:bCs/>
          <w:lang w:val="en-GB"/>
        </w:rPr>
        <w:fldChar w:fldCharType="end"/>
      </w:r>
      <w:r w:rsidRPr="004A5C28">
        <w:rPr>
          <w:b/>
          <w:bCs/>
          <w:lang w:val="en-GB"/>
        </w:rPr>
        <w:t>.</w:t>
      </w:r>
      <w:r w:rsidR="00694BB8" w:rsidRPr="004A5C28">
        <w:rPr>
          <w:lang w:val="en-GB"/>
        </w:rPr>
        <w:t xml:space="preserve"> List of carbonyl substrates and amine donors used in this </w:t>
      </w:r>
      <w:r w:rsidR="009B4D47" w:rsidRPr="004A5C28">
        <w:rPr>
          <w:lang w:val="en-GB"/>
        </w:rPr>
        <w:t>study.</w:t>
      </w:r>
    </w:p>
    <w:tbl>
      <w:tblPr>
        <w:tblStyle w:val="TableGrid"/>
        <w:tblW w:w="5581" w:type="dxa"/>
        <w:tblLayout w:type="fixed"/>
        <w:tblLook w:val="04A0" w:firstRow="1" w:lastRow="0" w:firstColumn="1" w:lastColumn="0" w:noHBand="0" w:noVBand="1"/>
      </w:tblPr>
      <w:tblGrid>
        <w:gridCol w:w="709"/>
        <w:gridCol w:w="2220"/>
        <w:gridCol w:w="766"/>
        <w:gridCol w:w="1886"/>
      </w:tblGrid>
      <w:tr w:rsidR="00694BB8" w:rsidRPr="004A5C28" w14:paraId="090319FB" w14:textId="77777777" w:rsidTr="002E20DF">
        <w:trPr>
          <w:trHeight w:val="227"/>
        </w:trPr>
        <w:tc>
          <w:tcPr>
            <w:tcW w:w="709" w:type="dxa"/>
            <w:tcBorders>
              <w:left w:val="nil"/>
              <w:right w:val="nil"/>
            </w:tcBorders>
            <w:vAlign w:val="center"/>
          </w:tcPr>
          <w:p w14:paraId="3023C2D0" w14:textId="77777777" w:rsidR="00694BB8" w:rsidRPr="004A5C28" w:rsidRDefault="00694BB8" w:rsidP="002E20DF">
            <w:pPr>
              <w:pStyle w:val="Tablefootnote"/>
              <w:jc w:val="left"/>
              <w:rPr>
                <w:b/>
                <w:bCs/>
                <w:lang w:val="en-GB" w:eastAsia="nl-NL"/>
              </w:rPr>
            </w:pPr>
            <w:bookmarkStart w:id="22" w:name="_Hlk172115607"/>
            <w:r w:rsidRPr="004A5C28">
              <w:rPr>
                <w:b/>
                <w:bCs/>
                <w:lang w:val="en-GB" w:eastAsia="nl-NL"/>
              </w:rPr>
              <w:t>Label</w:t>
            </w:r>
          </w:p>
        </w:tc>
        <w:tc>
          <w:tcPr>
            <w:tcW w:w="2220" w:type="dxa"/>
            <w:tcBorders>
              <w:left w:val="nil"/>
              <w:right w:val="nil"/>
            </w:tcBorders>
            <w:vAlign w:val="center"/>
          </w:tcPr>
          <w:p w14:paraId="66F57702" w14:textId="77777777" w:rsidR="00694BB8" w:rsidRPr="004A5C28" w:rsidRDefault="00694BB8" w:rsidP="002E20DF">
            <w:pPr>
              <w:pStyle w:val="Tablefootnote"/>
              <w:jc w:val="left"/>
              <w:rPr>
                <w:b/>
                <w:bCs/>
                <w:lang w:val="en-GB" w:eastAsia="nl-NL"/>
              </w:rPr>
            </w:pPr>
            <w:r w:rsidRPr="004A5C28">
              <w:rPr>
                <w:b/>
                <w:bCs/>
                <w:lang w:val="en-GB" w:eastAsia="nl-NL"/>
              </w:rPr>
              <w:t>Carbonyl substrates</w:t>
            </w:r>
          </w:p>
        </w:tc>
        <w:tc>
          <w:tcPr>
            <w:tcW w:w="766" w:type="dxa"/>
            <w:tcBorders>
              <w:left w:val="nil"/>
              <w:right w:val="nil"/>
            </w:tcBorders>
            <w:vAlign w:val="center"/>
          </w:tcPr>
          <w:p w14:paraId="71E37292" w14:textId="77777777" w:rsidR="00694BB8" w:rsidRPr="004A5C28" w:rsidRDefault="00694BB8" w:rsidP="002E20DF">
            <w:pPr>
              <w:pStyle w:val="Tablefootnote"/>
              <w:jc w:val="left"/>
              <w:rPr>
                <w:b/>
                <w:bCs/>
                <w:lang w:val="en-GB" w:eastAsia="nl-NL"/>
              </w:rPr>
            </w:pPr>
            <w:r w:rsidRPr="004A5C28">
              <w:rPr>
                <w:b/>
                <w:bCs/>
                <w:lang w:val="en-GB" w:eastAsia="nl-NL"/>
              </w:rPr>
              <w:t>Label</w:t>
            </w:r>
          </w:p>
        </w:tc>
        <w:tc>
          <w:tcPr>
            <w:tcW w:w="1886" w:type="dxa"/>
            <w:tcBorders>
              <w:left w:val="nil"/>
              <w:right w:val="nil"/>
            </w:tcBorders>
            <w:vAlign w:val="center"/>
          </w:tcPr>
          <w:p w14:paraId="3DAF4BFE" w14:textId="77777777" w:rsidR="00694BB8" w:rsidRPr="004A5C28" w:rsidRDefault="00694BB8" w:rsidP="002E20DF">
            <w:pPr>
              <w:pStyle w:val="Tablefootnote"/>
              <w:jc w:val="left"/>
              <w:rPr>
                <w:b/>
                <w:bCs/>
                <w:lang w:val="en-GB" w:eastAsia="nl-NL"/>
              </w:rPr>
            </w:pPr>
            <w:r w:rsidRPr="004A5C28">
              <w:rPr>
                <w:b/>
                <w:bCs/>
                <w:lang w:val="en-GB" w:eastAsia="nl-NL"/>
              </w:rPr>
              <w:t>Amine donors</w:t>
            </w:r>
          </w:p>
        </w:tc>
      </w:tr>
      <w:tr w:rsidR="00694BB8" w:rsidRPr="004A5C28" w14:paraId="3585457E" w14:textId="77777777" w:rsidTr="002E20DF">
        <w:trPr>
          <w:trHeight w:val="227"/>
        </w:trPr>
        <w:tc>
          <w:tcPr>
            <w:tcW w:w="709" w:type="dxa"/>
            <w:tcBorders>
              <w:left w:val="nil"/>
              <w:bottom w:val="nil"/>
              <w:right w:val="nil"/>
            </w:tcBorders>
            <w:vAlign w:val="center"/>
          </w:tcPr>
          <w:p w14:paraId="57086954" w14:textId="77777777" w:rsidR="00694BB8" w:rsidRPr="004A5C28" w:rsidRDefault="00694BB8" w:rsidP="002E20DF">
            <w:pPr>
              <w:pStyle w:val="Tablefootnote"/>
              <w:jc w:val="left"/>
              <w:rPr>
                <w:b/>
                <w:bCs/>
                <w:lang w:val="en-GB" w:eastAsia="nl-NL"/>
              </w:rPr>
            </w:pPr>
            <w:r w:rsidRPr="004A5C28">
              <w:rPr>
                <w:b/>
                <w:bCs/>
                <w:lang w:val="en-GB" w:eastAsia="nl-NL"/>
              </w:rPr>
              <w:t>1</w:t>
            </w:r>
          </w:p>
        </w:tc>
        <w:tc>
          <w:tcPr>
            <w:tcW w:w="2220" w:type="dxa"/>
            <w:tcBorders>
              <w:left w:val="nil"/>
              <w:bottom w:val="nil"/>
              <w:right w:val="nil"/>
            </w:tcBorders>
            <w:vAlign w:val="center"/>
          </w:tcPr>
          <w:p w14:paraId="78BDAFBA" w14:textId="77777777" w:rsidR="00694BB8" w:rsidRPr="004A5C28" w:rsidRDefault="00694BB8" w:rsidP="002E20DF">
            <w:pPr>
              <w:pStyle w:val="Tablefootnote"/>
              <w:jc w:val="left"/>
              <w:rPr>
                <w:lang w:val="en-GB" w:eastAsia="nl-NL"/>
              </w:rPr>
            </w:pPr>
            <w:r w:rsidRPr="004A5C28">
              <w:rPr>
                <w:lang w:val="en-GB" w:eastAsia="nl-NL"/>
              </w:rPr>
              <w:t>cyclohexanone</w:t>
            </w:r>
          </w:p>
        </w:tc>
        <w:tc>
          <w:tcPr>
            <w:tcW w:w="766" w:type="dxa"/>
            <w:tcBorders>
              <w:left w:val="nil"/>
              <w:bottom w:val="nil"/>
              <w:right w:val="nil"/>
            </w:tcBorders>
            <w:vAlign w:val="center"/>
          </w:tcPr>
          <w:p w14:paraId="200B6836" w14:textId="77777777" w:rsidR="00694BB8" w:rsidRPr="004A5C28" w:rsidRDefault="00694BB8" w:rsidP="002E20DF">
            <w:pPr>
              <w:pStyle w:val="Tablefootnote"/>
              <w:jc w:val="left"/>
              <w:rPr>
                <w:b/>
                <w:bCs/>
                <w:lang w:val="en-GB" w:eastAsia="nl-NL"/>
              </w:rPr>
            </w:pPr>
            <w:r w:rsidRPr="004A5C28">
              <w:rPr>
                <w:b/>
                <w:bCs/>
                <w:lang w:val="en-GB" w:eastAsia="nl-NL"/>
              </w:rPr>
              <w:t>a</w:t>
            </w:r>
          </w:p>
        </w:tc>
        <w:tc>
          <w:tcPr>
            <w:tcW w:w="1886" w:type="dxa"/>
            <w:tcBorders>
              <w:left w:val="nil"/>
              <w:bottom w:val="nil"/>
              <w:right w:val="nil"/>
            </w:tcBorders>
            <w:vAlign w:val="center"/>
          </w:tcPr>
          <w:p w14:paraId="70A999FC" w14:textId="77777777" w:rsidR="00694BB8" w:rsidRPr="004A5C28" w:rsidRDefault="00694BB8" w:rsidP="002E20DF">
            <w:pPr>
              <w:pStyle w:val="Tablefootnote"/>
              <w:jc w:val="left"/>
              <w:rPr>
                <w:lang w:val="en-GB" w:eastAsia="nl-NL"/>
              </w:rPr>
            </w:pPr>
            <w:r w:rsidRPr="004A5C28">
              <w:rPr>
                <w:lang w:val="en-GB" w:eastAsia="nl-NL"/>
              </w:rPr>
              <w:t>ammonium chloride</w:t>
            </w:r>
          </w:p>
        </w:tc>
      </w:tr>
      <w:tr w:rsidR="00694BB8" w:rsidRPr="004A5C28" w14:paraId="4814A28A" w14:textId="77777777" w:rsidTr="002E20DF">
        <w:trPr>
          <w:trHeight w:val="227"/>
        </w:trPr>
        <w:tc>
          <w:tcPr>
            <w:tcW w:w="709" w:type="dxa"/>
            <w:tcBorders>
              <w:top w:val="nil"/>
              <w:left w:val="nil"/>
              <w:bottom w:val="nil"/>
              <w:right w:val="nil"/>
            </w:tcBorders>
            <w:vAlign w:val="center"/>
          </w:tcPr>
          <w:p w14:paraId="54C7D0CF" w14:textId="77777777" w:rsidR="00694BB8" w:rsidRPr="004A5C28" w:rsidRDefault="00694BB8" w:rsidP="002E20DF">
            <w:pPr>
              <w:pStyle w:val="Tablefootnote"/>
              <w:jc w:val="left"/>
              <w:rPr>
                <w:b/>
                <w:bCs/>
                <w:lang w:val="en-GB" w:eastAsia="nl-NL"/>
              </w:rPr>
            </w:pPr>
            <w:r w:rsidRPr="004A5C28">
              <w:rPr>
                <w:b/>
                <w:bCs/>
                <w:lang w:val="en-GB" w:eastAsia="nl-NL"/>
              </w:rPr>
              <w:t>2</w:t>
            </w:r>
          </w:p>
        </w:tc>
        <w:tc>
          <w:tcPr>
            <w:tcW w:w="2220" w:type="dxa"/>
            <w:tcBorders>
              <w:top w:val="nil"/>
              <w:left w:val="nil"/>
              <w:bottom w:val="nil"/>
              <w:right w:val="nil"/>
            </w:tcBorders>
            <w:vAlign w:val="center"/>
          </w:tcPr>
          <w:p w14:paraId="10A26D78" w14:textId="6742C826" w:rsidR="00694BB8" w:rsidRPr="004A5C28" w:rsidRDefault="00665DC8" w:rsidP="002E20DF">
            <w:pPr>
              <w:pStyle w:val="Tablefootnote"/>
              <w:jc w:val="left"/>
              <w:rPr>
                <w:lang w:val="en-GB" w:eastAsia="nl-NL"/>
              </w:rPr>
            </w:pPr>
            <w:r w:rsidRPr="004A5C28">
              <w:rPr>
                <w:lang w:val="en-GB" w:eastAsia="nl-NL"/>
              </w:rPr>
              <w:t>hexanal</w:t>
            </w:r>
          </w:p>
        </w:tc>
        <w:tc>
          <w:tcPr>
            <w:tcW w:w="766" w:type="dxa"/>
            <w:tcBorders>
              <w:top w:val="nil"/>
              <w:left w:val="nil"/>
              <w:bottom w:val="nil"/>
              <w:right w:val="nil"/>
            </w:tcBorders>
            <w:vAlign w:val="center"/>
          </w:tcPr>
          <w:p w14:paraId="424E4705" w14:textId="77777777" w:rsidR="00694BB8" w:rsidRPr="004A5C28" w:rsidRDefault="00694BB8" w:rsidP="002E20DF">
            <w:pPr>
              <w:pStyle w:val="Tablefootnote"/>
              <w:jc w:val="left"/>
              <w:rPr>
                <w:b/>
                <w:bCs/>
                <w:lang w:val="en-GB" w:eastAsia="nl-NL"/>
              </w:rPr>
            </w:pPr>
            <w:r w:rsidRPr="004A5C28">
              <w:rPr>
                <w:b/>
                <w:bCs/>
                <w:lang w:val="en-GB" w:eastAsia="nl-NL"/>
              </w:rPr>
              <w:t>b</w:t>
            </w:r>
          </w:p>
        </w:tc>
        <w:tc>
          <w:tcPr>
            <w:tcW w:w="1886" w:type="dxa"/>
            <w:tcBorders>
              <w:top w:val="nil"/>
              <w:left w:val="nil"/>
              <w:bottom w:val="nil"/>
              <w:right w:val="nil"/>
            </w:tcBorders>
            <w:vAlign w:val="center"/>
          </w:tcPr>
          <w:p w14:paraId="50076E05" w14:textId="77777777" w:rsidR="00694BB8" w:rsidRPr="004A5C28" w:rsidRDefault="00694BB8" w:rsidP="002E20DF">
            <w:pPr>
              <w:pStyle w:val="Tablefootnote"/>
              <w:jc w:val="left"/>
              <w:rPr>
                <w:lang w:val="en-GB" w:eastAsia="nl-NL"/>
              </w:rPr>
            </w:pPr>
            <w:r w:rsidRPr="004A5C28">
              <w:rPr>
                <w:lang w:val="en-GB" w:eastAsia="nl-NL"/>
              </w:rPr>
              <w:t>methylamine</w:t>
            </w:r>
          </w:p>
        </w:tc>
      </w:tr>
      <w:tr w:rsidR="00665DC8" w:rsidRPr="004A5C28" w14:paraId="42BE2FF6" w14:textId="77777777" w:rsidTr="002E20DF">
        <w:trPr>
          <w:trHeight w:val="227"/>
        </w:trPr>
        <w:tc>
          <w:tcPr>
            <w:tcW w:w="709" w:type="dxa"/>
            <w:tcBorders>
              <w:top w:val="nil"/>
              <w:left w:val="nil"/>
              <w:bottom w:val="nil"/>
              <w:right w:val="nil"/>
            </w:tcBorders>
            <w:vAlign w:val="center"/>
          </w:tcPr>
          <w:p w14:paraId="5AAC511D" w14:textId="77777777" w:rsidR="00665DC8" w:rsidRPr="004A5C28" w:rsidRDefault="00665DC8" w:rsidP="002E20DF">
            <w:pPr>
              <w:pStyle w:val="Tablefootnote"/>
              <w:jc w:val="left"/>
              <w:rPr>
                <w:b/>
                <w:bCs/>
                <w:lang w:val="en-GB" w:eastAsia="nl-NL"/>
              </w:rPr>
            </w:pPr>
            <w:r w:rsidRPr="004A5C28">
              <w:rPr>
                <w:b/>
                <w:bCs/>
                <w:lang w:val="en-GB" w:eastAsia="nl-NL"/>
              </w:rPr>
              <w:t>3</w:t>
            </w:r>
          </w:p>
        </w:tc>
        <w:tc>
          <w:tcPr>
            <w:tcW w:w="2220" w:type="dxa"/>
            <w:tcBorders>
              <w:top w:val="nil"/>
              <w:left w:val="nil"/>
              <w:bottom w:val="nil"/>
              <w:right w:val="nil"/>
            </w:tcBorders>
            <w:vAlign w:val="center"/>
          </w:tcPr>
          <w:p w14:paraId="1FB09C3B" w14:textId="47CB69A1" w:rsidR="00665DC8" w:rsidRPr="004A5C28" w:rsidRDefault="00665DC8" w:rsidP="002E20DF">
            <w:pPr>
              <w:pStyle w:val="Tablefootnote"/>
              <w:jc w:val="left"/>
              <w:rPr>
                <w:lang w:val="en-GB" w:eastAsia="nl-NL"/>
              </w:rPr>
            </w:pPr>
            <w:r w:rsidRPr="004A5C28">
              <w:rPr>
                <w:lang w:val="en-GB" w:eastAsia="nl-NL"/>
              </w:rPr>
              <w:t>hydrocinnamaldehyde</w:t>
            </w:r>
          </w:p>
        </w:tc>
        <w:tc>
          <w:tcPr>
            <w:tcW w:w="766" w:type="dxa"/>
            <w:tcBorders>
              <w:top w:val="nil"/>
              <w:left w:val="nil"/>
              <w:bottom w:val="nil"/>
              <w:right w:val="nil"/>
            </w:tcBorders>
            <w:vAlign w:val="center"/>
          </w:tcPr>
          <w:p w14:paraId="55663CFA" w14:textId="77777777" w:rsidR="00665DC8" w:rsidRPr="004A5C28" w:rsidRDefault="00665DC8" w:rsidP="002E20DF">
            <w:pPr>
              <w:pStyle w:val="Tablefootnote"/>
              <w:jc w:val="left"/>
              <w:rPr>
                <w:b/>
                <w:bCs/>
                <w:lang w:val="en-GB" w:eastAsia="nl-NL"/>
              </w:rPr>
            </w:pPr>
            <w:r w:rsidRPr="004A5C28">
              <w:rPr>
                <w:b/>
                <w:bCs/>
                <w:lang w:val="en-GB" w:eastAsia="nl-NL"/>
              </w:rPr>
              <w:t>c</w:t>
            </w:r>
          </w:p>
        </w:tc>
        <w:tc>
          <w:tcPr>
            <w:tcW w:w="1886" w:type="dxa"/>
            <w:tcBorders>
              <w:top w:val="nil"/>
              <w:left w:val="nil"/>
              <w:bottom w:val="nil"/>
              <w:right w:val="nil"/>
            </w:tcBorders>
            <w:vAlign w:val="center"/>
          </w:tcPr>
          <w:p w14:paraId="4E3E2FD7" w14:textId="77777777" w:rsidR="00665DC8" w:rsidRPr="004A5C28" w:rsidRDefault="00665DC8" w:rsidP="002E20DF">
            <w:pPr>
              <w:pStyle w:val="Tablefootnote"/>
              <w:jc w:val="left"/>
              <w:rPr>
                <w:lang w:val="en-GB" w:eastAsia="nl-NL"/>
              </w:rPr>
            </w:pPr>
            <w:r w:rsidRPr="004A5C28">
              <w:rPr>
                <w:lang w:val="en-GB" w:eastAsia="nl-NL"/>
              </w:rPr>
              <w:t>cyclopropylamine</w:t>
            </w:r>
          </w:p>
        </w:tc>
      </w:tr>
      <w:tr w:rsidR="00665DC8" w:rsidRPr="004A5C28" w14:paraId="6BBA4C4A" w14:textId="77777777" w:rsidTr="002E20DF">
        <w:trPr>
          <w:trHeight w:val="227"/>
        </w:trPr>
        <w:tc>
          <w:tcPr>
            <w:tcW w:w="709" w:type="dxa"/>
            <w:tcBorders>
              <w:top w:val="nil"/>
              <w:left w:val="nil"/>
              <w:bottom w:val="nil"/>
              <w:right w:val="nil"/>
            </w:tcBorders>
            <w:vAlign w:val="center"/>
          </w:tcPr>
          <w:p w14:paraId="1542B694" w14:textId="77777777" w:rsidR="00665DC8" w:rsidRPr="004A5C28" w:rsidRDefault="00665DC8" w:rsidP="002E20DF">
            <w:pPr>
              <w:pStyle w:val="Tablefootnote"/>
              <w:jc w:val="left"/>
              <w:rPr>
                <w:b/>
                <w:bCs/>
                <w:lang w:val="en-GB" w:eastAsia="nl-NL"/>
              </w:rPr>
            </w:pPr>
            <w:r w:rsidRPr="004A5C28">
              <w:rPr>
                <w:b/>
                <w:bCs/>
                <w:lang w:val="en-GB" w:eastAsia="nl-NL"/>
              </w:rPr>
              <w:t>4</w:t>
            </w:r>
          </w:p>
        </w:tc>
        <w:tc>
          <w:tcPr>
            <w:tcW w:w="2220" w:type="dxa"/>
            <w:tcBorders>
              <w:top w:val="nil"/>
              <w:left w:val="nil"/>
              <w:bottom w:val="nil"/>
              <w:right w:val="nil"/>
            </w:tcBorders>
            <w:vAlign w:val="center"/>
          </w:tcPr>
          <w:p w14:paraId="3B6306CF" w14:textId="0907DD4E" w:rsidR="00665DC8" w:rsidRPr="004A5C28" w:rsidRDefault="00665DC8" w:rsidP="002E20DF">
            <w:pPr>
              <w:pStyle w:val="Tablefootnote"/>
              <w:jc w:val="left"/>
              <w:rPr>
                <w:lang w:val="en-GB" w:eastAsia="nl-NL"/>
              </w:rPr>
            </w:pPr>
            <w:r w:rsidRPr="004A5C28">
              <w:rPr>
                <w:lang w:val="en-GB" w:eastAsia="nl-NL"/>
              </w:rPr>
              <w:t>benzaldehyde</w:t>
            </w:r>
          </w:p>
        </w:tc>
        <w:tc>
          <w:tcPr>
            <w:tcW w:w="766" w:type="dxa"/>
            <w:tcBorders>
              <w:top w:val="nil"/>
              <w:left w:val="nil"/>
              <w:bottom w:val="nil"/>
              <w:right w:val="nil"/>
            </w:tcBorders>
            <w:vAlign w:val="center"/>
          </w:tcPr>
          <w:p w14:paraId="61091222" w14:textId="77777777" w:rsidR="00665DC8" w:rsidRPr="004A5C28" w:rsidRDefault="00665DC8" w:rsidP="002E20DF">
            <w:pPr>
              <w:pStyle w:val="Tablefootnote"/>
              <w:jc w:val="left"/>
              <w:rPr>
                <w:b/>
                <w:bCs/>
                <w:lang w:val="en-GB" w:eastAsia="nl-NL"/>
              </w:rPr>
            </w:pPr>
            <w:r w:rsidRPr="004A5C28">
              <w:rPr>
                <w:b/>
                <w:bCs/>
                <w:lang w:val="en-GB" w:eastAsia="nl-NL"/>
              </w:rPr>
              <w:t>d</w:t>
            </w:r>
          </w:p>
        </w:tc>
        <w:tc>
          <w:tcPr>
            <w:tcW w:w="1886" w:type="dxa"/>
            <w:tcBorders>
              <w:top w:val="nil"/>
              <w:left w:val="nil"/>
              <w:bottom w:val="nil"/>
              <w:right w:val="nil"/>
            </w:tcBorders>
            <w:vAlign w:val="center"/>
          </w:tcPr>
          <w:p w14:paraId="34098183" w14:textId="77777777" w:rsidR="00665DC8" w:rsidRPr="004A5C28" w:rsidRDefault="00665DC8" w:rsidP="002E20DF">
            <w:pPr>
              <w:pStyle w:val="Tablefootnote"/>
              <w:jc w:val="left"/>
              <w:rPr>
                <w:lang w:val="en-GB" w:eastAsia="nl-NL"/>
              </w:rPr>
            </w:pPr>
            <w:r w:rsidRPr="004A5C28">
              <w:rPr>
                <w:lang w:val="en-GB" w:eastAsia="nl-NL"/>
              </w:rPr>
              <w:t>propargylamine</w:t>
            </w:r>
          </w:p>
        </w:tc>
      </w:tr>
      <w:tr w:rsidR="00665DC8" w:rsidRPr="004A5C28" w14:paraId="29DE4413" w14:textId="77777777" w:rsidTr="002E20DF">
        <w:trPr>
          <w:trHeight w:val="227"/>
        </w:trPr>
        <w:tc>
          <w:tcPr>
            <w:tcW w:w="709" w:type="dxa"/>
            <w:tcBorders>
              <w:top w:val="nil"/>
              <w:left w:val="nil"/>
              <w:bottom w:val="nil"/>
              <w:right w:val="nil"/>
            </w:tcBorders>
            <w:vAlign w:val="center"/>
          </w:tcPr>
          <w:p w14:paraId="650D9A95" w14:textId="77777777" w:rsidR="00665DC8" w:rsidRPr="004A5C28" w:rsidRDefault="00665DC8" w:rsidP="002E20DF">
            <w:pPr>
              <w:pStyle w:val="Tablefootnote"/>
              <w:jc w:val="left"/>
              <w:rPr>
                <w:b/>
                <w:bCs/>
                <w:lang w:val="en-GB" w:eastAsia="nl-NL"/>
              </w:rPr>
            </w:pPr>
            <w:r w:rsidRPr="004A5C28">
              <w:rPr>
                <w:b/>
                <w:bCs/>
                <w:lang w:val="en-GB" w:eastAsia="nl-NL"/>
              </w:rPr>
              <w:t>5</w:t>
            </w:r>
          </w:p>
        </w:tc>
        <w:tc>
          <w:tcPr>
            <w:tcW w:w="2220" w:type="dxa"/>
            <w:tcBorders>
              <w:top w:val="nil"/>
              <w:left w:val="nil"/>
              <w:bottom w:val="nil"/>
              <w:right w:val="nil"/>
            </w:tcBorders>
            <w:vAlign w:val="center"/>
          </w:tcPr>
          <w:p w14:paraId="55F02EF4" w14:textId="74B9A607" w:rsidR="00665DC8" w:rsidRPr="004A5C28" w:rsidRDefault="00665DC8" w:rsidP="002E20DF">
            <w:pPr>
              <w:pStyle w:val="Tablefootnote"/>
              <w:jc w:val="left"/>
              <w:rPr>
                <w:lang w:val="en-GB" w:eastAsia="nl-NL"/>
              </w:rPr>
            </w:pPr>
            <w:r w:rsidRPr="004A5C28">
              <w:rPr>
                <w:lang w:val="en-GB" w:eastAsia="nl-NL"/>
              </w:rPr>
              <w:t>ethyl levulinate</w:t>
            </w:r>
          </w:p>
        </w:tc>
        <w:tc>
          <w:tcPr>
            <w:tcW w:w="766" w:type="dxa"/>
            <w:tcBorders>
              <w:top w:val="nil"/>
              <w:left w:val="nil"/>
              <w:bottom w:val="nil"/>
              <w:right w:val="nil"/>
            </w:tcBorders>
            <w:vAlign w:val="center"/>
          </w:tcPr>
          <w:p w14:paraId="7A4624E6" w14:textId="77777777" w:rsidR="00665DC8" w:rsidRPr="004A5C28" w:rsidRDefault="00665DC8" w:rsidP="002E20DF">
            <w:pPr>
              <w:pStyle w:val="Tablefootnote"/>
              <w:jc w:val="left"/>
              <w:rPr>
                <w:b/>
                <w:bCs/>
                <w:lang w:val="en-GB" w:eastAsia="nl-NL"/>
              </w:rPr>
            </w:pPr>
            <w:r w:rsidRPr="004A5C28">
              <w:rPr>
                <w:b/>
                <w:bCs/>
                <w:lang w:val="en-GB" w:eastAsia="nl-NL"/>
              </w:rPr>
              <w:t>e</w:t>
            </w:r>
          </w:p>
        </w:tc>
        <w:tc>
          <w:tcPr>
            <w:tcW w:w="1886" w:type="dxa"/>
            <w:tcBorders>
              <w:top w:val="nil"/>
              <w:left w:val="nil"/>
              <w:bottom w:val="nil"/>
              <w:right w:val="nil"/>
            </w:tcBorders>
            <w:vAlign w:val="center"/>
          </w:tcPr>
          <w:p w14:paraId="700278B9" w14:textId="77777777" w:rsidR="00665DC8" w:rsidRPr="004A5C28" w:rsidRDefault="00665DC8" w:rsidP="002E20DF">
            <w:pPr>
              <w:pStyle w:val="Tablefootnote"/>
              <w:jc w:val="left"/>
              <w:rPr>
                <w:lang w:val="en-GB" w:eastAsia="nl-NL"/>
              </w:rPr>
            </w:pPr>
            <w:r w:rsidRPr="004A5C28">
              <w:rPr>
                <w:lang w:val="en-GB" w:eastAsia="nl-NL"/>
              </w:rPr>
              <w:t>allylamine</w:t>
            </w:r>
          </w:p>
        </w:tc>
      </w:tr>
      <w:tr w:rsidR="00665DC8" w:rsidRPr="004A5C28" w14:paraId="11DDA12F" w14:textId="77777777" w:rsidTr="002E20DF">
        <w:trPr>
          <w:trHeight w:val="227"/>
        </w:trPr>
        <w:tc>
          <w:tcPr>
            <w:tcW w:w="709" w:type="dxa"/>
            <w:tcBorders>
              <w:top w:val="nil"/>
              <w:left w:val="nil"/>
              <w:bottom w:val="nil"/>
              <w:right w:val="nil"/>
            </w:tcBorders>
            <w:vAlign w:val="center"/>
          </w:tcPr>
          <w:p w14:paraId="4EE651E9" w14:textId="77777777" w:rsidR="00665DC8" w:rsidRPr="004A5C28" w:rsidRDefault="00665DC8" w:rsidP="002E20DF">
            <w:pPr>
              <w:pStyle w:val="Tablefootnote"/>
              <w:jc w:val="left"/>
              <w:rPr>
                <w:b/>
                <w:bCs/>
                <w:lang w:val="en-GB" w:eastAsia="nl-NL"/>
              </w:rPr>
            </w:pPr>
            <w:r w:rsidRPr="004A5C28">
              <w:rPr>
                <w:b/>
                <w:bCs/>
                <w:lang w:val="en-GB" w:eastAsia="nl-NL"/>
              </w:rPr>
              <w:t>6</w:t>
            </w:r>
          </w:p>
        </w:tc>
        <w:tc>
          <w:tcPr>
            <w:tcW w:w="2220" w:type="dxa"/>
            <w:tcBorders>
              <w:top w:val="nil"/>
              <w:left w:val="nil"/>
              <w:bottom w:val="nil"/>
              <w:right w:val="nil"/>
            </w:tcBorders>
            <w:vAlign w:val="center"/>
          </w:tcPr>
          <w:p w14:paraId="74E13CA5" w14:textId="3A6F9879" w:rsidR="00665DC8" w:rsidRPr="004A5C28" w:rsidRDefault="00665DC8" w:rsidP="002E20DF">
            <w:pPr>
              <w:pStyle w:val="Tablefootnote"/>
              <w:jc w:val="left"/>
              <w:rPr>
                <w:lang w:val="en-GB" w:eastAsia="nl-NL"/>
              </w:rPr>
            </w:pPr>
            <w:r w:rsidRPr="004A5C28">
              <w:rPr>
                <w:lang w:val="en-GB" w:eastAsia="nl-NL"/>
              </w:rPr>
              <w:t>1-indanone</w:t>
            </w:r>
          </w:p>
        </w:tc>
        <w:tc>
          <w:tcPr>
            <w:tcW w:w="766" w:type="dxa"/>
            <w:tcBorders>
              <w:top w:val="nil"/>
              <w:left w:val="nil"/>
              <w:bottom w:val="nil"/>
              <w:right w:val="nil"/>
            </w:tcBorders>
            <w:vAlign w:val="center"/>
          </w:tcPr>
          <w:p w14:paraId="7FE08072" w14:textId="77777777" w:rsidR="00665DC8" w:rsidRPr="004A5C28" w:rsidRDefault="00665DC8" w:rsidP="002E20DF">
            <w:pPr>
              <w:pStyle w:val="Tablefootnote"/>
              <w:jc w:val="left"/>
              <w:rPr>
                <w:b/>
                <w:bCs/>
                <w:lang w:val="en-GB" w:eastAsia="nl-NL"/>
              </w:rPr>
            </w:pPr>
            <w:r w:rsidRPr="004A5C28">
              <w:rPr>
                <w:b/>
                <w:bCs/>
                <w:lang w:val="en-GB" w:eastAsia="nl-NL"/>
              </w:rPr>
              <w:t>f</w:t>
            </w:r>
          </w:p>
        </w:tc>
        <w:tc>
          <w:tcPr>
            <w:tcW w:w="1886" w:type="dxa"/>
            <w:tcBorders>
              <w:top w:val="nil"/>
              <w:left w:val="nil"/>
              <w:bottom w:val="nil"/>
              <w:right w:val="nil"/>
            </w:tcBorders>
            <w:vAlign w:val="center"/>
          </w:tcPr>
          <w:p w14:paraId="62AC9504" w14:textId="77777777" w:rsidR="00665DC8" w:rsidRPr="004A5C28" w:rsidRDefault="00665DC8" w:rsidP="002E20DF">
            <w:pPr>
              <w:pStyle w:val="Tablefootnote"/>
              <w:jc w:val="left"/>
              <w:rPr>
                <w:lang w:val="en-GB" w:eastAsia="nl-NL"/>
              </w:rPr>
            </w:pPr>
            <w:r w:rsidRPr="004A5C28">
              <w:rPr>
                <w:lang w:val="en-GB" w:eastAsia="nl-NL"/>
              </w:rPr>
              <w:t>benzylamine</w:t>
            </w:r>
          </w:p>
        </w:tc>
      </w:tr>
      <w:tr w:rsidR="00665DC8" w:rsidRPr="004A5C28" w14:paraId="095AB03E" w14:textId="77777777" w:rsidTr="002E20DF">
        <w:trPr>
          <w:trHeight w:val="227"/>
        </w:trPr>
        <w:tc>
          <w:tcPr>
            <w:tcW w:w="709" w:type="dxa"/>
            <w:tcBorders>
              <w:top w:val="nil"/>
              <w:left w:val="nil"/>
              <w:bottom w:val="nil"/>
              <w:right w:val="nil"/>
            </w:tcBorders>
            <w:vAlign w:val="center"/>
          </w:tcPr>
          <w:p w14:paraId="7E7D3CAC" w14:textId="77777777" w:rsidR="00665DC8" w:rsidRPr="004A5C28" w:rsidRDefault="00665DC8" w:rsidP="002E20DF">
            <w:pPr>
              <w:pStyle w:val="Tablefootnote"/>
              <w:jc w:val="left"/>
              <w:rPr>
                <w:b/>
                <w:bCs/>
                <w:lang w:val="en-GB" w:eastAsia="nl-NL"/>
              </w:rPr>
            </w:pPr>
            <w:r w:rsidRPr="004A5C28">
              <w:rPr>
                <w:b/>
                <w:bCs/>
                <w:lang w:val="en-GB" w:eastAsia="nl-NL"/>
              </w:rPr>
              <w:t>7</w:t>
            </w:r>
          </w:p>
        </w:tc>
        <w:tc>
          <w:tcPr>
            <w:tcW w:w="2220" w:type="dxa"/>
            <w:tcBorders>
              <w:top w:val="nil"/>
              <w:left w:val="nil"/>
              <w:bottom w:val="nil"/>
              <w:right w:val="nil"/>
            </w:tcBorders>
            <w:vAlign w:val="center"/>
          </w:tcPr>
          <w:p w14:paraId="258D7FF5" w14:textId="77777777" w:rsidR="00665DC8" w:rsidRPr="004A5C28" w:rsidRDefault="00665DC8" w:rsidP="002E20DF">
            <w:pPr>
              <w:pStyle w:val="Tablefootnote"/>
              <w:jc w:val="left"/>
              <w:rPr>
                <w:lang w:val="en-GB" w:eastAsia="nl-NL"/>
              </w:rPr>
            </w:pPr>
            <w:r w:rsidRPr="004A5C28">
              <w:rPr>
                <w:lang w:val="en-GB" w:eastAsia="nl-NL"/>
              </w:rPr>
              <w:t>acetophenone</w:t>
            </w:r>
          </w:p>
        </w:tc>
        <w:tc>
          <w:tcPr>
            <w:tcW w:w="766" w:type="dxa"/>
            <w:tcBorders>
              <w:top w:val="nil"/>
              <w:left w:val="nil"/>
              <w:bottom w:val="nil"/>
              <w:right w:val="nil"/>
            </w:tcBorders>
            <w:vAlign w:val="center"/>
          </w:tcPr>
          <w:p w14:paraId="40729C04" w14:textId="5CE853B6" w:rsidR="00665DC8" w:rsidRPr="004A5C28" w:rsidRDefault="00C20694" w:rsidP="002E20DF">
            <w:pPr>
              <w:pStyle w:val="Tablefootnote"/>
              <w:jc w:val="left"/>
              <w:rPr>
                <w:b/>
                <w:bCs/>
                <w:lang w:val="en-GB" w:eastAsia="nl-NL"/>
              </w:rPr>
            </w:pPr>
            <w:r w:rsidRPr="004A5C28">
              <w:rPr>
                <w:b/>
                <w:bCs/>
                <w:lang w:val="en-GB" w:eastAsia="nl-NL"/>
              </w:rPr>
              <w:t>g</w:t>
            </w:r>
          </w:p>
        </w:tc>
        <w:tc>
          <w:tcPr>
            <w:tcW w:w="1886" w:type="dxa"/>
            <w:tcBorders>
              <w:top w:val="nil"/>
              <w:left w:val="nil"/>
              <w:bottom w:val="nil"/>
              <w:right w:val="nil"/>
            </w:tcBorders>
            <w:vAlign w:val="center"/>
          </w:tcPr>
          <w:p w14:paraId="07D82045" w14:textId="60E029C1" w:rsidR="00665DC8" w:rsidRPr="004A5C28" w:rsidRDefault="00C20694" w:rsidP="002E20DF">
            <w:pPr>
              <w:pStyle w:val="Tablefootnote"/>
              <w:jc w:val="left"/>
              <w:rPr>
                <w:lang w:val="en-GB" w:eastAsia="nl-NL"/>
              </w:rPr>
            </w:pPr>
            <w:r w:rsidRPr="004A5C28">
              <w:rPr>
                <w:i/>
                <w:iCs/>
                <w:lang w:val="en-GB" w:eastAsia="nl-NL"/>
              </w:rPr>
              <w:t>sec</w:t>
            </w:r>
            <w:r w:rsidRPr="004A5C28">
              <w:rPr>
                <w:lang w:val="en-GB" w:eastAsia="nl-NL"/>
              </w:rPr>
              <w:t>-butylamine</w:t>
            </w:r>
          </w:p>
        </w:tc>
      </w:tr>
      <w:tr w:rsidR="00275E6F" w:rsidRPr="004A5C28" w14:paraId="7B359DE1" w14:textId="77777777" w:rsidTr="002E20DF">
        <w:trPr>
          <w:trHeight w:val="227"/>
        </w:trPr>
        <w:tc>
          <w:tcPr>
            <w:tcW w:w="709" w:type="dxa"/>
            <w:tcBorders>
              <w:top w:val="nil"/>
              <w:left w:val="nil"/>
              <w:bottom w:val="nil"/>
              <w:right w:val="nil"/>
            </w:tcBorders>
            <w:vAlign w:val="center"/>
          </w:tcPr>
          <w:p w14:paraId="62420A4E" w14:textId="1670372E" w:rsidR="00275E6F" w:rsidRPr="004A5C28" w:rsidRDefault="00275E6F" w:rsidP="002E20DF">
            <w:pPr>
              <w:pStyle w:val="Tablefootnote"/>
              <w:jc w:val="left"/>
              <w:rPr>
                <w:b/>
                <w:bCs/>
                <w:lang w:val="en-GB" w:eastAsia="nl-NL"/>
              </w:rPr>
            </w:pPr>
            <w:r w:rsidRPr="004A5C28">
              <w:rPr>
                <w:b/>
                <w:bCs/>
                <w:lang w:val="en-GB" w:eastAsia="nl-NL"/>
              </w:rPr>
              <w:t>8</w:t>
            </w:r>
          </w:p>
        </w:tc>
        <w:tc>
          <w:tcPr>
            <w:tcW w:w="2220" w:type="dxa"/>
            <w:tcBorders>
              <w:top w:val="nil"/>
              <w:left w:val="nil"/>
              <w:bottom w:val="nil"/>
              <w:right w:val="nil"/>
            </w:tcBorders>
            <w:vAlign w:val="center"/>
          </w:tcPr>
          <w:p w14:paraId="1A9248BA" w14:textId="02982F35" w:rsidR="00275E6F" w:rsidRPr="004A5C28" w:rsidRDefault="00275E6F" w:rsidP="002E20DF">
            <w:pPr>
              <w:pStyle w:val="Tablefootnote"/>
              <w:jc w:val="left"/>
              <w:rPr>
                <w:lang w:val="en-GB" w:eastAsia="nl-NL"/>
              </w:rPr>
            </w:pPr>
            <w:r w:rsidRPr="004A5C28">
              <w:rPr>
                <w:lang w:val="en-GB" w:eastAsia="nl-NL"/>
              </w:rPr>
              <w:t>phenylacetone</w:t>
            </w:r>
          </w:p>
        </w:tc>
        <w:tc>
          <w:tcPr>
            <w:tcW w:w="766" w:type="dxa"/>
            <w:tcBorders>
              <w:top w:val="nil"/>
              <w:left w:val="nil"/>
              <w:bottom w:val="nil"/>
              <w:right w:val="nil"/>
            </w:tcBorders>
            <w:vAlign w:val="center"/>
          </w:tcPr>
          <w:p w14:paraId="78FCBABE" w14:textId="77777777" w:rsidR="00275E6F" w:rsidRPr="004A5C28" w:rsidRDefault="00275E6F" w:rsidP="002E20DF">
            <w:pPr>
              <w:pStyle w:val="Tablefootnote"/>
              <w:jc w:val="left"/>
              <w:rPr>
                <w:b/>
                <w:bCs/>
                <w:lang w:val="en-GB" w:eastAsia="nl-NL"/>
              </w:rPr>
            </w:pPr>
          </w:p>
        </w:tc>
        <w:tc>
          <w:tcPr>
            <w:tcW w:w="1886" w:type="dxa"/>
            <w:tcBorders>
              <w:top w:val="nil"/>
              <w:left w:val="nil"/>
              <w:bottom w:val="nil"/>
              <w:right w:val="nil"/>
            </w:tcBorders>
            <w:vAlign w:val="center"/>
          </w:tcPr>
          <w:p w14:paraId="12950D8D" w14:textId="77777777" w:rsidR="00275E6F" w:rsidRPr="004A5C28" w:rsidRDefault="00275E6F" w:rsidP="002E20DF">
            <w:pPr>
              <w:pStyle w:val="Tablefootnote"/>
              <w:jc w:val="left"/>
              <w:rPr>
                <w:i/>
                <w:iCs/>
                <w:lang w:val="en-GB" w:eastAsia="nl-NL"/>
              </w:rPr>
            </w:pPr>
          </w:p>
        </w:tc>
      </w:tr>
      <w:tr w:rsidR="00275E6F" w:rsidRPr="004A5C28" w14:paraId="32EBAD9D" w14:textId="77777777" w:rsidTr="002E20DF">
        <w:trPr>
          <w:trHeight w:val="227"/>
        </w:trPr>
        <w:tc>
          <w:tcPr>
            <w:tcW w:w="709" w:type="dxa"/>
            <w:tcBorders>
              <w:top w:val="nil"/>
              <w:left w:val="nil"/>
              <w:bottom w:val="nil"/>
              <w:right w:val="nil"/>
            </w:tcBorders>
            <w:vAlign w:val="center"/>
          </w:tcPr>
          <w:p w14:paraId="218AABEB" w14:textId="6A019CB3" w:rsidR="00275E6F" w:rsidRPr="004A5C28" w:rsidRDefault="00275E6F" w:rsidP="002E20DF">
            <w:pPr>
              <w:pStyle w:val="Tablefootnote"/>
              <w:jc w:val="left"/>
              <w:rPr>
                <w:b/>
                <w:bCs/>
                <w:lang w:val="en-GB" w:eastAsia="nl-NL"/>
              </w:rPr>
            </w:pPr>
            <w:r w:rsidRPr="004A5C28">
              <w:rPr>
                <w:b/>
                <w:bCs/>
                <w:lang w:val="en-GB" w:eastAsia="nl-NL"/>
              </w:rPr>
              <w:t>9</w:t>
            </w:r>
          </w:p>
        </w:tc>
        <w:tc>
          <w:tcPr>
            <w:tcW w:w="2220" w:type="dxa"/>
            <w:tcBorders>
              <w:top w:val="nil"/>
              <w:left w:val="nil"/>
              <w:bottom w:val="nil"/>
              <w:right w:val="nil"/>
            </w:tcBorders>
            <w:vAlign w:val="center"/>
          </w:tcPr>
          <w:p w14:paraId="5FF21ED3" w14:textId="35D5179B" w:rsidR="00275E6F" w:rsidRPr="004A5C28" w:rsidRDefault="00275E6F" w:rsidP="002E20DF">
            <w:pPr>
              <w:pStyle w:val="Tablefootnote"/>
              <w:jc w:val="left"/>
              <w:rPr>
                <w:lang w:val="en-GB" w:eastAsia="nl-NL"/>
              </w:rPr>
            </w:pPr>
            <w:r w:rsidRPr="004A5C28">
              <w:rPr>
                <w:lang w:val="en-GB" w:eastAsia="nl-NL"/>
              </w:rPr>
              <w:t>β-tetralone</w:t>
            </w:r>
          </w:p>
        </w:tc>
        <w:tc>
          <w:tcPr>
            <w:tcW w:w="766" w:type="dxa"/>
            <w:tcBorders>
              <w:top w:val="nil"/>
              <w:left w:val="nil"/>
              <w:bottom w:val="nil"/>
              <w:right w:val="nil"/>
            </w:tcBorders>
            <w:vAlign w:val="center"/>
          </w:tcPr>
          <w:p w14:paraId="6695774A" w14:textId="77777777" w:rsidR="00275E6F" w:rsidRPr="004A5C28" w:rsidRDefault="00275E6F" w:rsidP="002E20DF">
            <w:pPr>
              <w:pStyle w:val="Tablefootnote"/>
              <w:jc w:val="left"/>
              <w:rPr>
                <w:b/>
                <w:bCs/>
                <w:lang w:val="en-GB" w:eastAsia="nl-NL"/>
              </w:rPr>
            </w:pPr>
          </w:p>
        </w:tc>
        <w:tc>
          <w:tcPr>
            <w:tcW w:w="1886" w:type="dxa"/>
            <w:tcBorders>
              <w:top w:val="nil"/>
              <w:left w:val="nil"/>
              <w:bottom w:val="nil"/>
              <w:right w:val="nil"/>
            </w:tcBorders>
            <w:vAlign w:val="center"/>
          </w:tcPr>
          <w:p w14:paraId="0F0E4EA4" w14:textId="77777777" w:rsidR="00275E6F" w:rsidRPr="004A5C28" w:rsidRDefault="00275E6F" w:rsidP="002E20DF">
            <w:pPr>
              <w:pStyle w:val="Tablefootnote"/>
              <w:jc w:val="left"/>
              <w:rPr>
                <w:i/>
                <w:iCs/>
                <w:lang w:val="en-GB" w:eastAsia="nl-NL"/>
              </w:rPr>
            </w:pPr>
          </w:p>
        </w:tc>
      </w:tr>
      <w:tr w:rsidR="00665DC8" w:rsidRPr="004A5C28" w14:paraId="3DA63278" w14:textId="77777777" w:rsidTr="002E20DF">
        <w:trPr>
          <w:trHeight w:val="227"/>
        </w:trPr>
        <w:tc>
          <w:tcPr>
            <w:tcW w:w="709" w:type="dxa"/>
            <w:tcBorders>
              <w:top w:val="nil"/>
              <w:left w:val="nil"/>
              <w:bottom w:val="nil"/>
              <w:right w:val="nil"/>
            </w:tcBorders>
            <w:vAlign w:val="center"/>
          </w:tcPr>
          <w:p w14:paraId="7727DE56" w14:textId="569E654A" w:rsidR="00665DC8" w:rsidRPr="004A5C28" w:rsidRDefault="00275E6F" w:rsidP="002E20DF">
            <w:pPr>
              <w:pStyle w:val="Tablefootnote"/>
              <w:jc w:val="left"/>
              <w:rPr>
                <w:b/>
                <w:bCs/>
                <w:lang w:val="en-GB" w:eastAsia="nl-NL"/>
              </w:rPr>
            </w:pPr>
            <w:r w:rsidRPr="004A5C28">
              <w:rPr>
                <w:b/>
                <w:bCs/>
                <w:lang w:val="en-GB" w:eastAsia="nl-NL"/>
              </w:rPr>
              <w:t>10</w:t>
            </w:r>
          </w:p>
        </w:tc>
        <w:tc>
          <w:tcPr>
            <w:tcW w:w="2220" w:type="dxa"/>
            <w:tcBorders>
              <w:top w:val="nil"/>
              <w:left w:val="nil"/>
              <w:bottom w:val="nil"/>
              <w:right w:val="nil"/>
            </w:tcBorders>
            <w:vAlign w:val="center"/>
          </w:tcPr>
          <w:p w14:paraId="4F8982B3" w14:textId="4FA42D26" w:rsidR="00665DC8" w:rsidRPr="004A5C28" w:rsidRDefault="00C20694" w:rsidP="002E20DF">
            <w:pPr>
              <w:pStyle w:val="Tablefootnote"/>
              <w:jc w:val="left"/>
              <w:rPr>
                <w:lang w:val="en-GB" w:eastAsia="nl-NL"/>
              </w:rPr>
            </w:pPr>
            <w:r w:rsidRPr="004A5C28">
              <w:rPr>
                <w:lang w:val="en-GB" w:eastAsia="nl-NL"/>
              </w:rPr>
              <w:t>2-methylcyclohexanone</w:t>
            </w:r>
          </w:p>
        </w:tc>
        <w:tc>
          <w:tcPr>
            <w:tcW w:w="766" w:type="dxa"/>
            <w:tcBorders>
              <w:top w:val="nil"/>
              <w:left w:val="nil"/>
              <w:bottom w:val="nil"/>
              <w:right w:val="nil"/>
            </w:tcBorders>
            <w:vAlign w:val="center"/>
          </w:tcPr>
          <w:p w14:paraId="6967F7CC" w14:textId="77777777" w:rsidR="00665DC8" w:rsidRPr="004A5C28" w:rsidRDefault="00665DC8" w:rsidP="002E20DF">
            <w:pPr>
              <w:pStyle w:val="Tablefootnote"/>
              <w:jc w:val="left"/>
              <w:rPr>
                <w:b/>
                <w:bCs/>
                <w:lang w:val="en-GB" w:eastAsia="nl-NL"/>
              </w:rPr>
            </w:pPr>
          </w:p>
        </w:tc>
        <w:tc>
          <w:tcPr>
            <w:tcW w:w="1886" w:type="dxa"/>
            <w:tcBorders>
              <w:top w:val="nil"/>
              <w:left w:val="nil"/>
              <w:bottom w:val="nil"/>
              <w:right w:val="nil"/>
            </w:tcBorders>
            <w:vAlign w:val="center"/>
          </w:tcPr>
          <w:p w14:paraId="549A4717" w14:textId="77777777" w:rsidR="00665DC8" w:rsidRPr="004A5C28" w:rsidRDefault="00665DC8" w:rsidP="002E20DF">
            <w:pPr>
              <w:pStyle w:val="Tablefootnote"/>
              <w:jc w:val="left"/>
              <w:rPr>
                <w:lang w:val="en-GB" w:eastAsia="nl-NL"/>
              </w:rPr>
            </w:pPr>
          </w:p>
        </w:tc>
      </w:tr>
      <w:tr w:rsidR="00C20694" w:rsidRPr="004A5C28" w14:paraId="508B4850" w14:textId="77777777" w:rsidTr="002E20DF">
        <w:trPr>
          <w:trHeight w:val="227"/>
        </w:trPr>
        <w:tc>
          <w:tcPr>
            <w:tcW w:w="709" w:type="dxa"/>
            <w:tcBorders>
              <w:top w:val="nil"/>
              <w:left w:val="nil"/>
              <w:bottom w:val="nil"/>
              <w:right w:val="nil"/>
            </w:tcBorders>
            <w:vAlign w:val="center"/>
          </w:tcPr>
          <w:p w14:paraId="2BEAFBC3" w14:textId="14CCBB8D" w:rsidR="00C20694" w:rsidRPr="004A5C28" w:rsidRDefault="00275E6F" w:rsidP="002E20DF">
            <w:pPr>
              <w:pStyle w:val="Tablefootnote"/>
              <w:jc w:val="left"/>
              <w:rPr>
                <w:b/>
                <w:bCs/>
                <w:lang w:val="en-GB" w:eastAsia="nl-NL"/>
              </w:rPr>
            </w:pPr>
            <w:r w:rsidRPr="004A5C28">
              <w:rPr>
                <w:b/>
                <w:bCs/>
                <w:lang w:val="en-GB" w:eastAsia="nl-NL"/>
              </w:rPr>
              <w:t>11</w:t>
            </w:r>
          </w:p>
        </w:tc>
        <w:tc>
          <w:tcPr>
            <w:tcW w:w="2220" w:type="dxa"/>
            <w:tcBorders>
              <w:top w:val="nil"/>
              <w:left w:val="nil"/>
              <w:bottom w:val="nil"/>
              <w:right w:val="nil"/>
            </w:tcBorders>
            <w:vAlign w:val="center"/>
          </w:tcPr>
          <w:p w14:paraId="70C93D55" w14:textId="48B238B5" w:rsidR="00C20694" w:rsidRPr="004A5C28" w:rsidRDefault="00C20694" w:rsidP="002E20DF">
            <w:pPr>
              <w:pStyle w:val="Tablefootnote"/>
              <w:jc w:val="left"/>
              <w:rPr>
                <w:lang w:val="en-GB" w:eastAsia="nl-NL"/>
              </w:rPr>
            </w:pPr>
            <w:r w:rsidRPr="004A5C28">
              <w:rPr>
                <w:lang w:val="en-GB" w:eastAsia="nl-NL"/>
              </w:rPr>
              <w:t>3-methylcyclohexanone</w:t>
            </w:r>
          </w:p>
        </w:tc>
        <w:tc>
          <w:tcPr>
            <w:tcW w:w="766" w:type="dxa"/>
            <w:tcBorders>
              <w:top w:val="nil"/>
              <w:left w:val="nil"/>
              <w:bottom w:val="nil"/>
              <w:right w:val="nil"/>
            </w:tcBorders>
            <w:vAlign w:val="center"/>
          </w:tcPr>
          <w:p w14:paraId="7342C962" w14:textId="77777777" w:rsidR="00C20694" w:rsidRPr="004A5C28" w:rsidRDefault="00C20694" w:rsidP="002E20DF">
            <w:pPr>
              <w:pStyle w:val="Tablefootnote"/>
              <w:jc w:val="left"/>
              <w:rPr>
                <w:b/>
                <w:bCs/>
                <w:lang w:val="en-GB" w:eastAsia="nl-NL"/>
              </w:rPr>
            </w:pPr>
          </w:p>
        </w:tc>
        <w:tc>
          <w:tcPr>
            <w:tcW w:w="1886" w:type="dxa"/>
            <w:tcBorders>
              <w:top w:val="nil"/>
              <w:left w:val="nil"/>
              <w:bottom w:val="nil"/>
              <w:right w:val="nil"/>
            </w:tcBorders>
            <w:vAlign w:val="center"/>
          </w:tcPr>
          <w:p w14:paraId="643496D5" w14:textId="77777777" w:rsidR="00C20694" w:rsidRPr="004A5C28" w:rsidRDefault="00C20694" w:rsidP="002E20DF">
            <w:pPr>
              <w:pStyle w:val="Tablefootnote"/>
              <w:jc w:val="left"/>
              <w:rPr>
                <w:lang w:val="en-GB" w:eastAsia="nl-NL"/>
              </w:rPr>
            </w:pPr>
          </w:p>
        </w:tc>
      </w:tr>
      <w:tr w:rsidR="00C20694" w:rsidRPr="004A5C28" w14:paraId="56E0157C" w14:textId="77777777" w:rsidTr="002E20DF">
        <w:trPr>
          <w:trHeight w:val="227"/>
        </w:trPr>
        <w:tc>
          <w:tcPr>
            <w:tcW w:w="709" w:type="dxa"/>
            <w:tcBorders>
              <w:top w:val="nil"/>
              <w:left w:val="nil"/>
              <w:bottom w:val="nil"/>
              <w:right w:val="nil"/>
            </w:tcBorders>
            <w:vAlign w:val="center"/>
          </w:tcPr>
          <w:p w14:paraId="0A62043A" w14:textId="1162237E" w:rsidR="00C20694" w:rsidRPr="004A5C28" w:rsidRDefault="00C20694" w:rsidP="002E20DF">
            <w:pPr>
              <w:pStyle w:val="Tablefootnote"/>
              <w:jc w:val="left"/>
              <w:rPr>
                <w:b/>
                <w:bCs/>
                <w:lang w:val="en-GB" w:eastAsia="nl-NL"/>
              </w:rPr>
            </w:pPr>
            <w:r w:rsidRPr="004A5C28">
              <w:rPr>
                <w:b/>
                <w:bCs/>
                <w:lang w:val="en-GB" w:eastAsia="nl-NL"/>
              </w:rPr>
              <w:t>(</w:t>
            </w:r>
            <w:r w:rsidRPr="004A5C28">
              <w:rPr>
                <w:b/>
                <w:bCs/>
                <w:i/>
                <w:iCs/>
                <w:lang w:val="en-GB" w:eastAsia="nl-NL"/>
              </w:rPr>
              <w:t>R</w:t>
            </w:r>
            <w:r w:rsidRPr="004A5C28">
              <w:rPr>
                <w:b/>
                <w:bCs/>
                <w:lang w:val="en-GB" w:eastAsia="nl-NL"/>
              </w:rPr>
              <w:t>)-</w:t>
            </w:r>
            <w:r w:rsidR="00275E6F" w:rsidRPr="004A5C28">
              <w:rPr>
                <w:b/>
                <w:bCs/>
                <w:lang w:val="en-GB" w:eastAsia="nl-NL"/>
              </w:rPr>
              <w:t>11</w:t>
            </w:r>
          </w:p>
        </w:tc>
        <w:tc>
          <w:tcPr>
            <w:tcW w:w="2220" w:type="dxa"/>
            <w:tcBorders>
              <w:top w:val="nil"/>
              <w:left w:val="nil"/>
              <w:bottom w:val="nil"/>
              <w:right w:val="nil"/>
            </w:tcBorders>
            <w:vAlign w:val="center"/>
          </w:tcPr>
          <w:p w14:paraId="6D48CC68" w14:textId="5D4577A5" w:rsidR="00C20694" w:rsidRPr="004A5C28" w:rsidRDefault="00C20694" w:rsidP="002E20DF">
            <w:pPr>
              <w:pStyle w:val="Tablefootnote"/>
              <w:jc w:val="left"/>
              <w:rPr>
                <w:lang w:val="en-GB" w:eastAsia="nl-NL"/>
              </w:rPr>
            </w:pPr>
            <w:r w:rsidRPr="004A5C28">
              <w:rPr>
                <w:lang w:val="en-GB" w:eastAsia="nl-NL"/>
              </w:rPr>
              <w:t>(</w:t>
            </w:r>
            <w:r w:rsidRPr="004A5C28">
              <w:rPr>
                <w:i/>
                <w:iCs/>
                <w:lang w:val="en-GB" w:eastAsia="nl-NL"/>
              </w:rPr>
              <w:t>R</w:t>
            </w:r>
            <w:r w:rsidRPr="004A5C28">
              <w:rPr>
                <w:lang w:val="en-GB" w:eastAsia="nl-NL"/>
              </w:rPr>
              <w:t>)-3-methylcyclohexanone</w:t>
            </w:r>
          </w:p>
        </w:tc>
        <w:tc>
          <w:tcPr>
            <w:tcW w:w="766" w:type="dxa"/>
            <w:tcBorders>
              <w:top w:val="nil"/>
              <w:left w:val="nil"/>
              <w:bottom w:val="nil"/>
              <w:right w:val="nil"/>
            </w:tcBorders>
            <w:vAlign w:val="center"/>
          </w:tcPr>
          <w:p w14:paraId="1CD6997C" w14:textId="77777777" w:rsidR="00C20694" w:rsidRPr="004A5C28" w:rsidRDefault="00C20694" w:rsidP="002E20DF">
            <w:pPr>
              <w:pStyle w:val="Tablefootnote"/>
              <w:jc w:val="left"/>
              <w:rPr>
                <w:b/>
                <w:bCs/>
                <w:lang w:val="en-GB" w:eastAsia="nl-NL"/>
              </w:rPr>
            </w:pPr>
          </w:p>
        </w:tc>
        <w:tc>
          <w:tcPr>
            <w:tcW w:w="1886" w:type="dxa"/>
            <w:tcBorders>
              <w:top w:val="nil"/>
              <w:left w:val="nil"/>
              <w:bottom w:val="nil"/>
              <w:right w:val="nil"/>
            </w:tcBorders>
            <w:vAlign w:val="center"/>
          </w:tcPr>
          <w:p w14:paraId="6FCAEC81" w14:textId="77777777" w:rsidR="00C20694" w:rsidRPr="004A5C28" w:rsidRDefault="00C20694" w:rsidP="002E20DF">
            <w:pPr>
              <w:pStyle w:val="Tablefootnote"/>
              <w:jc w:val="left"/>
              <w:rPr>
                <w:lang w:val="en-GB" w:eastAsia="nl-NL"/>
              </w:rPr>
            </w:pPr>
          </w:p>
        </w:tc>
      </w:tr>
      <w:tr w:rsidR="00C20694" w:rsidRPr="004A5C28" w14:paraId="5B450B9D" w14:textId="77777777" w:rsidTr="002E20DF">
        <w:trPr>
          <w:trHeight w:val="227"/>
        </w:trPr>
        <w:tc>
          <w:tcPr>
            <w:tcW w:w="709" w:type="dxa"/>
            <w:tcBorders>
              <w:top w:val="nil"/>
              <w:left w:val="nil"/>
              <w:bottom w:val="single" w:sz="4" w:space="0" w:color="auto"/>
              <w:right w:val="nil"/>
            </w:tcBorders>
            <w:vAlign w:val="center"/>
          </w:tcPr>
          <w:p w14:paraId="6DA5235D" w14:textId="5FBCA073" w:rsidR="00C20694" w:rsidRPr="004A5C28" w:rsidRDefault="00C20694" w:rsidP="002E20DF">
            <w:pPr>
              <w:pStyle w:val="Tablefootnote"/>
              <w:jc w:val="left"/>
              <w:rPr>
                <w:b/>
                <w:bCs/>
                <w:lang w:val="en-GB" w:eastAsia="nl-NL"/>
              </w:rPr>
            </w:pPr>
            <w:r w:rsidRPr="004A5C28">
              <w:rPr>
                <w:b/>
                <w:bCs/>
                <w:lang w:val="en-GB" w:eastAsia="nl-NL"/>
              </w:rPr>
              <w:t>1</w:t>
            </w:r>
            <w:r w:rsidR="00275E6F" w:rsidRPr="004A5C28">
              <w:rPr>
                <w:b/>
                <w:bCs/>
                <w:lang w:val="en-GB" w:eastAsia="nl-NL"/>
              </w:rPr>
              <w:t>2</w:t>
            </w:r>
          </w:p>
        </w:tc>
        <w:tc>
          <w:tcPr>
            <w:tcW w:w="2220" w:type="dxa"/>
            <w:tcBorders>
              <w:top w:val="nil"/>
              <w:left w:val="nil"/>
              <w:bottom w:val="single" w:sz="4" w:space="0" w:color="auto"/>
              <w:right w:val="nil"/>
            </w:tcBorders>
            <w:vAlign w:val="center"/>
          </w:tcPr>
          <w:p w14:paraId="734AA782" w14:textId="4D0BE8A1" w:rsidR="00C20694" w:rsidRPr="004A5C28" w:rsidRDefault="00C20694" w:rsidP="002E20DF">
            <w:pPr>
              <w:pStyle w:val="Tablefootnote"/>
              <w:jc w:val="left"/>
              <w:rPr>
                <w:lang w:val="en-GB" w:eastAsia="nl-NL"/>
              </w:rPr>
            </w:pPr>
            <w:r w:rsidRPr="004A5C28">
              <w:rPr>
                <w:lang w:val="en-GB" w:eastAsia="nl-NL"/>
              </w:rPr>
              <w:t>2-cyclohexen-1-one</w:t>
            </w:r>
          </w:p>
        </w:tc>
        <w:tc>
          <w:tcPr>
            <w:tcW w:w="766" w:type="dxa"/>
            <w:tcBorders>
              <w:top w:val="nil"/>
              <w:left w:val="nil"/>
              <w:bottom w:val="single" w:sz="4" w:space="0" w:color="auto"/>
              <w:right w:val="nil"/>
            </w:tcBorders>
            <w:vAlign w:val="center"/>
          </w:tcPr>
          <w:p w14:paraId="120928D4" w14:textId="77777777" w:rsidR="00C20694" w:rsidRPr="004A5C28" w:rsidRDefault="00C20694" w:rsidP="002E20DF">
            <w:pPr>
              <w:pStyle w:val="Tablefootnote"/>
              <w:jc w:val="left"/>
              <w:rPr>
                <w:b/>
                <w:bCs/>
                <w:lang w:val="en-GB" w:eastAsia="nl-NL"/>
              </w:rPr>
            </w:pPr>
          </w:p>
        </w:tc>
        <w:tc>
          <w:tcPr>
            <w:tcW w:w="1886" w:type="dxa"/>
            <w:tcBorders>
              <w:top w:val="nil"/>
              <w:left w:val="nil"/>
              <w:bottom w:val="single" w:sz="4" w:space="0" w:color="auto"/>
              <w:right w:val="nil"/>
            </w:tcBorders>
            <w:vAlign w:val="center"/>
          </w:tcPr>
          <w:p w14:paraId="04701793" w14:textId="77777777" w:rsidR="00C20694" w:rsidRPr="004A5C28" w:rsidRDefault="00C20694" w:rsidP="002E20DF">
            <w:pPr>
              <w:pStyle w:val="Tablefootnote"/>
              <w:jc w:val="left"/>
              <w:rPr>
                <w:lang w:val="en-GB" w:eastAsia="nl-NL"/>
              </w:rPr>
            </w:pPr>
          </w:p>
        </w:tc>
      </w:tr>
      <w:bookmarkEnd w:id="22"/>
    </w:tbl>
    <w:p w14:paraId="3809961F" w14:textId="77777777" w:rsidR="002E20DF" w:rsidRPr="004A5C28" w:rsidRDefault="002E20DF" w:rsidP="002E20DF">
      <w:pPr>
        <w:rPr>
          <w:lang w:val="en-GB"/>
        </w:rPr>
      </w:pPr>
    </w:p>
    <w:p w14:paraId="6194077F" w14:textId="4C45F2E3" w:rsidR="002F1015" w:rsidRPr="004A5C28" w:rsidRDefault="002F1015" w:rsidP="002E20DF">
      <w:pPr>
        <w:rPr>
          <w:lang w:val="en-GB"/>
        </w:rPr>
      </w:pPr>
      <w:r w:rsidRPr="004A5C28">
        <w:rPr>
          <w:lang w:val="en-GB"/>
        </w:rPr>
        <w:t xml:space="preserve">The ketone/aldehydes used for the experiments were </w:t>
      </w:r>
      <w:r w:rsidR="00FC0403">
        <w:rPr>
          <w:lang w:val="en-GB"/>
        </w:rPr>
        <w:t>prepared</w:t>
      </w:r>
      <w:r w:rsidRPr="004A5C28">
        <w:rPr>
          <w:lang w:val="en-GB"/>
        </w:rPr>
        <w:t xml:space="preserve"> </w:t>
      </w:r>
      <w:r w:rsidR="00FC0403">
        <w:rPr>
          <w:lang w:val="en-GB"/>
        </w:rPr>
        <w:t>as</w:t>
      </w:r>
      <w:r w:rsidRPr="004A5C28">
        <w:rPr>
          <w:lang w:val="en-GB"/>
        </w:rPr>
        <w:t xml:space="preserve"> 1 M stocks </w:t>
      </w:r>
      <w:r w:rsidR="00FC0403">
        <w:rPr>
          <w:lang w:val="en-GB"/>
        </w:rPr>
        <w:t xml:space="preserve">in </w:t>
      </w:r>
      <w:r w:rsidRPr="004A5C28">
        <w:rPr>
          <w:lang w:val="en-GB"/>
        </w:rPr>
        <w:t xml:space="preserve">dimethyl sulfoxide (DMSO). The amines were made </w:t>
      </w:r>
      <w:r w:rsidR="00FC0403">
        <w:rPr>
          <w:lang w:val="en-GB"/>
        </w:rPr>
        <w:t>as</w:t>
      </w:r>
      <w:r w:rsidRPr="004A5C28">
        <w:rPr>
          <w:lang w:val="en-GB"/>
        </w:rPr>
        <w:t xml:space="preserve"> 1 M stocks in buffer, </w:t>
      </w:r>
      <w:r w:rsidR="00FC0403">
        <w:rPr>
          <w:lang w:val="en-GB"/>
        </w:rPr>
        <w:t xml:space="preserve">using </w:t>
      </w:r>
      <w:r w:rsidRPr="004A5C28">
        <w:rPr>
          <w:lang w:val="en-GB"/>
        </w:rPr>
        <w:t>HCl</w:t>
      </w:r>
      <w:r w:rsidR="00FC0403">
        <w:rPr>
          <w:lang w:val="en-GB"/>
        </w:rPr>
        <w:t xml:space="preserve"> </w:t>
      </w:r>
      <w:r w:rsidRPr="004A5C28">
        <w:rPr>
          <w:lang w:val="en-GB"/>
        </w:rPr>
        <w:t>to adjust the pH to 7.</w:t>
      </w:r>
    </w:p>
    <w:bookmarkStart w:id="23" w:name="_Toc156826720"/>
    <w:bookmarkStart w:id="24" w:name="_Toc168565379"/>
    <w:p w14:paraId="7DD9FE12" w14:textId="77777777" w:rsidR="00CB6975" w:rsidRPr="004A5C28" w:rsidRDefault="00CB6975" w:rsidP="00C87C59">
      <w:pPr>
        <w:pStyle w:val="Tablefootnote"/>
        <w:rPr>
          <w:lang w:val="en-GB"/>
        </w:rPr>
      </w:pPr>
      <w:r w:rsidRPr="004A5C28">
        <w:rPr>
          <w:lang w:val="en-GB"/>
        </w:rPr>
        <w:object w:dxaOrig="6024" w:dyaOrig="4337" w14:anchorId="40CFC5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9pt;height:173.7pt" o:ole="">
            <v:imagedata r:id="rId13" o:title=""/>
          </v:shape>
          <o:OLEObject Type="Embed" ProgID="ChemDraw.Document.6.0" ShapeID="_x0000_i1025" DrawAspect="Content" ObjectID="_1786197154" r:id="rId14"/>
        </w:object>
      </w:r>
    </w:p>
    <w:p w14:paraId="2EF4E88F" w14:textId="67F18391" w:rsidR="00CB6975" w:rsidRPr="004A5C28" w:rsidRDefault="00CB6975" w:rsidP="00CB6975">
      <w:pPr>
        <w:pStyle w:val="Caption"/>
        <w:rPr>
          <w:lang w:val="en-GB"/>
        </w:rPr>
      </w:pPr>
      <w:r w:rsidRPr="004A5C28">
        <w:rPr>
          <w:b/>
          <w:bCs/>
          <w:lang w:val="en-GB"/>
        </w:rPr>
        <w:t xml:space="preserve">Figure </w:t>
      </w:r>
      <w:r w:rsidR="00243B90"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6</w:t>
      </w:r>
      <w:r w:rsidRPr="004A5C28">
        <w:rPr>
          <w:b/>
          <w:bCs/>
          <w:lang w:val="en-GB"/>
        </w:rPr>
        <w:fldChar w:fldCharType="end"/>
      </w:r>
      <w:r w:rsidRPr="004A5C28">
        <w:rPr>
          <w:b/>
          <w:bCs/>
          <w:lang w:val="en-GB"/>
        </w:rPr>
        <w:t>.</w:t>
      </w:r>
      <w:r w:rsidRPr="004A5C28">
        <w:rPr>
          <w:lang w:val="en-GB"/>
        </w:rPr>
        <w:t xml:space="preserve"> List of combinations tried in this work where no reductive amination was observed.</w:t>
      </w:r>
    </w:p>
    <w:p w14:paraId="0B05C5D8" w14:textId="77777777" w:rsidR="00D76BD9" w:rsidRPr="004A5C28" w:rsidRDefault="00D76BD9" w:rsidP="00082A99">
      <w:pPr>
        <w:rPr>
          <w:lang w:val="en-GB"/>
        </w:rPr>
      </w:pPr>
    </w:p>
    <w:p w14:paraId="4A9EDEB0" w14:textId="24C223EE" w:rsidR="00EC53B4" w:rsidRPr="004A5C28" w:rsidRDefault="00EC53B4" w:rsidP="00812B5A">
      <w:pPr>
        <w:pStyle w:val="Heading2"/>
        <w:numPr>
          <w:ilvl w:val="1"/>
          <w:numId w:val="15"/>
        </w:numPr>
        <w:rPr>
          <w:lang w:val="en-GB"/>
        </w:rPr>
      </w:pPr>
      <w:bookmarkStart w:id="25" w:name="_Toc175159811"/>
      <w:r w:rsidRPr="004A5C28">
        <w:rPr>
          <w:rFonts w:eastAsia="Times New Roman"/>
          <w:lang w:val="en-GB"/>
        </w:rPr>
        <w:t xml:space="preserve">Amine product </w:t>
      </w:r>
      <w:r w:rsidRPr="004A5C28">
        <w:rPr>
          <w:lang w:val="en-GB"/>
        </w:rPr>
        <w:t>synthesis</w:t>
      </w:r>
      <w:bookmarkEnd w:id="23"/>
      <w:bookmarkEnd w:id="24"/>
      <w:bookmarkEnd w:id="25"/>
    </w:p>
    <w:p w14:paraId="47104CB1" w14:textId="77777777" w:rsidR="003A32C1" w:rsidRPr="004A5C28" w:rsidRDefault="00EC53B4" w:rsidP="00EC53B4">
      <w:pPr>
        <w:rPr>
          <w:lang w:val="en-GB"/>
        </w:rPr>
      </w:pPr>
      <w:r w:rsidRPr="004A5C28">
        <w:rPr>
          <w:lang w:val="en-GB"/>
        </w:rPr>
        <w:t>The synthesis of cyclopropylcyclohexanamine (</w:t>
      </w:r>
      <w:r w:rsidRPr="004A5C28">
        <w:rPr>
          <w:b/>
          <w:bCs/>
          <w:lang w:val="en-GB"/>
        </w:rPr>
        <w:t>1c</w:t>
      </w:r>
      <w:r w:rsidRPr="004A5C28">
        <w:rPr>
          <w:lang w:val="en-GB"/>
        </w:rPr>
        <w:t xml:space="preserve">, 824-82-8), </w:t>
      </w:r>
      <w:r w:rsidRPr="004A5C28">
        <w:rPr>
          <w:i/>
          <w:iCs/>
          <w:lang w:val="en-GB"/>
        </w:rPr>
        <w:t>N</w:t>
      </w:r>
      <w:r w:rsidRPr="004A5C28">
        <w:rPr>
          <w:lang w:val="en-GB"/>
        </w:rPr>
        <w:t>-2-propyn-1-ylcyclohexanamine (</w:t>
      </w:r>
      <w:r w:rsidRPr="004A5C28">
        <w:rPr>
          <w:b/>
          <w:bCs/>
          <w:lang w:val="en-GB"/>
        </w:rPr>
        <w:t>1d</w:t>
      </w:r>
      <w:r w:rsidRPr="004A5C28">
        <w:rPr>
          <w:lang w:val="en-GB"/>
        </w:rPr>
        <w:t xml:space="preserve">, 18292-76-7), </w:t>
      </w:r>
      <w:r w:rsidRPr="004A5C28">
        <w:rPr>
          <w:i/>
          <w:iCs/>
          <w:lang w:val="en-GB"/>
        </w:rPr>
        <w:t>N</w:t>
      </w:r>
      <w:r w:rsidRPr="004A5C28">
        <w:rPr>
          <w:lang w:val="en-GB"/>
        </w:rPr>
        <w:t>-cyclopropylbenzenepropanamine (</w:t>
      </w:r>
      <w:r w:rsidRPr="004A5C28">
        <w:rPr>
          <w:b/>
          <w:bCs/>
          <w:lang w:val="en-GB"/>
        </w:rPr>
        <w:t>3c</w:t>
      </w:r>
      <w:r w:rsidRPr="004A5C28">
        <w:rPr>
          <w:lang w:val="en-GB"/>
        </w:rPr>
        <w:t xml:space="preserve">, 18381-62-9), </w:t>
      </w:r>
      <w:r w:rsidRPr="004A5C28">
        <w:rPr>
          <w:i/>
          <w:iCs/>
          <w:lang w:val="en-GB"/>
        </w:rPr>
        <w:t>N</w:t>
      </w:r>
      <w:r w:rsidRPr="004A5C28">
        <w:rPr>
          <w:lang w:val="en-GB"/>
        </w:rPr>
        <w:t>-2-propyn-1-ylbenzenepropanamine (</w:t>
      </w:r>
      <w:r w:rsidRPr="004A5C28">
        <w:rPr>
          <w:b/>
          <w:bCs/>
          <w:lang w:val="en-GB"/>
        </w:rPr>
        <w:t>3d</w:t>
      </w:r>
      <w:r w:rsidRPr="004A5C28">
        <w:rPr>
          <w:lang w:val="en-GB"/>
        </w:rPr>
        <w:t xml:space="preserve">, 56862-31-8) and </w:t>
      </w:r>
      <w:r w:rsidRPr="004A5C28">
        <w:rPr>
          <w:i/>
          <w:iCs/>
          <w:lang w:val="en-GB"/>
        </w:rPr>
        <w:t>N</w:t>
      </w:r>
      <w:r w:rsidRPr="004A5C28">
        <w:rPr>
          <w:lang w:val="en-GB"/>
        </w:rPr>
        <w:t>-allylbenzenepropanamine (</w:t>
      </w:r>
      <w:r w:rsidRPr="004A5C28">
        <w:rPr>
          <w:b/>
          <w:bCs/>
          <w:lang w:val="en-GB"/>
        </w:rPr>
        <w:t>3e</w:t>
      </w:r>
      <w:r w:rsidRPr="004A5C28">
        <w:rPr>
          <w:lang w:val="en-GB"/>
        </w:rPr>
        <w:t>, 528812-92-2 was performed as previously reported.</w:t>
      </w:r>
      <w:r w:rsidRPr="004A5C28">
        <w:rPr>
          <w:lang w:val="en-GB"/>
        </w:rPr>
        <w:fldChar w:fldCharType="begin"/>
      </w:r>
      <w:r w:rsidRPr="004A5C28">
        <w:rPr>
          <w:lang w:val="en-GB"/>
        </w:rPr>
        <w:instrText xml:space="preserve"> ADDIN EN.CITE &lt;EndNote&gt;&lt;Cite&gt;&lt;Author&gt;Aleku&lt;/Author&gt;&lt;Year&gt;2017&lt;/Year&gt;&lt;RecNum&gt;16&lt;/RecNum&gt;&lt;DisplayText&gt;&lt;style face="superscript"&gt;[4]&lt;/style&gt;&lt;/DisplayText&gt;&lt;record&gt;&lt;rec-number&gt;16&lt;/rec-number&gt;&lt;foreign-keys&gt;&lt;key app="EN" db-id="fxrzfs0r5590fte0tt15x2aua9ezxdvvxp2w" timestamp="1610614630"&gt;16&lt;/key&gt;&lt;/foreign-keys&gt;&lt;ref-type name="Journal Article"&gt;17&lt;/ref-type&gt;&lt;contributors&gt;&lt;authors&gt;&lt;author&gt;Aleku, G. A.&lt;/author&gt;&lt;author&gt;France, S. P.&lt;/author&gt;&lt;author&gt;Man, H.&lt;/author&gt;&lt;author&gt;Mangas-Sanchez, J.&lt;/author&gt;&lt;author&gt;Montgomery, S. L.&lt;/author&gt;&lt;author&gt;Sharma, M.&lt;/author&gt;&lt;author&gt;Leipold, F.&lt;/author&gt;&lt;author&gt;Hussain, S.&lt;/author&gt;&lt;author&gt;Grogan, G.&lt;/author&gt;&lt;author&gt;Turner, N. J.&lt;/author&gt;&lt;/authors&gt;&lt;/contributors&gt;&lt;auth-address&gt;School of Chemistry, University of Manchester, Manchester Institute of Biotechnology, 131 Princess Street, Manchester M1 7DN, UK.&amp;#xD;York Structural Biology Laboratory, Department of Chemistry, University of York, Heslington, York, YO10 5DD, UK.&lt;/auth-address&gt;&lt;titles&gt;&lt;title&gt;A reductive aminase from Aspergillus oryzae&lt;/title&gt;&lt;secondary-title&gt;Nat. Catal.&lt;/secondary-title&gt;&lt;/titles&gt;&lt;periodical&gt;&lt;full-title&gt;Nature Catalysis&lt;/full-title&gt;&lt;abbr-1&gt;Nat. Catal.&lt;/abbr-1&gt;&lt;/periodical&gt;&lt;pages&gt;961-969&lt;/pages&gt;&lt;volume&gt;9&lt;/volume&gt;&lt;number&gt;10&lt;/number&gt;&lt;edition&gt;2017/09/25&lt;/edition&gt;&lt;keywords&gt;&lt;keyword&gt;Amination&lt;/keyword&gt;&lt;keyword&gt;Amines/*metabolism&lt;/keyword&gt;&lt;keyword&gt;Aminohydrolases/chemistry/genetics/*metabolism&lt;/keyword&gt;&lt;keyword&gt;Aspergillus oryzae/*enzymology&lt;/keyword&gt;&lt;keyword&gt;Biocatalysis&lt;/keyword&gt;&lt;keyword&gt;Models, Molecular&lt;/keyword&gt;&lt;keyword&gt;Molecular Structure&lt;/keyword&gt;&lt;keyword&gt;Mutation&lt;/keyword&gt;&lt;keyword&gt;Oxidation-Reduction&lt;/keyword&gt;&lt;/keywords&gt;&lt;dates&gt;&lt;year&gt;2017&lt;/year&gt;&lt;pub-dates&gt;&lt;date&gt;Oct&lt;/date&gt;&lt;/pub-dates&gt;&lt;/dates&gt;&lt;isbn&gt;1755-4349 (Electronic)&amp;#xD;1755-4330 (Linking)&lt;/isbn&gt;&lt;accession-num&gt;28937665&lt;/accession-num&gt;&lt;urls&gt;&lt;related-urls&gt;&lt;url&gt;https://www.ncbi.nlm.nih.gov/pubmed/28937665&lt;/url&gt;&lt;/related-urls&gt;&lt;/urls&gt;&lt;electronic-resource-num&gt;10.1038/nchem.2782&lt;/electronic-resource-num&gt;&lt;/record&gt;&lt;/Cite&gt;&lt;/EndNote&gt;</w:instrText>
      </w:r>
      <w:r w:rsidRPr="004A5C28">
        <w:rPr>
          <w:lang w:val="en-GB"/>
        </w:rPr>
        <w:fldChar w:fldCharType="separate"/>
      </w:r>
      <w:r w:rsidRPr="004A5C28">
        <w:rPr>
          <w:noProof/>
          <w:vertAlign w:val="superscript"/>
          <w:lang w:val="en-GB"/>
        </w:rPr>
        <w:t>[4]</w:t>
      </w:r>
      <w:r w:rsidRPr="004A5C28">
        <w:rPr>
          <w:lang w:val="en-GB"/>
        </w:rPr>
        <w:fldChar w:fldCharType="end"/>
      </w:r>
      <w:r w:rsidRPr="004A5C28">
        <w:rPr>
          <w:lang w:val="en-GB"/>
        </w:rPr>
        <w:t xml:space="preserve"> </w:t>
      </w:r>
    </w:p>
    <w:p w14:paraId="4B4F4050" w14:textId="77104ABE" w:rsidR="00EC53B4" w:rsidRPr="004A5C28" w:rsidRDefault="00EC53B4" w:rsidP="00AF4BC6">
      <w:pPr>
        <w:rPr>
          <w:lang w:val="en-GB"/>
        </w:rPr>
      </w:pPr>
      <w:r w:rsidRPr="004A5C28">
        <w:rPr>
          <w:lang w:val="en-GB"/>
        </w:rPr>
        <w:t>In dry tetrahydrofuran (THF), 2 mmol of ketone/aldehyde, 2.2 mmol amine, 3 mmol sodium triacetoxyborohydride and 2 mmol glacial acetic acid were mixed and stirred under N</w:t>
      </w:r>
      <w:r w:rsidRPr="004A5C28">
        <w:rPr>
          <w:vertAlign w:val="subscript"/>
          <w:lang w:val="en-GB"/>
        </w:rPr>
        <w:t>2</w:t>
      </w:r>
      <w:r w:rsidRPr="004A5C28">
        <w:rPr>
          <w:lang w:val="en-GB"/>
        </w:rPr>
        <w:t xml:space="preserve"> at room temperature overnight. The reaction was quenched with 10 mL of 10 M NaOH. The reaction mixture was mixed with EtOAc (10 mL) and the organic phase was separated. This step was repeated, the organic phases were combined and extracted with 1M HCl (3 x 10 mL). the aqueous phase was basified to pH 12 with a 5 M NaOH solution. The product was extracted into EtOAc (2 x 20 mL), dried with MgSO</w:t>
      </w:r>
      <w:r w:rsidRPr="004A5C28">
        <w:rPr>
          <w:vertAlign w:val="subscript"/>
          <w:lang w:val="en-GB"/>
        </w:rPr>
        <w:t>4</w:t>
      </w:r>
      <w:r w:rsidRPr="004A5C28">
        <w:rPr>
          <w:lang w:val="en-GB"/>
        </w:rPr>
        <w:t xml:space="preserve"> and the solvent was removed under reduced pressure to afford the aforementioned amines.</w:t>
      </w:r>
    </w:p>
    <w:p w14:paraId="37A381F1" w14:textId="2EF16A76" w:rsidR="00111D79" w:rsidRDefault="00EC53B4" w:rsidP="00FC0403">
      <w:pPr>
        <w:rPr>
          <w:lang w:val="en-GB"/>
        </w:rPr>
      </w:pPr>
      <w:r w:rsidRPr="004A5C28">
        <w:rPr>
          <w:lang w:val="en-GB"/>
        </w:rPr>
        <w:t>The synthesis of 1-cyclopropyl-5-methyl-2-pyrrolidinone (</w:t>
      </w:r>
      <w:r w:rsidRPr="004A5C28">
        <w:rPr>
          <w:b/>
          <w:bCs/>
          <w:lang w:val="en-GB"/>
        </w:rPr>
        <w:t>5c</w:t>
      </w:r>
      <w:r w:rsidRPr="004A5C28">
        <w:rPr>
          <w:lang w:val="en-GB"/>
        </w:rPr>
        <w:t>, 1351473-78-3) and 5-methyl-1-(2-propyn-1-yl)-2-pyrrolidinone (</w:t>
      </w:r>
      <w:r w:rsidRPr="004A5C28">
        <w:rPr>
          <w:b/>
          <w:bCs/>
          <w:lang w:val="en-GB"/>
        </w:rPr>
        <w:t>5d</w:t>
      </w:r>
      <w:r w:rsidRPr="004A5C28">
        <w:rPr>
          <w:lang w:val="en-GB"/>
        </w:rPr>
        <w:t>, 18327-34-9) was performed based on literature.</w:t>
      </w:r>
      <w:r w:rsidRPr="004A5C28">
        <w:rPr>
          <w:lang w:val="en-GB"/>
        </w:rPr>
        <w:fldChar w:fldCharType="begin"/>
      </w:r>
      <w:r w:rsidRPr="004A5C28">
        <w:rPr>
          <w:lang w:val="en-GB"/>
        </w:rPr>
        <w:instrText xml:space="preserve"> ADDIN EN.CITE &lt;EndNote&gt;&lt;Cite&gt;&lt;Author&gt;Aleku&lt;/Author&gt;&lt;Year&gt;2017&lt;/Year&gt;&lt;RecNum&gt;16&lt;/RecNum&gt;&lt;DisplayText&gt;&lt;style face="superscript"&gt;[4]&lt;/style&gt;&lt;/DisplayText&gt;&lt;record&gt;&lt;rec-number&gt;16&lt;/rec-number&gt;&lt;foreign-keys&gt;&lt;key app="EN" db-id="fxrzfs0r5590fte0tt15x2aua9ezxdvvxp2w" timestamp="1610614630"&gt;16&lt;/key&gt;&lt;/foreign-keys&gt;&lt;ref-type name="Journal Article"&gt;17&lt;/ref-type&gt;&lt;contributors&gt;&lt;authors&gt;&lt;author&gt;Aleku, G. A.&lt;/author&gt;&lt;author&gt;France, S. P.&lt;/author&gt;&lt;author&gt;Man, H.&lt;/author&gt;&lt;author&gt;Mangas-Sanchez, J.&lt;/author&gt;&lt;author&gt;Montgomery, S. L.&lt;/author&gt;&lt;author&gt;Sharma, M.&lt;/author&gt;&lt;author&gt;Leipold, F.&lt;/author&gt;&lt;author&gt;Hussain, S.&lt;/author&gt;&lt;author&gt;Grogan, G.&lt;/author&gt;&lt;author&gt;Turner, N. J.&lt;/author&gt;&lt;/authors&gt;&lt;/contributors&gt;&lt;auth-address&gt;School of Chemistry, University of Manchester, Manchester Institute of Biotechnology, 131 Princess Street, Manchester M1 7DN, UK.&amp;#xD;York Structural Biology Laboratory, Department of Chemistry, University of York, Heslington, York, YO10 5DD, UK.&lt;/auth-address&gt;&lt;titles&gt;&lt;title&gt;A reductive aminase from Aspergillus oryzae&lt;/title&gt;&lt;secondary-title&gt;Nat. Catal.&lt;/secondary-title&gt;&lt;/titles&gt;&lt;periodical&gt;&lt;full-title&gt;Nature Catalysis&lt;/full-title&gt;&lt;abbr-1&gt;Nat. Catal.&lt;/abbr-1&gt;&lt;/periodical&gt;&lt;pages&gt;961-969&lt;/pages&gt;&lt;volume&gt;9&lt;/volume&gt;&lt;number&gt;10&lt;/number&gt;&lt;edition&gt;2017/09/25&lt;/edition&gt;&lt;keywords&gt;&lt;keyword&gt;Amination&lt;/keyword&gt;&lt;keyword&gt;Amines/*metabolism&lt;/keyword&gt;&lt;keyword&gt;Aminohydrolases/chemistry/genetics/*metabolism&lt;/keyword&gt;&lt;keyword&gt;Aspergillus oryzae/*enzymology&lt;/keyword&gt;&lt;keyword&gt;Biocatalysis&lt;/keyword&gt;&lt;keyword&gt;Models, Molecular&lt;/keyword&gt;&lt;keyword&gt;Molecular Structure&lt;/keyword&gt;&lt;keyword&gt;Mutation&lt;/keyword&gt;&lt;keyword&gt;Oxidation-Reduction&lt;/keyword&gt;&lt;/keywords&gt;&lt;dates&gt;&lt;year&gt;2017&lt;/year&gt;&lt;pub-dates&gt;&lt;date&gt;Oct&lt;/date&gt;&lt;/pub-dates&gt;&lt;/dates&gt;&lt;isbn&gt;1755-4349 (Electronic)&amp;#xD;1755-4330 (Linking)&lt;/isbn&gt;&lt;accession-num&gt;28937665&lt;/accession-num&gt;&lt;urls&gt;&lt;related-urls&gt;&lt;url&gt;https://www.ncbi.nlm.nih.gov/pubmed/28937665&lt;/url&gt;&lt;/related-urls&gt;&lt;/urls&gt;&lt;electronic-resource-num&gt;10.1038/nchem.2782&lt;/electronic-resource-num&gt;&lt;/record&gt;&lt;/Cite&gt;&lt;/EndNote&gt;</w:instrText>
      </w:r>
      <w:r w:rsidRPr="004A5C28">
        <w:rPr>
          <w:lang w:val="en-GB"/>
        </w:rPr>
        <w:fldChar w:fldCharType="separate"/>
      </w:r>
      <w:r w:rsidRPr="004A5C28">
        <w:rPr>
          <w:noProof/>
          <w:vertAlign w:val="superscript"/>
          <w:lang w:val="en-GB"/>
        </w:rPr>
        <w:t>[4]</w:t>
      </w:r>
      <w:r w:rsidRPr="004A5C28">
        <w:rPr>
          <w:lang w:val="en-GB"/>
        </w:rPr>
        <w:fldChar w:fldCharType="end"/>
      </w:r>
      <w:r w:rsidRPr="004A5C28">
        <w:rPr>
          <w:lang w:val="en-GB"/>
        </w:rPr>
        <w:t xml:space="preserve"> In dry THF, 1 mmol of ketone, 2 mmol of amine, 2 mmol of acetic acid and 1.4 mmol of sodium triacetoxyborohydride were mixed and stirred under N</w:t>
      </w:r>
      <w:r w:rsidRPr="004A5C28">
        <w:rPr>
          <w:vertAlign w:val="subscript"/>
          <w:lang w:val="en-GB"/>
        </w:rPr>
        <w:t xml:space="preserve">2 </w:t>
      </w:r>
      <w:r w:rsidRPr="004A5C28">
        <w:rPr>
          <w:lang w:val="en-GB"/>
        </w:rPr>
        <w:t>at room temperature overnight. The mixture was quenched with 1 M NaOH (5 mL) and extracted with EtOAc (3 x 5 mL). The organic layers were combined, dried over MgSO</w:t>
      </w:r>
      <w:r w:rsidRPr="004A5C28">
        <w:rPr>
          <w:vertAlign w:val="subscript"/>
          <w:lang w:val="en-GB"/>
        </w:rPr>
        <w:t>4</w:t>
      </w:r>
      <w:r w:rsidRPr="004A5C28">
        <w:rPr>
          <w:lang w:val="en-GB"/>
        </w:rPr>
        <w:t xml:space="preserve"> and </w:t>
      </w:r>
      <w:r w:rsidRPr="004A5C28">
        <w:rPr>
          <w:lang w:val="en-GB"/>
        </w:rPr>
        <w:lastRenderedPageBreak/>
        <w:t>the solvent evaporated under reduced pressure to afford crude amine products. Yields of synthesized amines varied between 30 and 50 % isolated yield</w:t>
      </w:r>
      <w:r w:rsidR="00FC65C0" w:rsidRPr="004A5C28">
        <w:rPr>
          <w:lang w:val="en-GB"/>
        </w:rPr>
        <w:t xml:space="preserve">. </w:t>
      </w:r>
      <w:r w:rsidRPr="004A5C28">
        <w:rPr>
          <w:lang w:val="en-GB"/>
        </w:rPr>
        <w:t>The compounds were confirmed by NMR.</w:t>
      </w:r>
      <w:r w:rsidR="00111D79">
        <w:rPr>
          <w:lang w:val="en-GB"/>
        </w:rPr>
        <w:br w:type="page"/>
      </w:r>
    </w:p>
    <w:p w14:paraId="06F07B71" w14:textId="36774DFF" w:rsidR="002F1015" w:rsidRPr="004A5C28" w:rsidRDefault="00694BB8" w:rsidP="00BE2A95">
      <w:pPr>
        <w:pStyle w:val="Heading1"/>
        <w:numPr>
          <w:ilvl w:val="0"/>
          <w:numId w:val="15"/>
        </w:numPr>
        <w:rPr>
          <w:rFonts w:cs="Calibri"/>
          <w:lang w:val="en-GB"/>
        </w:rPr>
      </w:pPr>
      <w:bookmarkStart w:id="26" w:name="_Toc175159812"/>
      <w:r w:rsidRPr="004A5C28">
        <w:rPr>
          <w:rFonts w:cs="Calibri"/>
          <w:lang w:val="en-GB"/>
        </w:rPr>
        <w:lastRenderedPageBreak/>
        <w:t>RedAm activity assays</w:t>
      </w:r>
      <w:bookmarkEnd w:id="26"/>
    </w:p>
    <w:p w14:paraId="50CF7895" w14:textId="4E8D55C7" w:rsidR="00694BB8" w:rsidRPr="004A5C28" w:rsidRDefault="00694BB8" w:rsidP="00501E70">
      <w:pPr>
        <w:rPr>
          <w:lang w:val="en-GB"/>
        </w:rPr>
      </w:pPr>
      <w:r w:rsidRPr="004A5C28">
        <w:rPr>
          <w:lang w:val="en-GB"/>
        </w:rPr>
        <w:t>For specific activity measurements, 4 mL UV grade polymethylmethacrylate (PMMA) plastic cuvettes were used to monitor the decrease of NADPH at a wavelength of 340 nm on a Cary 60 UV-Vis spectrophotometer. The extinction coefficient of NAD(P)H used was</w:t>
      </w:r>
      <w:r w:rsidRPr="004A5C28">
        <w:rPr>
          <w:lang w:val="en-GB"/>
        </w:rPr>
        <w:sym w:font="Symbol" w:char="F020"/>
      </w:r>
      <w:r w:rsidRPr="004A5C28">
        <w:rPr>
          <w:lang w:val="en-GB"/>
        </w:rPr>
        <w:sym w:font="Symbol" w:char="F065"/>
      </w:r>
      <w:r w:rsidRPr="004A5C28">
        <w:rPr>
          <w:vertAlign w:val="subscript"/>
          <w:lang w:val="en-GB"/>
        </w:rPr>
        <w:t>340 nm</w:t>
      </w:r>
      <w:r w:rsidRPr="004A5C28">
        <w:rPr>
          <w:lang w:val="en-GB"/>
        </w:rPr>
        <w:t xml:space="preserve"> = 6220 M</w:t>
      </w:r>
      <w:r w:rsidRPr="004A5C28">
        <w:rPr>
          <w:vertAlign w:val="superscript"/>
          <w:lang w:val="en-GB"/>
        </w:rPr>
        <w:t>-1</w:t>
      </w:r>
      <w:r w:rsidRPr="004A5C28">
        <w:rPr>
          <w:lang w:val="en-GB"/>
        </w:rPr>
        <w:t>cm</w:t>
      </w:r>
      <w:r w:rsidRPr="004A5C28">
        <w:rPr>
          <w:vertAlign w:val="superscript"/>
          <w:lang w:val="en-GB"/>
        </w:rPr>
        <w:t>-1</w:t>
      </w:r>
      <w:r w:rsidRPr="004A5C28">
        <w:rPr>
          <w:lang w:val="en-GB"/>
        </w:rPr>
        <w:t>.</w:t>
      </w:r>
      <w:r w:rsidRPr="004A5C28">
        <w:rPr>
          <w:lang w:val="en-GB"/>
        </w:rPr>
        <w:fldChar w:fldCharType="begin"/>
      </w:r>
      <w:r w:rsidR="00EC53B4" w:rsidRPr="004A5C28">
        <w:rPr>
          <w:lang w:val="en-GB"/>
        </w:rPr>
        <w:instrText xml:space="preserve"> ADDIN EN.CITE &lt;EndNote&gt;&lt;Cite&gt;&lt;Author&gt;Ziegenhorn&lt;/Author&gt;&lt;Year&gt;1976&lt;/Year&gt;&lt;RecNum&gt;185&lt;/RecNum&gt;&lt;DisplayText&gt;&lt;style face="superscript"&gt;[5]&lt;/style&gt;&lt;/DisplayText&gt;&lt;record&gt;&lt;rec-number&gt;185&lt;/rec-number&gt;&lt;foreign-keys&gt;&lt;key app="EN" db-id="fxrzfs0r5590fte0tt15x2aua9ezxdvvxp2w" timestamp="1691400031"&gt;185&lt;/key&gt;&lt;/foreign-keys&gt;&lt;ref-type name="Journal Article"&gt;17&lt;/ref-type&gt;&lt;contributors&gt;&lt;authors&gt;&lt;author&gt;Ziegenhorn, J.&lt;/author&gt;&lt;author&gt;Senn, M.&lt;/author&gt;&lt;author&gt;Bucher, T.&lt;/author&gt;&lt;/authors&gt;&lt;/contributors&gt;&lt;titles&gt;&lt;title&gt;Molar absorptivities of beta-NADH and beta-NADPH&lt;/title&gt;&lt;secondary-title&gt;Clinical Chemistry&lt;/secondary-title&gt;&lt;/titles&gt;&lt;periodical&gt;&lt;full-title&gt;Clinical Chemistry&lt;/full-title&gt;&lt;abbr-1&gt;Clin. Chem.&lt;/abbr-1&gt;&lt;abbr-2&gt;Clin. Chem.&lt;/abbr-2&gt;&lt;/periodical&gt;&lt;pages&gt;151-60&lt;/pages&gt;&lt;volume&gt;22&lt;/volume&gt;&lt;number&gt;2&lt;/number&gt;&lt;edition&gt;1976/02/01&lt;/edition&gt;&lt;keywords&gt;&lt;keyword&gt;Absorption&lt;/keyword&gt;&lt;keyword&gt;Chemical Phenomena&lt;/keyword&gt;&lt;keyword&gt;Chemistry&lt;/keyword&gt;&lt;keyword&gt;Evaluation Studies as Topic&lt;/keyword&gt;&lt;keyword&gt;Glutamate Dehydrogenase&lt;/keyword&gt;&lt;keyword&gt;Hydrogen-Ion Concentration&lt;/keyword&gt;&lt;keyword&gt;Ketoglutaric Acids/analysis&lt;/keyword&gt;&lt;keyword&gt;*NAD/analysis&lt;/keyword&gt;&lt;keyword&gt;*NADP/analysis&lt;/keyword&gt;&lt;keyword&gt;Osmolar Concentration&lt;/keyword&gt;&lt;keyword&gt;Pyruvates/analysis/isolation &amp;amp; purification&lt;/keyword&gt;&lt;keyword&gt;Spectrophotometry, Ultraviolet&lt;/keyword&gt;&lt;/keywords&gt;&lt;dates&gt;&lt;year&gt;1976&lt;/year&gt;&lt;pub-dates&gt;&lt;date&gt;Feb&lt;/date&gt;&lt;/pub-dates&gt;&lt;/dates&gt;&lt;isbn&gt;0009-9147 (Print)&amp;#xD;0009-9147 (Linking)&lt;/isbn&gt;&lt;accession-num&gt;2389&lt;/accession-num&gt;&lt;urls&gt;&lt;related-urls&gt;&lt;url&gt;https://www.ncbi.nlm.nih.gov/pubmed/2389&lt;/url&gt;&lt;/related-urls&gt;&lt;/urls&gt;&lt;/record&gt;&lt;/Cite&gt;&lt;/EndNote&gt;</w:instrText>
      </w:r>
      <w:r w:rsidRPr="004A5C28">
        <w:rPr>
          <w:lang w:val="en-GB"/>
        </w:rPr>
        <w:fldChar w:fldCharType="separate"/>
      </w:r>
      <w:r w:rsidR="00EC53B4" w:rsidRPr="004A5C28">
        <w:rPr>
          <w:noProof/>
          <w:vertAlign w:val="superscript"/>
          <w:lang w:val="en-GB"/>
        </w:rPr>
        <w:t>[5]</w:t>
      </w:r>
      <w:r w:rsidRPr="004A5C28">
        <w:rPr>
          <w:lang w:val="en-GB"/>
        </w:rPr>
        <w:fldChar w:fldCharType="end"/>
      </w:r>
      <w:r w:rsidRPr="004A5C28">
        <w:rPr>
          <w:lang w:val="en-GB"/>
        </w:rPr>
        <w:t xml:space="preserve"> </w:t>
      </w:r>
    </w:p>
    <w:p w14:paraId="5497DE9D" w14:textId="26809C1A" w:rsidR="00694BB8" w:rsidRPr="004A5C28" w:rsidRDefault="00694BB8" w:rsidP="00501E70">
      <w:pPr>
        <w:rPr>
          <w:lang w:val="en-GB"/>
        </w:rPr>
      </w:pPr>
      <w:r w:rsidRPr="004A5C28">
        <w:rPr>
          <w:lang w:val="en-GB"/>
        </w:rPr>
        <w:t xml:space="preserve">Carbonyl substrates were prepared as a 1 M stock solution in DMSO. Amines were prepared in 100 mM </w:t>
      </w:r>
      <w:r w:rsidR="002D63DB" w:rsidRPr="004A5C28">
        <w:rPr>
          <w:lang w:val="en-GB"/>
        </w:rPr>
        <w:t>KP</w:t>
      </w:r>
      <w:r w:rsidR="002D63DB" w:rsidRPr="004A5C28">
        <w:rPr>
          <w:vertAlign w:val="subscript"/>
          <w:lang w:val="en-GB"/>
        </w:rPr>
        <w:t>i</w:t>
      </w:r>
      <w:r w:rsidRPr="004A5C28">
        <w:rPr>
          <w:lang w:val="en-GB"/>
        </w:rPr>
        <w:t xml:space="preserve"> pH 7.0, titrated with HCl to adjust the pH to 7.0. NAD(P)H stock solutions were prepared in the mentioned buffer </w:t>
      </w:r>
      <w:r w:rsidR="00D62C5C" w:rsidRPr="004A5C28">
        <w:rPr>
          <w:lang w:val="en-GB"/>
        </w:rPr>
        <w:t>in</w:t>
      </w:r>
      <w:r w:rsidRPr="004A5C28">
        <w:rPr>
          <w:lang w:val="en-GB"/>
        </w:rPr>
        <w:t xml:space="preserve"> a 10 mM concentration, confirmed by UV spectroscopy at 340 nm.</w:t>
      </w:r>
    </w:p>
    <w:p w14:paraId="4FE24A82" w14:textId="416C4833" w:rsidR="00694BB8" w:rsidRPr="004A5C28" w:rsidRDefault="00694BB8" w:rsidP="00501E70">
      <w:pPr>
        <w:rPr>
          <w:lang w:val="en-GB"/>
        </w:rPr>
      </w:pPr>
      <w:r w:rsidRPr="004A5C28">
        <w:rPr>
          <w:lang w:val="en-GB"/>
        </w:rPr>
        <w:t>For buffers at different pHs the following salts were used</w:t>
      </w:r>
      <w:r w:rsidR="00D62C5C" w:rsidRPr="004A5C28">
        <w:rPr>
          <w:lang w:val="en-GB"/>
        </w:rPr>
        <w:t xml:space="preserve">: </w:t>
      </w:r>
      <w:r w:rsidRPr="004A5C28">
        <w:rPr>
          <w:lang w:val="en-GB"/>
        </w:rPr>
        <w:t>Tris-HCl pH 7.5-9</w:t>
      </w:r>
      <w:r w:rsidR="00D62C5C" w:rsidRPr="004A5C28">
        <w:rPr>
          <w:lang w:val="en-GB"/>
        </w:rPr>
        <w:t xml:space="preserve"> and </w:t>
      </w:r>
      <w:r w:rsidR="002D63DB" w:rsidRPr="004A5C28">
        <w:rPr>
          <w:lang w:val="en-GB"/>
        </w:rPr>
        <w:t>KP</w:t>
      </w:r>
      <w:r w:rsidR="002D63DB" w:rsidRPr="004A5C28">
        <w:rPr>
          <w:vertAlign w:val="subscript"/>
          <w:lang w:val="en-GB"/>
        </w:rPr>
        <w:t>i</w:t>
      </w:r>
      <w:r w:rsidR="00D62C5C" w:rsidRPr="004A5C28">
        <w:rPr>
          <w:lang w:val="en-GB"/>
        </w:rPr>
        <w:t xml:space="preserve"> pH 6.0-8.0. Activity assays at different temperatures were performed from 20-80 °C. </w:t>
      </w:r>
      <w:r w:rsidRPr="004A5C28">
        <w:rPr>
          <w:lang w:val="en-GB"/>
        </w:rPr>
        <w:t>Buffer pHs were thermodynamically corrected using Buffer Calculator</w:t>
      </w:r>
      <w:r w:rsidRPr="004A5C28">
        <w:rPr>
          <w:vertAlign w:val="superscript"/>
          <w:lang w:val="en-GB"/>
        </w:rPr>
        <w:t>©</w:t>
      </w:r>
      <w:r w:rsidRPr="004A5C28">
        <w:rPr>
          <w:lang w:val="en-GB"/>
        </w:rPr>
        <w:t xml:space="preserve"> (Prof. Robert J. Beynon </w:t>
      </w:r>
      <w:hyperlink r:id="rId15" w:history="1">
        <w:r w:rsidRPr="004A5C28">
          <w:rPr>
            <w:rStyle w:val="Hyperlink"/>
            <w:lang w:val="en-GB"/>
          </w:rPr>
          <w:t>http://phbuffers.org/BuffferCalc/Buffer.htm</w:t>
        </w:r>
      </w:hyperlink>
      <w:r w:rsidRPr="004A5C28">
        <w:rPr>
          <w:lang w:val="en-GB"/>
        </w:rPr>
        <w:t>, checked on 22/05/2024).</w:t>
      </w:r>
    </w:p>
    <w:p w14:paraId="2D09CAD4" w14:textId="0F386290" w:rsidR="002F1015" w:rsidRPr="004A5C28" w:rsidRDefault="00D62C5C" w:rsidP="00501E70">
      <w:pPr>
        <w:rPr>
          <w:lang w:val="en-GB"/>
        </w:rPr>
      </w:pPr>
      <w:r w:rsidRPr="004A5C28">
        <w:rPr>
          <w:lang w:val="en-GB"/>
        </w:rPr>
        <w:t xml:space="preserve">The model reaction was </w:t>
      </w:r>
      <w:r w:rsidR="00043084">
        <w:rPr>
          <w:lang w:val="en-GB"/>
        </w:rPr>
        <w:t>run</w:t>
      </w:r>
      <w:r w:rsidRPr="004A5C28">
        <w:rPr>
          <w:lang w:val="en-GB"/>
        </w:rPr>
        <w:t xml:space="preserve"> by adding 10 mM hexanal, 100 mM allylamine, 0.2 mM NADPH</w:t>
      </w:r>
      <w:r w:rsidR="00043084">
        <w:rPr>
          <w:lang w:val="en-GB"/>
        </w:rPr>
        <w:t xml:space="preserve">, </w:t>
      </w:r>
      <w:r w:rsidR="008E4B24" w:rsidRPr="004A5C28">
        <w:rPr>
          <w:lang w:val="en-GB"/>
        </w:rPr>
        <w:t xml:space="preserve">enzyme in </w:t>
      </w:r>
      <w:r w:rsidR="00043084">
        <w:rPr>
          <w:lang w:val="en-GB"/>
        </w:rPr>
        <w:t>100 m</w:t>
      </w:r>
      <w:r w:rsidR="008E4B24" w:rsidRPr="004A5C28">
        <w:rPr>
          <w:lang w:val="en-GB"/>
        </w:rPr>
        <w:t xml:space="preserve">M </w:t>
      </w:r>
      <w:r w:rsidR="002D63DB" w:rsidRPr="004A5C28">
        <w:rPr>
          <w:lang w:val="en-GB"/>
        </w:rPr>
        <w:t>KP</w:t>
      </w:r>
      <w:r w:rsidR="002D63DB" w:rsidRPr="004A5C28">
        <w:rPr>
          <w:vertAlign w:val="subscript"/>
          <w:lang w:val="en-GB"/>
        </w:rPr>
        <w:t>i</w:t>
      </w:r>
      <w:r w:rsidR="008E4B24" w:rsidRPr="004A5C28">
        <w:rPr>
          <w:lang w:val="en-GB"/>
        </w:rPr>
        <w:t xml:space="preserve"> </w:t>
      </w:r>
      <w:r w:rsidR="00043084">
        <w:rPr>
          <w:lang w:val="en-GB"/>
        </w:rPr>
        <w:t>pH 7, 2 mL</w:t>
      </w:r>
      <w:r w:rsidR="008E4B24" w:rsidRPr="004A5C28">
        <w:rPr>
          <w:lang w:val="en-GB"/>
        </w:rPr>
        <w:t xml:space="preserve"> volume</w:t>
      </w:r>
      <w:r w:rsidR="00043084">
        <w:rPr>
          <w:lang w:val="en-GB"/>
        </w:rPr>
        <w:t>,</w:t>
      </w:r>
      <w:r w:rsidR="008E4B24" w:rsidRPr="004A5C28">
        <w:rPr>
          <w:lang w:val="en-GB"/>
        </w:rPr>
        <w:t xml:space="preserve"> measured at 30 °C.</w:t>
      </w:r>
      <w:r w:rsidR="008001FA" w:rsidRPr="004A5C28">
        <w:rPr>
          <w:lang w:val="en-GB"/>
        </w:rPr>
        <w:t xml:space="preserve"> T</w:t>
      </w:r>
      <w:r w:rsidR="002F1015" w:rsidRPr="004A5C28">
        <w:rPr>
          <w:lang w:val="en-GB"/>
        </w:rPr>
        <w:t xml:space="preserve">he amount of enzyme added to the sample mixture was based </w:t>
      </w:r>
      <w:r w:rsidR="008E4B24" w:rsidRPr="004A5C28">
        <w:rPr>
          <w:lang w:val="en-GB"/>
        </w:rPr>
        <w:t>on a decrease in absorbance</w:t>
      </w:r>
      <w:r w:rsidR="00043084">
        <w:rPr>
          <w:lang w:val="en-GB"/>
        </w:rPr>
        <w:t xml:space="preserve"> at 340 nm</w:t>
      </w:r>
      <w:r w:rsidR="008E4B24" w:rsidRPr="004A5C28">
        <w:rPr>
          <w:lang w:val="en-GB"/>
        </w:rPr>
        <w:t xml:space="preserve"> around</w:t>
      </w:r>
      <w:r w:rsidR="002F1015" w:rsidRPr="004A5C28">
        <w:rPr>
          <w:lang w:val="en-GB"/>
        </w:rPr>
        <w:t xml:space="preserve"> 0.05-0.20 A/min.</w:t>
      </w:r>
    </w:p>
    <w:p w14:paraId="0A5EEA90" w14:textId="77777777" w:rsidR="00D76BD9" w:rsidRPr="004A5C28" w:rsidRDefault="00D76BD9" w:rsidP="00D76BD9">
      <w:pPr>
        <w:rPr>
          <w:lang w:val="en-GB"/>
        </w:rPr>
      </w:pPr>
    </w:p>
    <w:p w14:paraId="27C4610D" w14:textId="580BA409" w:rsidR="00BE4831" w:rsidRPr="004A5C28" w:rsidRDefault="00BE4831" w:rsidP="00BE2A95">
      <w:pPr>
        <w:pStyle w:val="Heading2"/>
        <w:numPr>
          <w:ilvl w:val="1"/>
          <w:numId w:val="15"/>
        </w:numPr>
        <w:rPr>
          <w:lang w:val="en-GB"/>
        </w:rPr>
      </w:pPr>
      <w:bookmarkStart w:id="27" w:name="_Toc175159813"/>
      <w:r w:rsidRPr="004A5C28">
        <w:rPr>
          <w:lang w:val="en-GB"/>
        </w:rPr>
        <w:t xml:space="preserve">pH profiles of </w:t>
      </w:r>
      <w:r w:rsidRPr="004A5C28">
        <w:rPr>
          <w:i/>
          <w:iCs/>
          <w:lang w:val="en-GB"/>
        </w:rPr>
        <w:t>Stro</w:t>
      </w:r>
      <w:r w:rsidRPr="004A5C28">
        <w:rPr>
          <w:lang w:val="en-GB"/>
        </w:rPr>
        <w:t xml:space="preserve">RedAm, </w:t>
      </w:r>
      <w:r w:rsidRPr="004A5C28">
        <w:rPr>
          <w:i/>
          <w:iCs/>
          <w:lang w:val="en-GB"/>
        </w:rPr>
        <w:t>Pau</w:t>
      </w:r>
      <w:r w:rsidRPr="004A5C28">
        <w:rPr>
          <w:lang w:val="en-GB"/>
        </w:rPr>
        <w:t xml:space="preserve">RedAm and </w:t>
      </w:r>
      <w:r w:rsidRPr="004A5C28">
        <w:rPr>
          <w:i/>
          <w:iCs/>
          <w:lang w:val="en-GB"/>
        </w:rPr>
        <w:t>Strep</w:t>
      </w:r>
      <w:r w:rsidRPr="004A5C28">
        <w:rPr>
          <w:lang w:val="en-GB"/>
        </w:rPr>
        <w:t>RedAm</w:t>
      </w:r>
      <w:bookmarkEnd w:id="27"/>
    </w:p>
    <w:p w14:paraId="6A14FF18" w14:textId="13C16D94" w:rsidR="005A40E8" w:rsidRPr="004A5C28" w:rsidRDefault="00A079DB" w:rsidP="00C87C59">
      <w:pPr>
        <w:pStyle w:val="Tablefootnote"/>
        <w:rPr>
          <w:lang w:val="en-GB"/>
        </w:rPr>
      </w:pPr>
      <w:r>
        <w:rPr>
          <w:noProof/>
        </w:rPr>
        <w:drawing>
          <wp:inline distT="0" distB="0" distL="0" distR="0" wp14:anchorId="517CF41A" wp14:editId="1018DBF9">
            <wp:extent cx="1908000" cy="1872000"/>
            <wp:effectExtent l="0" t="0" r="0" b="0"/>
            <wp:docPr id="1688072518" name="Chart 1">
              <a:extLst xmlns:a="http://schemas.openxmlformats.org/drawingml/2006/main">
                <a:ext uri="{FF2B5EF4-FFF2-40B4-BE49-F238E27FC236}">
                  <a16:creationId xmlns:a16="http://schemas.microsoft.com/office/drawing/2014/main" id="{34EE9157-AF96-5462-D99A-C792DE72FD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Pr>
          <w:noProof/>
        </w:rPr>
        <w:drawing>
          <wp:inline distT="0" distB="0" distL="0" distR="0" wp14:anchorId="55A9BCFE" wp14:editId="24BB9735">
            <wp:extent cx="1908000" cy="1872000"/>
            <wp:effectExtent l="0" t="0" r="0" b="0"/>
            <wp:docPr id="527450205" name="Chart 1">
              <a:extLst xmlns:a="http://schemas.openxmlformats.org/drawingml/2006/main">
                <a:ext uri="{FF2B5EF4-FFF2-40B4-BE49-F238E27FC236}">
                  <a16:creationId xmlns:a16="http://schemas.microsoft.com/office/drawing/2014/main" id="{01F59E2B-142B-4FD0-B28B-D59933656D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Pr>
          <w:noProof/>
        </w:rPr>
        <w:drawing>
          <wp:inline distT="0" distB="0" distL="0" distR="0" wp14:anchorId="7414630A" wp14:editId="4BA48520">
            <wp:extent cx="1908000" cy="1872000"/>
            <wp:effectExtent l="0" t="0" r="0" b="0"/>
            <wp:docPr id="1056077230" name="Chart 1">
              <a:extLst xmlns:a="http://schemas.openxmlformats.org/drawingml/2006/main">
                <a:ext uri="{FF2B5EF4-FFF2-40B4-BE49-F238E27FC236}">
                  <a16:creationId xmlns:a16="http://schemas.microsoft.com/office/drawing/2014/main" id="{D83A604F-1E24-444F-858A-738DF188A2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28B3CBF" w14:textId="0508908B" w:rsidR="005A40E8" w:rsidRPr="004A5C28" w:rsidRDefault="005A40E8" w:rsidP="005A40E8">
      <w:pPr>
        <w:pStyle w:val="Caption"/>
        <w:rPr>
          <w:rFonts w:eastAsiaTheme="majorEastAsia" w:cstheme="minorHAnsi"/>
          <w:lang w:val="en-GB"/>
        </w:rPr>
      </w:pPr>
      <w:bookmarkStart w:id="28" w:name="_Ref171950644"/>
      <w:r w:rsidRPr="004A5C28">
        <w:rPr>
          <w:b/>
          <w:bCs/>
          <w:lang w:val="en-GB"/>
        </w:rPr>
        <w:t xml:space="preserve">Figure </w:t>
      </w:r>
      <w:r w:rsidR="00440116"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7</w:t>
      </w:r>
      <w:r w:rsidRPr="004A5C28">
        <w:rPr>
          <w:b/>
          <w:bCs/>
          <w:lang w:val="en-GB"/>
        </w:rPr>
        <w:fldChar w:fldCharType="end"/>
      </w:r>
      <w:bookmarkEnd w:id="28"/>
      <w:r w:rsidRPr="004A5C28">
        <w:rPr>
          <w:lang w:val="en-GB"/>
        </w:rPr>
        <w:t xml:space="preserve">. Activity of </w:t>
      </w:r>
      <w:r w:rsidRPr="004A5C28">
        <w:rPr>
          <w:i/>
          <w:iCs w:val="0"/>
          <w:lang w:val="en-GB"/>
        </w:rPr>
        <w:t>Stro</w:t>
      </w:r>
      <w:r w:rsidRPr="004A5C28">
        <w:rPr>
          <w:lang w:val="en-GB"/>
        </w:rPr>
        <w:t>RedAm</w:t>
      </w:r>
      <w:r w:rsidR="00B75DA0">
        <w:rPr>
          <w:lang w:val="en-GB"/>
        </w:rPr>
        <w:t xml:space="preserve">, </w:t>
      </w:r>
      <w:r w:rsidR="00B75DA0" w:rsidRPr="004A5C28">
        <w:rPr>
          <w:i/>
          <w:iCs w:val="0"/>
          <w:lang w:val="en-GB"/>
        </w:rPr>
        <w:t>Pau</w:t>
      </w:r>
      <w:r w:rsidR="00B75DA0" w:rsidRPr="004A5C28">
        <w:rPr>
          <w:lang w:val="en-GB"/>
        </w:rPr>
        <w:t>RedAm</w:t>
      </w:r>
      <w:r w:rsidR="00B7466B">
        <w:rPr>
          <w:lang w:val="en-GB"/>
        </w:rPr>
        <w:t xml:space="preserve"> and</w:t>
      </w:r>
      <w:r w:rsidR="00B75DA0">
        <w:rPr>
          <w:lang w:val="en-GB"/>
        </w:rPr>
        <w:t xml:space="preserve"> </w:t>
      </w:r>
      <w:r w:rsidR="00B75DA0" w:rsidRPr="004A5C28">
        <w:rPr>
          <w:i/>
          <w:iCs w:val="0"/>
          <w:lang w:val="en-GB"/>
        </w:rPr>
        <w:t>Strep</w:t>
      </w:r>
      <w:r w:rsidR="00B75DA0" w:rsidRPr="004A5C28">
        <w:rPr>
          <w:lang w:val="en-GB"/>
        </w:rPr>
        <w:t>RedAm</w:t>
      </w:r>
      <w:r w:rsidR="00B75DA0">
        <w:rPr>
          <w:lang w:val="en-GB"/>
        </w:rPr>
        <w:t xml:space="preserve"> </w:t>
      </w:r>
      <w:r w:rsidR="00D3300B">
        <w:rPr>
          <w:lang w:val="en-GB"/>
        </w:rPr>
        <w:t>according to</w:t>
      </w:r>
      <w:r w:rsidRPr="004A5C28">
        <w:rPr>
          <w:lang w:val="en-GB"/>
        </w:rPr>
        <w:t xml:space="preserve"> pH. Conditions: 50 mM </w:t>
      </w:r>
      <w:r w:rsidR="002D63DB" w:rsidRPr="004A5C28">
        <w:rPr>
          <w:lang w:val="en-GB"/>
        </w:rPr>
        <w:t>KP</w:t>
      </w:r>
      <w:r w:rsidR="002D63DB" w:rsidRPr="004A5C28">
        <w:rPr>
          <w:vertAlign w:val="subscript"/>
          <w:lang w:val="en-GB"/>
        </w:rPr>
        <w:t>i</w:t>
      </w:r>
      <w:r w:rsidRPr="004A5C28">
        <w:rPr>
          <w:lang w:val="en-GB"/>
        </w:rPr>
        <w:t xml:space="preserve"> pH 7 or Tris-HCl pH 9.0, 10 mM hexanal, 100 mM allylamine, 0.2 mM NADPH and purified </w:t>
      </w:r>
      <w:r w:rsidRPr="004A5C28">
        <w:rPr>
          <w:i/>
          <w:iCs w:val="0"/>
          <w:lang w:val="en-GB"/>
        </w:rPr>
        <w:t>Stro</w:t>
      </w:r>
      <w:r w:rsidRPr="004A5C28">
        <w:rPr>
          <w:lang w:val="en-GB"/>
        </w:rPr>
        <w:t>RedAm</w:t>
      </w:r>
      <w:r w:rsidR="00DD7543">
        <w:rPr>
          <w:lang w:val="en-GB"/>
        </w:rPr>
        <w:t xml:space="preserve">, </w:t>
      </w:r>
      <w:r w:rsidRPr="004A5C28">
        <w:rPr>
          <w:lang w:val="en-GB"/>
        </w:rPr>
        <w:t>2 mL</w:t>
      </w:r>
      <w:r w:rsidR="00DD7543">
        <w:rPr>
          <w:lang w:val="en-GB"/>
        </w:rPr>
        <w:t xml:space="preserve"> volume</w:t>
      </w:r>
      <w:r w:rsidRPr="004A5C28">
        <w:rPr>
          <w:lang w:val="en-GB"/>
        </w:rPr>
        <w:t>, 30 °C. Average of duplicates.</w:t>
      </w:r>
    </w:p>
    <w:p w14:paraId="58EDB975" w14:textId="77777777" w:rsidR="00D76BD9" w:rsidRPr="004A5C28" w:rsidRDefault="00D76BD9" w:rsidP="00D76BD9">
      <w:pPr>
        <w:rPr>
          <w:lang w:val="en-GB"/>
        </w:rPr>
      </w:pPr>
    </w:p>
    <w:p w14:paraId="22685A81" w14:textId="3ED2CC61" w:rsidR="004E2E2D" w:rsidRPr="004A5C28" w:rsidRDefault="004E2E2D" w:rsidP="00BE2A95">
      <w:pPr>
        <w:pStyle w:val="Heading2"/>
        <w:numPr>
          <w:ilvl w:val="1"/>
          <w:numId w:val="15"/>
        </w:numPr>
        <w:rPr>
          <w:lang w:val="en-GB"/>
        </w:rPr>
      </w:pPr>
      <w:bookmarkStart w:id="29" w:name="_Toc169207243"/>
      <w:bookmarkStart w:id="30" w:name="_Toc169778041"/>
      <w:bookmarkStart w:id="31" w:name="_Toc175159814"/>
      <w:r w:rsidRPr="004A5C28">
        <w:rPr>
          <w:lang w:val="en-GB"/>
        </w:rPr>
        <w:t>Thermostability</w:t>
      </w:r>
      <w:bookmarkEnd w:id="29"/>
      <w:bookmarkEnd w:id="30"/>
      <w:bookmarkEnd w:id="31"/>
      <w:r w:rsidRPr="004A5C28">
        <w:rPr>
          <w:lang w:val="en-GB"/>
        </w:rPr>
        <w:t xml:space="preserve"> </w:t>
      </w:r>
    </w:p>
    <w:p w14:paraId="3B424098" w14:textId="40B8E961" w:rsidR="00163927" w:rsidRPr="004A5C28" w:rsidRDefault="00163927" w:rsidP="00163927">
      <w:pPr>
        <w:rPr>
          <w:lang w:val="en-GB"/>
        </w:rPr>
      </w:pPr>
      <w:r w:rsidRPr="004A5C28">
        <w:rPr>
          <w:lang w:val="en-GB"/>
        </w:rPr>
        <w:t xml:space="preserve">The </w:t>
      </w:r>
      <w:r w:rsidR="000C7970">
        <w:rPr>
          <w:lang w:val="en-GB"/>
        </w:rPr>
        <w:t>thermo</w:t>
      </w:r>
      <w:r w:rsidRPr="004A5C28">
        <w:rPr>
          <w:lang w:val="en-GB"/>
        </w:rPr>
        <w:t xml:space="preserve">stability assay of the purified RedAms was </w:t>
      </w:r>
      <w:r w:rsidR="000C7970">
        <w:rPr>
          <w:lang w:val="en-GB"/>
        </w:rPr>
        <w:t>carried out</w:t>
      </w:r>
      <w:r w:rsidRPr="004A5C28">
        <w:rPr>
          <w:lang w:val="en-GB"/>
        </w:rPr>
        <w:t xml:space="preserve"> by incubating aliquots</w:t>
      </w:r>
      <w:r w:rsidR="000C7970">
        <w:rPr>
          <w:lang w:val="en-GB"/>
        </w:rPr>
        <w:t xml:space="preserve"> of the enzyme</w:t>
      </w:r>
      <w:r w:rsidRPr="004A5C28">
        <w:rPr>
          <w:lang w:val="en-GB"/>
        </w:rPr>
        <w:t xml:space="preserve"> at </w:t>
      </w:r>
      <w:r w:rsidRPr="004A5C28">
        <w:rPr>
          <w:iCs/>
          <w:lang w:val="en-GB"/>
        </w:rPr>
        <w:t>30 °C</w:t>
      </w:r>
      <w:r w:rsidRPr="004A5C28">
        <w:rPr>
          <w:lang w:val="en-GB"/>
        </w:rPr>
        <w:t xml:space="preserve"> in the concentrations in which these were retrieved from the IMAC purification (</w:t>
      </w:r>
      <w:r w:rsidRPr="004A5C28">
        <w:rPr>
          <w:lang w:val="en-GB"/>
        </w:rPr>
        <w:fldChar w:fldCharType="begin"/>
      </w:r>
      <w:r w:rsidRPr="004A5C28">
        <w:rPr>
          <w:lang w:val="en-GB"/>
        </w:rPr>
        <w:instrText xml:space="preserve"> REF _Ref169616382 \h </w:instrText>
      </w:r>
      <w:r w:rsidRPr="004A5C28">
        <w:rPr>
          <w:lang w:val="en-GB"/>
        </w:rPr>
      </w:r>
      <w:r w:rsidRPr="004A5C28">
        <w:rPr>
          <w:lang w:val="en-GB"/>
        </w:rPr>
        <w:fldChar w:fldCharType="separate"/>
      </w:r>
      <w:r w:rsidR="002C519C" w:rsidRPr="004A5C28">
        <w:rPr>
          <w:b/>
          <w:bCs/>
          <w:lang w:val="en-GB"/>
        </w:rPr>
        <w:t>Figure S</w:t>
      </w:r>
      <w:r w:rsidR="002C519C">
        <w:rPr>
          <w:b/>
          <w:bCs/>
          <w:noProof/>
          <w:lang w:val="en-GB"/>
        </w:rPr>
        <w:t>8</w:t>
      </w:r>
      <w:r w:rsidRPr="004A5C28">
        <w:rPr>
          <w:lang w:val="en-GB"/>
        </w:rPr>
        <w:fldChar w:fldCharType="end"/>
      </w:r>
      <w:r w:rsidRPr="004A5C28">
        <w:rPr>
          <w:lang w:val="en-GB"/>
        </w:rPr>
        <w:t xml:space="preserve">). The activity assay </w:t>
      </w:r>
      <w:r w:rsidR="009B4D47" w:rsidRPr="004A5C28">
        <w:rPr>
          <w:lang w:val="en-GB"/>
        </w:rPr>
        <w:t xml:space="preserve">was performed </w:t>
      </w:r>
      <w:r w:rsidRPr="004A5C28">
        <w:rPr>
          <w:lang w:val="en-GB"/>
        </w:rPr>
        <w:t>as described as our model reaction.</w:t>
      </w:r>
    </w:p>
    <w:p w14:paraId="352129FF" w14:textId="19A9B1E4" w:rsidR="00002F15" w:rsidRPr="004A5C28" w:rsidRDefault="00D1240F" w:rsidP="00C87C59">
      <w:pPr>
        <w:pStyle w:val="Tablefootnote"/>
        <w:rPr>
          <w:lang w:val="en-GB"/>
        </w:rPr>
      </w:pPr>
      <w:r w:rsidRPr="004A5C28">
        <w:rPr>
          <w:noProof/>
          <w:lang w:val="en-GB"/>
        </w:rPr>
        <w:drawing>
          <wp:inline distT="0" distB="0" distL="0" distR="0" wp14:anchorId="1E1A3FC3" wp14:editId="0D86CEEE">
            <wp:extent cx="3599815" cy="1800000"/>
            <wp:effectExtent l="0" t="0" r="635" b="0"/>
            <wp:docPr id="285338566" name="Chart 1">
              <a:extLst xmlns:a="http://schemas.openxmlformats.org/drawingml/2006/main">
                <a:ext uri="{FF2B5EF4-FFF2-40B4-BE49-F238E27FC236}">
                  <a16:creationId xmlns:a16="http://schemas.microsoft.com/office/drawing/2014/main" id="{C7535920-3599-8C9B-E0F1-66CE5B023E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454F480" w14:textId="5AB3A769" w:rsidR="00002F15" w:rsidRPr="004A5C28" w:rsidRDefault="00002F15" w:rsidP="00002F15">
      <w:pPr>
        <w:pStyle w:val="Caption"/>
        <w:rPr>
          <w:lang w:val="en-GB"/>
        </w:rPr>
      </w:pPr>
      <w:bookmarkStart w:id="32" w:name="_Ref169616382"/>
      <w:r w:rsidRPr="004A5C28">
        <w:rPr>
          <w:b/>
          <w:bCs/>
          <w:lang w:val="en-GB"/>
        </w:rPr>
        <w:t xml:space="preserve">Figure </w:t>
      </w:r>
      <w:r w:rsidR="00C56DBD"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8</w:t>
      </w:r>
      <w:r w:rsidRPr="004A5C28">
        <w:rPr>
          <w:b/>
          <w:bCs/>
          <w:lang w:val="en-GB"/>
        </w:rPr>
        <w:fldChar w:fldCharType="end"/>
      </w:r>
      <w:bookmarkEnd w:id="32"/>
      <w:r w:rsidRPr="004A5C28">
        <w:rPr>
          <w:b/>
          <w:bCs/>
          <w:lang w:val="en-GB"/>
        </w:rPr>
        <w:t>.</w:t>
      </w:r>
      <w:r w:rsidRPr="004A5C28">
        <w:rPr>
          <w:lang w:val="en-GB"/>
        </w:rPr>
        <w:t xml:space="preserve"> Specific activity of </w:t>
      </w:r>
      <w:r w:rsidR="00D328E9" w:rsidRPr="004A5C28">
        <w:rPr>
          <w:i/>
          <w:iCs w:val="0"/>
          <w:lang w:val="en-GB"/>
        </w:rPr>
        <w:t>Stro</w:t>
      </w:r>
      <w:r w:rsidR="00D328E9" w:rsidRPr="004A5C28">
        <w:rPr>
          <w:lang w:val="en-GB"/>
        </w:rPr>
        <w:t xml:space="preserve">RedAm, </w:t>
      </w:r>
      <w:r w:rsidR="00D328E9" w:rsidRPr="004A5C28">
        <w:rPr>
          <w:i/>
          <w:iCs w:val="0"/>
          <w:lang w:val="en-GB"/>
        </w:rPr>
        <w:t>Pau</w:t>
      </w:r>
      <w:r w:rsidR="00D328E9" w:rsidRPr="004A5C28">
        <w:rPr>
          <w:lang w:val="en-GB"/>
        </w:rPr>
        <w:t xml:space="preserve">RedAm and </w:t>
      </w:r>
      <w:r w:rsidR="00D328E9" w:rsidRPr="004A5C28">
        <w:rPr>
          <w:i/>
          <w:iCs w:val="0"/>
          <w:lang w:val="en-GB"/>
        </w:rPr>
        <w:t>Strep</w:t>
      </w:r>
      <w:r w:rsidR="00D328E9" w:rsidRPr="004A5C28">
        <w:rPr>
          <w:lang w:val="en-GB"/>
        </w:rPr>
        <w:t xml:space="preserve">RedAm </w:t>
      </w:r>
      <w:r w:rsidRPr="004A5C28">
        <w:rPr>
          <w:lang w:val="en-GB"/>
        </w:rPr>
        <w:t>incubat</w:t>
      </w:r>
      <w:r w:rsidR="00E1057B">
        <w:rPr>
          <w:lang w:val="en-GB"/>
        </w:rPr>
        <w:t>ed</w:t>
      </w:r>
      <w:r w:rsidRPr="004A5C28">
        <w:rPr>
          <w:lang w:val="en-GB"/>
        </w:rPr>
        <w:t xml:space="preserve"> at 30 °C</w:t>
      </w:r>
      <w:r w:rsidR="00E1057B">
        <w:rPr>
          <w:lang w:val="en-GB"/>
        </w:rPr>
        <w:t xml:space="preserve"> over </w:t>
      </w:r>
      <w:r w:rsidR="00135AD5">
        <w:rPr>
          <w:lang w:val="en-GB"/>
        </w:rPr>
        <w:t>120 h</w:t>
      </w:r>
      <w:r w:rsidRPr="004A5C28">
        <w:rPr>
          <w:lang w:val="en-GB"/>
        </w:rPr>
        <w:t xml:space="preserve">. Conditions: </w:t>
      </w:r>
      <w:r w:rsidR="00E1057B">
        <w:rPr>
          <w:lang w:val="en-GB"/>
        </w:rPr>
        <w:t>100 m</w:t>
      </w:r>
      <w:r w:rsidRPr="004A5C28">
        <w:rPr>
          <w:lang w:val="en-GB"/>
        </w:rPr>
        <w:t xml:space="preserve">M </w:t>
      </w:r>
      <w:r w:rsidR="002D63DB" w:rsidRPr="004A5C28">
        <w:rPr>
          <w:lang w:val="en-GB"/>
        </w:rPr>
        <w:t>KP</w:t>
      </w:r>
      <w:r w:rsidR="002D63DB" w:rsidRPr="004A5C28">
        <w:rPr>
          <w:vertAlign w:val="subscript"/>
          <w:lang w:val="en-GB"/>
        </w:rPr>
        <w:t>i</w:t>
      </w:r>
      <w:r w:rsidRPr="004A5C28">
        <w:rPr>
          <w:lang w:val="en-GB"/>
        </w:rPr>
        <w:t xml:space="preserve"> pH 7, 100 mM allylamine </w:t>
      </w:r>
      <w:r w:rsidR="00E1057B">
        <w:rPr>
          <w:b/>
          <w:bCs/>
          <w:lang w:val="en-GB"/>
        </w:rPr>
        <w:t>e</w:t>
      </w:r>
      <w:r w:rsidRPr="004A5C28">
        <w:rPr>
          <w:lang w:val="en-GB"/>
        </w:rPr>
        <w:t xml:space="preserve">,10 mM hexanal </w:t>
      </w:r>
      <w:r w:rsidR="00E1057B">
        <w:rPr>
          <w:b/>
          <w:bCs/>
          <w:lang w:val="en-GB"/>
        </w:rPr>
        <w:t>2</w:t>
      </w:r>
      <w:r w:rsidRPr="004A5C28">
        <w:rPr>
          <w:lang w:val="en-GB"/>
        </w:rPr>
        <w:t>, 0.2 mM NADPH</w:t>
      </w:r>
      <w:r w:rsidR="00135AD5">
        <w:rPr>
          <w:lang w:val="en-GB"/>
        </w:rPr>
        <w:t>,</w:t>
      </w:r>
      <w:r w:rsidRPr="004A5C28">
        <w:rPr>
          <w:lang w:val="en-GB"/>
        </w:rPr>
        <w:t xml:space="preserve"> purified </w:t>
      </w:r>
      <w:r w:rsidR="00CF1839" w:rsidRPr="004A5C28">
        <w:rPr>
          <w:bCs/>
          <w:i/>
          <w:lang w:val="en-GB"/>
        </w:rPr>
        <w:t>Stro</w:t>
      </w:r>
      <w:r w:rsidR="00CF1839" w:rsidRPr="004A5C28">
        <w:rPr>
          <w:bCs/>
          <w:lang w:val="en-GB"/>
        </w:rPr>
        <w:t>RedAm</w:t>
      </w:r>
      <w:r w:rsidRPr="004A5C28">
        <w:rPr>
          <w:lang w:val="en-GB"/>
        </w:rPr>
        <w:t>,</w:t>
      </w:r>
      <w:r w:rsidR="00A05A56" w:rsidRPr="004A5C28">
        <w:rPr>
          <w:lang w:val="en-GB"/>
        </w:rPr>
        <w:t xml:space="preserve"> </w:t>
      </w:r>
      <w:r w:rsidR="00A05A56" w:rsidRPr="004A5C28">
        <w:rPr>
          <w:i/>
          <w:iCs w:val="0"/>
          <w:lang w:val="en-GB"/>
        </w:rPr>
        <w:t>Pau</w:t>
      </w:r>
      <w:r w:rsidR="00A05A56" w:rsidRPr="004A5C28">
        <w:rPr>
          <w:lang w:val="en-GB"/>
        </w:rPr>
        <w:t>RedAm</w:t>
      </w:r>
      <w:r w:rsidRPr="004A5C28">
        <w:rPr>
          <w:lang w:val="en-GB"/>
        </w:rPr>
        <w:t xml:space="preserve"> or </w:t>
      </w:r>
      <w:r w:rsidR="00CF1839" w:rsidRPr="004A5C28">
        <w:rPr>
          <w:bCs/>
          <w:i/>
          <w:lang w:val="en-GB"/>
        </w:rPr>
        <w:t>Strep</w:t>
      </w:r>
      <w:r w:rsidR="00CF1839" w:rsidRPr="004A5C28">
        <w:rPr>
          <w:bCs/>
          <w:lang w:val="en-GB"/>
        </w:rPr>
        <w:t>RedAm</w:t>
      </w:r>
      <w:r w:rsidR="00135AD5">
        <w:rPr>
          <w:bCs/>
          <w:lang w:val="en-GB"/>
        </w:rPr>
        <w:t xml:space="preserve">, 2 mL </w:t>
      </w:r>
      <w:r w:rsidRPr="004A5C28">
        <w:rPr>
          <w:lang w:val="en-GB"/>
        </w:rPr>
        <w:t>volume, 30 °C. Average of duplicates.</w:t>
      </w:r>
    </w:p>
    <w:p w14:paraId="1F085F74" w14:textId="77777777" w:rsidR="00163927" w:rsidRPr="004A5C28" w:rsidRDefault="00163927" w:rsidP="00904D45">
      <w:pPr>
        <w:rPr>
          <w:lang w:val="en-GB"/>
        </w:rPr>
      </w:pPr>
    </w:p>
    <w:p w14:paraId="5A733A36" w14:textId="6F3AC69B" w:rsidR="00163927" w:rsidRPr="004A5C28" w:rsidRDefault="00163927" w:rsidP="00163927">
      <w:pPr>
        <w:rPr>
          <w:lang w:val="en-GB"/>
        </w:rPr>
      </w:pPr>
      <w:r w:rsidRPr="004A5C28">
        <w:rPr>
          <w:lang w:val="en-GB"/>
        </w:rPr>
        <w:t xml:space="preserve">The </w:t>
      </w:r>
      <w:r w:rsidR="002C519C">
        <w:rPr>
          <w:lang w:val="en-GB"/>
        </w:rPr>
        <w:t>thermo</w:t>
      </w:r>
      <w:r w:rsidRPr="004A5C28">
        <w:rPr>
          <w:lang w:val="en-GB"/>
        </w:rPr>
        <w:t xml:space="preserve">stability assay measurements with pure RedAm were performed with the standard cuvette composition. Three samples with 0.5 mg/mL of pure </w:t>
      </w:r>
      <w:r w:rsidR="00CF1839" w:rsidRPr="004A5C28">
        <w:rPr>
          <w:bCs/>
          <w:i/>
          <w:iCs/>
          <w:lang w:val="en-GB"/>
        </w:rPr>
        <w:t>Stro</w:t>
      </w:r>
      <w:r w:rsidR="00CF1839" w:rsidRPr="004A5C28">
        <w:rPr>
          <w:bCs/>
          <w:lang w:val="en-GB"/>
        </w:rPr>
        <w:t>RedAm</w:t>
      </w:r>
      <w:r w:rsidRPr="004A5C28">
        <w:rPr>
          <w:lang w:val="en-GB"/>
        </w:rPr>
        <w:t xml:space="preserve">, </w:t>
      </w:r>
      <w:r w:rsidR="00CF1839" w:rsidRPr="004A5C28">
        <w:rPr>
          <w:bCs/>
          <w:i/>
          <w:iCs/>
          <w:lang w:val="en-GB"/>
        </w:rPr>
        <w:t>Pau</w:t>
      </w:r>
      <w:r w:rsidR="00CF1839" w:rsidRPr="004A5C28">
        <w:rPr>
          <w:bCs/>
          <w:lang w:val="en-GB"/>
        </w:rPr>
        <w:t>RedAm</w:t>
      </w:r>
      <w:r w:rsidRPr="004A5C28">
        <w:rPr>
          <w:lang w:val="en-GB"/>
        </w:rPr>
        <w:t xml:space="preserve"> and </w:t>
      </w:r>
      <w:r w:rsidR="00CF1839" w:rsidRPr="004A5C28">
        <w:rPr>
          <w:bCs/>
          <w:i/>
          <w:iCs/>
          <w:lang w:val="en-GB"/>
        </w:rPr>
        <w:t>Strep</w:t>
      </w:r>
      <w:r w:rsidR="00CF1839" w:rsidRPr="004A5C28">
        <w:rPr>
          <w:bCs/>
          <w:lang w:val="en-GB"/>
        </w:rPr>
        <w:t>RedAm</w:t>
      </w:r>
      <w:r w:rsidRPr="004A5C28">
        <w:rPr>
          <w:lang w:val="en-GB"/>
        </w:rPr>
        <w:t xml:space="preserve"> were </w:t>
      </w:r>
      <w:r w:rsidRPr="004A5C28">
        <w:rPr>
          <w:lang w:val="en-GB"/>
        </w:rPr>
        <w:lastRenderedPageBreak/>
        <w:t>stirred at 500 rpm and 30 and 40 °C. UV-VIS measurements were performed after 0, 4, 24, 48 and 120</w:t>
      </w:r>
      <w:r w:rsidR="002C519C">
        <w:rPr>
          <w:lang w:val="en-GB"/>
        </w:rPr>
        <w:t> </w:t>
      </w:r>
      <w:r w:rsidRPr="004A5C28">
        <w:rPr>
          <w:lang w:val="en-GB"/>
        </w:rPr>
        <w:t>h to determine the specific activity of the enzymes.</w:t>
      </w:r>
    </w:p>
    <w:p w14:paraId="118D197D" w14:textId="414603E7" w:rsidR="00163927" w:rsidRPr="004A5C28" w:rsidRDefault="00163927" w:rsidP="00163927">
      <w:pPr>
        <w:rPr>
          <w:lang w:val="en-GB"/>
        </w:rPr>
      </w:pPr>
      <w:r w:rsidRPr="004A5C28">
        <w:rPr>
          <w:lang w:val="en-GB"/>
        </w:rPr>
        <w:t xml:space="preserve">The stability assay measurements with RedAm in buffer were performed with model reaction mixture. Three samples were made with 10x diluted pure </w:t>
      </w:r>
      <w:r w:rsidR="00CF1839" w:rsidRPr="004A5C28">
        <w:rPr>
          <w:bCs/>
          <w:i/>
          <w:iCs/>
          <w:lang w:val="en-GB"/>
        </w:rPr>
        <w:t>Stro</w:t>
      </w:r>
      <w:r w:rsidR="00CF1839" w:rsidRPr="004A5C28">
        <w:rPr>
          <w:bCs/>
          <w:lang w:val="en-GB"/>
        </w:rPr>
        <w:t>RedAm</w:t>
      </w:r>
      <w:r w:rsidRPr="004A5C28">
        <w:rPr>
          <w:lang w:val="en-GB"/>
        </w:rPr>
        <w:t xml:space="preserve">, </w:t>
      </w:r>
      <w:r w:rsidR="00CF1839" w:rsidRPr="004A5C28">
        <w:rPr>
          <w:bCs/>
          <w:i/>
          <w:iCs/>
          <w:lang w:val="en-GB"/>
        </w:rPr>
        <w:t>Pau</w:t>
      </w:r>
      <w:r w:rsidR="00CF1839" w:rsidRPr="004A5C28">
        <w:rPr>
          <w:bCs/>
          <w:lang w:val="en-GB"/>
        </w:rPr>
        <w:t>RedAm</w:t>
      </w:r>
      <w:r w:rsidRPr="004A5C28">
        <w:rPr>
          <w:lang w:val="en-GB"/>
        </w:rPr>
        <w:t xml:space="preserve"> and </w:t>
      </w:r>
      <w:r w:rsidR="00CF1839" w:rsidRPr="004A5C28">
        <w:rPr>
          <w:bCs/>
          <w:i/>
          <w:iCs/>
          <w:lang w:val="en-GB"/>
        </w:rPr>
        <w:t>Strep</w:t>
      </w:r>
      <w:r w:rsidR="00CF1839" w:rsidRPr="004A5C28">
        <w:rPr>
          <w:bCs/>
          <w:lang w:val="en-GB"/>
        </w:rPr>
        <w:t>RedAm</w:t>
      </w:r>
      <w:r w:rsidRPr="004A5C28">
        <w:rPr>
          <w:lang w:val="en-GB"/>
        </w:rPr>
        <w:t>, respectively, mixed at 500 rpm and 30 °C or 40 °C. Measurements were performed after 4, 24 and 48 h.</w:t>
      </w:r>
    </w:p>
    <w:p w14:paraId="59CE0C8F" w14:textId="77777777" w:rsidR="00904D45" w:rsidRPr="004A5C28" w:rsidRDefault="00904D45" w:rsidP="00163927">
      <w:pPr>
        <w:rPr>
          <w:lang w:val="en-GB"/>
        </w:rPr>
      </w:pPr>
    </w:p>
    <w:p w14:paraId="664127E2" w14:textId="4325724C" w:rsidR="002F1015" w:rsidRPr="004A5C28" w:rsidRDefault="00890C11" w:rsidP="00BE2A95">
      <w:pPr>
        <w:pStyle w:val="Heading2"/>
        <w:numPr>
          <w:ilvl w:val="1"/>
          <w:numId w:val="15"/>
        </w:numPr>
        <w:rPr>
          <w:rFonts w:cs="Calibri"/>
          <w:bCs/>
          <w:lang w:val="en-GB"/>
        </w:rPr>
      </w:pPr>
      <w:bookmarkStart w:id="33" w:name="_Toc175159815"/>
      <w:r w:rsidRPr="004A5C28">
        <w:rPr>
          <w:rFonts w:cs="Calibri"/>
          <w:lang w:val="en-GB"/>
        </w:rPr>
        <w:t xml:space="preserve">Steady-state kinetics of </w:t>
      </w:r>
      <w:r w:rsidRPr="004A5C28">
        <w:rPr>
          <w:rFonts w:cs="Calibri"/>
          <w:i/>
          <w:iCs/>
          <w:lang w:val="en-GB"/>
        </w:rPr>
        <w:t>Stro</w:t>
      </w:r>
      <w:r w:rsidRPr="004A5C28">
        <w:rPr>
          <w:rFonts w:cs="Calibri"/>
          <w:lang w:val="en-GB"/>
        </w:rPr>
        <w:t xml:space="preserve">RedAm, </w:t>
      </w:r>
      <w:r w:rsidRPr="004A5C28">
        <w:rPr>
          <w:rFonts w:cs="Calibri"/>
          <w:i/>
          <w:iCs/>
          <w:lang w:val="en-GB"/>
        </w:rPr>
        <w:t>Pau</w:t>
      </w:r>
      <w:r w:rsidRPr="004A5C28">
        <w:rPr>
          <w:rFonts w:cs="Calibri"/>
          <w:lang w:val="en-GB"/>
        </w:rPr>
        <w:t xml:space="preserve">RedAm and </w:t>
      </w:r>
      <w:r w:rsidRPr="004A5C28">
        <w:rPr>
          <w:rFonts w:cs="Calibri"/>
          <w:i/>
          <w:iCs/>
          <w:lang w:val="en-GB"/>
        </w:rPr>
        <w:t>Strep</w:t>
      </w:r>
      <w:r w:rsidRPr="004A5C28">
        <w:rPr>
          <w:rFonts w:cs="Calibri"/>
          <w:lang w:val="en-GB"/>
        </w:rPr>
        <w:t>RedAm with NAD(P)H</w:t>
      </w:r>
      <w:bookmarkEnd w:id="33"/>
    </w:p>
    <w:p w14:paraId="5B93C501" w14:textId="05FE8952" w:rsidR="00CD4A75" w:rsidRPr="004A5C28" w:rsidRDefault="007D69E8" w:rsidP="00501E70">
      <w:pPr>
        <w:rPr>
          <w:lang w:val="en-GB" w:eastAsia="nl-NL"/>
        </w:rPr>
      </w:pPr>
      <w:r w:rsidRPr="004A5C28">
        <w:rPr>
          <w:lang w:val="en-GB" w:eastAsia="nl-NL"/>
        </w:rPr>
        <w:t xml:space="preserve">Michaelis-Menten curves were prepared for each RedAm using 0.05-0.4 mM NADH or NADPH combined with 10 mM hexanal and 100 mM allylamine in a 0.1 M </w:t>
      </w:r>
      <w:r w:rsidR="002D63DB" w:rsidRPr="004A5C28">
        <w:rPr>
          <w:lang w:val="en-GB"/>
        </w:rPr>
        <w:t>KP</w:t>
      </w:r>
      <w:r w:rsidR="002D63DB" w:rsidRPr="004A5C28">
        <w:rPr>
          <w:vertAlign w:val="subscript"/>
          <w:lang w:val="en-GB"/>
        </w:rPr>
        <w:t>i</w:t>
      </w:r>
      <w:r w:rsidRPr="004A5C28">
        <w:rPr>
          <w:lang w:val="en-GB" w:eastAsia="nl-NL"/>
        </w:rPr>
        <w:t xml:space="preserve"> buffer pH 7.0. RedAm 3 showed </w:t>
      </w:r>
      <w:r w:rsidR="00F00605" w:rsidRPr="004A5C28">
        <w:rPr>
          <w:lang w:val="en-GB" w:eastAsia="nl-NL"/>
        </w:rPr>
        <w:t xml:space="preserve">too </w:t>
      </w:r>
      <w:r w:rsidRPr="004A5C28">
        <w:rPr>
          <w:lang w:val="en-GB" w:eastAsia="nl-NL"/>
        </w:rPr>
        <w:t xml:space="preserve">low activity in presence of NADH </w:t>
      </w:r>
      <w:r w:rsidR="00F00605" w:rsidRPr="004A5C28">
        <w:rPr>
          <w:lang w:val="en-GB" w:eastAsia="nl-NL"/>
        </w:rPr>
        <w:t xml:space="preserve">to create </w:t>
      </w:r>
      <w:r w:rsidRPr="004A5C28">
        <w:rPr>
          <w:lang w:val="en-GB" w:eastAsia="nl-NL"/>
        </w:rPr>
        <w:t>a curve</w:t>
      </w:r>
      <w:r w:rsidR="00F00605" w:rsidRPr="004A5C28">
        <w:rPr>
          <w:lang w:val="en-GB" w:eastAsia="nl-NL"/>
        </w:rPr>
        <w:t xml:space="preserve">, hence only kinetics were determined </w:t>
      </w:r>
      <w:r w:rsidRPr="004A5C28">
        <w:rPr>
          <w:lang w:val="en-GB" w:eastAsia="nl-NL"/>
        </w:rPr>
        <w:t xml:space="preserve">with NADPH. </w:t>
      </w:r>
      <w:r w:rsidR="00CD4A75" w:rsidRPr="004A5C28">
        <w:rPr>
          <w:lang w:val="en-GB" w:eastAsia="nl-NL"/>
        </w:rPr>
        <w:t xml:space="preserve">Steady-state kinetics were </w:t>
      </w:r>
      <w:r w:rsidR="009B4D47" w:rsidRPr="004A5C28">
        <w:rPr>
          <w:lang w:val="en-GB" w:eastAsia="nl-NL"/>
        </w:rPr>
        <w:t>analyzed</w:t>
      </w:r>
      <w:r w:rsidR="00CD4A75" w:rsidRPr="004A5C28">
        <w:rPr>
          <w:lang w:val="en-GB" w:eastAsia="nl-NL"/>
        </w:rPr>
        <w:t xml:space="preserve"> using IGOR Pro 9 (WaveMetrics). Measurements were plotted onto the equation f(S) = </w:t>
      </w:r>
      <w:r w:rsidR="00CD4A75" w:rsidRPr="004A5C28">
        <w:rPr>
          <w:i/>
          <w:iCs/>
          <w:lang w:val="en-GB" w:eastAsia="nl-NL"/>
        </w:rPr>
        <w:t>ν</w:t>
      </w:r>
      <w:r w:rsidR="00CD4A75" w:rsidRPr="004A5C28">
        <w:rPr>
          <w:vertAlign w:val="subscript"/>
          <w:lang w:val="en-GB" w:eastAsia="nl-NL"/>
        </w:rPr>
        <w:t>max</w:t>
      </w:r>
      <w:r w:rsidR="00CD4A75" w:rsidRPr="004A5C28">
        <w:rPr>
          <w:lang w:val="en-GB" w:eastAsia="nl-NL"/>
        </w:rPr>
        <w:t xml:space="preserve"> × (S/(</w:t>
      </w:r>
      <w:r w:rsidR="00CD4A75" w:rsidRPr="004A5C28">
        <w:rPr>
          <w:i/>
          <w:iCs/>
          <w:lang w:val="en-GB" w:eastAsia="nl-NL"/>
        </w:rPr>
        <w:t>K</w:t>
      </w:r>
      <w:r w:rsidR="00CD4A75" w:rsidRPr="004A5C28">
        <w:rPr>
          <w:i/>
          <w:iCs/>
          <w:vertAlign w:val="subscript"/>
          <w:lang w:val="en-GB" w:eastAsia="nl-NL"/>
        </w:rPr>
        <w:t>M</w:t>
      </w:r>
      <w:r w:rsidR="00CD4A75" w:rsidRPr="004A5C28">
        <w:rPr>
          <w:lang w:val="en-GB" w:eastAsia="nl-NL"/>
        </w:rPr>
        <w:t>+S).</w:t>
      </w:r>
    </w:p>
    <w:p w14:paraId="7929A7DB" w14:textId="77777777" w:rsidR="00CD4A75" w:rsidRPr="004A5C28" w:rsidRDefault="00CD4A75" w:rsidP="006D0EBF">
      <w:pPr>
        <w:pStyle w:val="Tablefootnote"/>
        <w:rPr>
          <w:lang w:val="en-GB"/>
        </w:rPr>
      </w:pPr>
      <w:r w:rsidRPr="004A5C28">
        <w:rPr>
          <w:noProof/>
          <w:lang w:val="en-GB"/>
        </w:rPr>
        <w:drawing>
          <wp:inline distT="0" distB="0" distL="0" distR="0" wp14:anchorId="0CEA1D49" wp14:editId="06918AEC">
            <wp:extent cx="3960000" cy="1776226"/>
            <wp:effectExtent l="0" t="0" r="0" b="0"/>
            <wp:docPr id="5" name="Picture 1">
              <a:extLst xmlns:a="http://schemas.openxmlformats.org/drawingml/2006/main">
                <a:ext uri="{FF2B5EF4-FFF2-40B4-BE49-F238E27FC236}">
                  <a16:creationId xmlns:a16="http://schemas.microsoft.com/office/drawing/2014/main" id="{27781E63-EEC3-8BB3-7764-551EB0DE27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a:extLst>
                        <a:ext uri="{FF2B5EF4-FFF2-40B4-BE49-F238E27FC236}">
                          <a16:creationId xmlns:a16="http://schemas.microsoft.com/office/drawing/2014/main" id="{27781E63-EEC3-8BB3-7764-551EB0DE2732}"/>
                        </a:ext>
                      </a:extLst>
                    </pic:cNvPr>
                    <pic:cNvPicPr>
                      <a:picLocks noChangeAspect="1"/>
                    </pic:cNvPicPr>
                  </pic:nvPicPr>
                  <pic:blipFill rotWithShape="1">
                    <a:blip r:embed="rId20" cstate="print">
                      <a:extLst>
                        <a:ext uri="{28A0092B-C50C-407E-A947-70E740481C1C}">
                          <a14:useLocalDpi xmlns:a14="http://schemas.microsoft.com/office/drawing/2010/main" val="0"/>
                        </a:ext>
                      </a:extLst>
                    </a:blip>
                    <a:srcRect l="-1" t="1" r="-2171" b="-1745"/>
                    <a:stretch/>
                  </pic:blipFill>
                  <pic:spPr bwMode="auto">
                    <a:xfrm>
                      <a:off x="0" y="0"/>
                      <a:ext cx="3960000" cy="1776226"/>
                    </a:xfrm>
                    <a:prstGeom prst="rect">
                      <a:avLst/>
                    </a:prstGeom>
                    <a:noFill/>
                    <a:ln>
                      <a:noFill/>
                    </a:ln>
                    <a:extLst>
                      <a:ext uri="{53640926-AAD7-44D8-BBD7-CCE9431645EC}">
                        <a14:shadowObscured xmlns:a14="http://schemas.microsoft.com/office/drawing/2010/main"/>
                      </a:ext>
                    </a:extLst>
                  </pic:spPr>
                </pic:pic>
              </a:graphicData>
            </a:graphic>
          </wp:inline>
        </w:drawing>
      </w:r>
    </w:p>
    <w:p w14:paraId="6EBCAB08" w14:textId="774534EF" w:rsidR="006B1B03" w:rsidRPr="004A5C28" w:rsidRDefault="00CD4A75" w:rsidP="00501E70">
      <w:pPr>
        <w:pStyle w:val="Caption"/>
        <w:rPr>
          <w:rFonts w:cs="Calibri"/>
          <w:szCs w:val="18"/>
          <w:lang w:val="en-GB"/>
        </w:rPr>
      </w:pPr>
      <w:bookmarkStart w:id="34" w:name="_Ref168560666"/>
      <w:r w:rsidRPr="004A5C28">
        <w:rPr>
          <w:rFonts w:cs="Calibri"/>
          <w:b/>
          <w:bCs/>
          <w:szCs w:val="18"/>
          <w:lang w:val="en-GB"/>
        </w:rPr>
        <w:t xml:space="preserve">Figure </w:t>
      </w:r>
      <w:r w:rsidR="00440116" w:rsidRPr="004A5C28">
        <w:rPr>
          <w:rFonts w:cs="Calibri"/>
          <w:b/>
          <w:bCs/>
          <w:szCs w:val="18"/>
          <w:lang w:val="en-GB"/>
        </w:rPr>
        <w:t>S</w:t>
      </w:r>
      <w:r w:rsidRPr="004A5C28">
        <w:rPr>
          <w:rFonts w:cs="Calibri"/>
          <w:b/>
          <w:bCs/>
          <w:szCs w:val="18"/>
          <w:lang w:val="en-GB"/>
        </w:rPr>
        <w:fldChar w:fldCharType="begin"/>
      </w:r>
      <w:r w:rsidRPr="004A5C28">
        <w:rPr>
          <w:rFonts w:cs="Calibri"/>
          <w:b/>
          <w:bCs/>
          <w:szCs w:val="18"/>
          <w:lang w:val="en-GB"/>
        </w:rPr>
        <w:instrText xml:space="preserve"> SEQ Figure \* ARABIC </w:instrText>
      </w:r>
      <w:r w:rsidRPr="004A5C28">
        <w:rPr>
          <w:rFonts w:cs="Calibri"/>
          <w:b/>
          <w:bCs/>
          <w:szCs w:val="18"/>
          <w:lang w:val="en-GB"/>
        </w:rPr>
        <w:fldChar w:fldCharType="separate"/>
      </w:r>
      <w:r w:rsidR="0043764E">
        <w:rPr>
          <w:rFonts w:cs="Calibri"/>
          <w:b/>
          <w:bCs/>
          <w:noProof/>
          <w:szCs w:val="18"/>
          <w:lang w:val="en-GB"/>
        </w:rPr>
        <w:t>9</w:t>
      </w:r>
      <w:r w:rsidRPr="004A5C28">
        <w:rPr>
          <w:rFonts w:cs="Calibri"/>
          <w:b/>
          <w:bCs/>
          <w:szCs w:val="18"/>
          <w:lang w:val="en-GB"/>
        </w:rPr>
        <w:fldChar w:fldCharType="end"/>
      </w:r>
      <w:bookmarkEnd w:id="34"/>
      <w:r w:rsidRPr="004A5C28">
        <w:rPr>
          <w:rFonts w:cs="Calibri"/>
          <w:szCs w:val="18"/>
          <w:lang w:val="en-GB"/>
        </w:rPr>
        <w:t xml:space="preserve">. </w:t>
      </w:r>
      <w:r w:rsidR="006B1B03" w:rsidRPr="004A5C28">
        <w:rPr>
          <w:rFonts w:cs="Calibri"/>
          <w:szCs w:val="18"/>
          <w:lang w:val="en-GB"/>
        </w:rPr>
        <w:t xml:space="preserve">Steady-state kinetics for the reductive amination of hexanal and allylamine </w:t>
      </w:r>
      <w:r w:rsidR="009B4D47" w:rsidRPr="004A5C28">
        <w:rPr>
          <w:rFonts w:cs="Calibri"/>
          <w:szCs w:val="18"/>
          <w:lang w:val="en-GB"/>
        </w:rPr>
        <w:t>catalyzed</w:t>
      </w:r>
      <w:r w:rsidR="006B1B03" w:rsidRPr="004A5C28">
        <w:rPr>
          <w:rFonts w:cs="Calibri"/>
          <w:szCs w:val="18"/>
          <w:lang w:val="en-GB"/>
        </w:rPr>
        <w:t xml:space="preserve"> by </w:t>
      </w:r>
      <w:r w:rsidR="00CF1839" w:rsidRPr="004A5C28">
        <w:rPr>
          <w:bCs/>
          <w:i/>
          <w:lang w:val="en-GB"/>
        </w:rPr>
        <w:t>Stro</w:t>
      </w:r>
      <w:r w:rsidR="00CF1839" w:rsidRPr="004A5C28">
        <w:rPr>
          <w:bCs/>
          <w:lang w:val="en-GB"/>
        </w:rPr>
        <w:t>RedAm</w:t>
      </w:r>
      <w:r w:rsidR="006B1B03" w:rsidRPr="004A5C28">
        <w:rPr>
          <w:rFonts w:cs="Calibri"/>
          <w:szCs w:val="18"/>
          <w:lang w:val="en-GB"/>
        </w:rPr>
        <w:t xml:space="preserve"> with NADPH. Conditions: 100 mM </w:t>
      </w:r>
      <w:r w:rsidR="002D63DB" w:rsidRPr="004A5C28">
        <w:rPr>
          <w:lang w:val="en-GB"/>
        </w:rPr>
        <w:t>KP</w:t>
      </w:r>
      <w:r w:rsidR="002D63DB" w:rsidRPr="004A5C28">
        <w:rPr>
          <w:vertAlign w:val="subscript"/>
          <w:lang w:val="en-GB"/>
        </w:rPr>
        <w:t>i</w:t>
      </w:r>
      <w:r w:rsidR="006B1B03" w:rsidRPr="004A5C28">
        <w:rPr>
          <w:rFonts w:cs="Calibri"/>
          <w:szCs w:val="18"/>
          <w:lang w:val="en-GB"/>
        </w:rPr>
        <w:t xml:space="preserve"> pH 7.0, 0.025-0.5 mM NADPH, 10 mM hexanal, 100 mM allylamine, </w:t>
      </w:r>
      <w:r w:rsidR="00CF1839" w:rsidRPr="004A5C28">
        <w:rPr>
          <w:bCs/>
          <w:i/>
          <w:lang w:val="en-GB"/>
        </w:rPr>
        <w:t>Stro</w:t>
      </w:r>
      <w:r w:rsidR="00CF1839" w:rsidRPr="004A5C28">
        <w:rPr>
          <w:bCs/>
          <w:lang w:val="en-GB"/>
        </w:rPr>
        <w:t>RedAm</w:t>
      </w:r>
      <w:r w:rsidR="006B1B03" w:rsidRPr="004A5C28">
        <w:rPr>
          <w:rFonts w:cs="Calibri"/>
          <w:szCs w:val="18"/>
          <w:lang w:val="en-GB"/>
        </w:rPr>
        <w:t>, 30 °C. Average of duplicates.</w:t>
      </w:r>
    </w:p>
    <w:p w14:paraId="2FE24204" w14:textId="77777777" w:rsidR="002E2382" w:rsidRPr="004A5C28" w:rsidRDefault="002E2382" w:rsidP="002E2382">
      <w:pPr>
        <w:rPr>
          <w:lang w:val="en-GB"/>
        </w:rPr>
      </w:pPr>
    </w:p>
    <w:p w14:paraId="3F47BF74" w14:textId="77777777" w:rsidR="00CD4A75" w:rsidRPr="004A5C28" w:rsidRDefault="00CD4A75" w:rsidP="006D0EBF">
      <w:pPr>
        <w:pStyle w:val="Tablefootnote"/>
        <w:rPr>
          <w:lang w:val="en-GB"/>
        </w:rPr>
      </w:pPr>
      <w:r w:rsidRPr="004A5C28">
        <w:rPr>
          <w:noProof/>
          <w:lang w:val="en-GB"/>
        </w:rPr>
        <w:drawing>
          <wp:inline distT="0" distB="0" distL="0" distR="0" wp14:anchorId="16AD3C5A" wp14:editId="5A62422C">
            <wp:extent cx="3960000" cy="2098252"/>
            <wp:effectExtent l="0" t="0" r="2540" b="0"/>
            <wp:docPr id="6" name="Picture 1" descr="A graph of a graph&#10;&#10;Description automatically generated with medium confidence">
              <a:extLst xmlns:a="http://schemas.openxmlformats.org/drawingml/2006/main">
                <a:ext uri="{FF2B5EF4-FFF2-40B4-BE49-F238E27FC236}">
                  <a16:creationId xmlns:a16="http://schemas.microsoft.com/office/drawing/2014/main" id="{2F8C117E-3C5E-5CDF-D6ED-B13978C2B0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graph of a graph&#10;&#10;Description automatically generated with medium confidence">
                      <a:extLst>
                        <a:ext uri="{FF2B5EF4-FFF2-40B4-BE49-F238E27FC236}">
                          <a16:creationId xmlns:a16="http://schemas.microsoft.com/office/drawing/2014/main" id="{2F8C117E-3C5E-5CDF-D6ED-B13978C2B0A0}"/>
                        </a:ext>
                      </a:extLst>
                    </pic:cNvPr>
                    <pic:cNvPicPr>
                      <a:picLocks noChangeAspect="1"/>
                    </pic:cNvPicPr>
                  </pic:nvPicPr>
                  <pic:blipFill rotWithShape="1">
                    <a:blip r:embed="rId21">
                      <a:extLst>
                        <a:ext uri="{28A0092B-C50C-407E-A947-70E740481C1C}">
                          <a14:useLocalDpi xmlns:a14="http://schemas.microsoft.com/office/drawing/2010/main" val="0"/>
                        </a:ext>
                      </a:extLst>
                    </a:blip>
                    <a:srcRect l="1014" t="7069" r="2126" b="2932"/>
                    <a:stretch/>
                  </pic:blipFill>
                  <pic:spPr bwMode="auto">
                    <a:xfrm>
                      <a:off x="0" y="0"/>
                      <a:ext cx="3960000" cy="2098252"/>
                    </a:xfrm>
                    <a:prstGeom prst="rect">
                      <a:avLst/>
                    </a:prstGeom>
                    <a:ln>
                      <a:noFill/>
                    </a:ln>
                    <a:extLst>
                      <a:ext uri="{53640926-AAD7-44D8-BBD7-CCE9431645EC}">
                        <a14:shadowObscured xmlns:a14="http://schemas.microsoft.com/office/drawing/2010/main"/>
                      </a:ext>
                    </a:extLst>
                  </pic:spPr>
                </pic:pic>
              </a:graphicData>
            </a:graphic>
          </wp:inline>
        </w:drawing>
      </w:r>
    </w:p>
    <w:p w14:paraId="7CBC5AB6" w14:textId="2842B531" w:rsidR="006B1B03" w:rsidRPr="004A5C28" w:rsidRDefault="00CD4A75" w:rsidP="006B1B03">
      <w:pPr>
        <w:pStyle w:val="Caption"/>
        <w:rPr>
          <w:rFonts w:cs="Calibri"/>
          <w:szCs w:val="18"/>
          <w:lang w:val="en-GB"/>
        </w:rPr>
      </w:pPr>
      <w:bookmarkStart w:id="35" w:name="_Ref168560884"/>
      <w:r w:rsidRPr="004A5C28">
        <w:rPr>
          <w:rFonts w:cs="Calibri"/>
          <w:b/>
          <w:bCs/>
          <w:lang w:val="en-GB"/>
        </w:rPr>
        <w:t xml:space="preserve">Figure </w:t>
      </w:r>
      <w:r w:rsidR="00440116" w:rsidRPr="004A5C28">
        <w:rPr>
          <w:rFonts w:cs="Calibri"/>
          <w:b/>
          <w:bCs/>
          <w:lang w:val="en-GB"/>
        </w:rPr>
        <w:t>S</w:t>
      </w:r>
      <w:r w:rsidRPr="004A5C28">
        <w:rPr>
          <w:rFonts w:cs="Calibri"/>
          <w:b/>
          <w:bCs/>
          <w:lang w:val="en-GB"/>
        </w:rPr>
        <w:fldChar w:fldCharType="begin"/>
      </w:r>
      <w:r w:rsidRPr="004A5C28">
        <w:rPr>
          <w:rFonts w:cs="Calibri"/>
          <w:b/>
          <w:bCs/>
          <w:lang w:val="en-GB"/>
        </w:rPr>
        <w:instrText xml:space="preserve"> SEQ Figure \* ARABIC </w:instrText>
      </w:r>
      <w:r w:rsidRPr="004A5C28">
        <w:rPr>
          <w:rFonts w:cs="Calibri"/>
          <w:b/>
          <w:bCs/>
          <w:lang w:val="en-GB"/>
        </w:rPr>
        <w:fldChar w:fldCharType="separate"/>
      </w:r>
      <w:r w:rsidR="0043764E">
        <w:rPr>
          <w:rFonts w:cs="Calibri"/>
          <w:b/>
          <w:bCs/>
          <w:noProof/>
          <w:lang w:val="en-GB"/>
        </w:rPr>
        <w:t>10</w:t>
      </w:r>
      <w:r w:rsidRPr="004A5C28">
        <w:rPr>
          <w:rFonts w:cs="Calibri"/>
          <w:b/>
          <w:bCs/>
          <w:lang w:val="en-GB"/>
        </w:rPr>
        <w:fldChar w:fldCharType="end"/>
      </w:r>
      <w:bookmarkEnd w:id="35"/>
      <w:r w:rsidRPr="004A5C28">
        <w:rPr>
          <w:rFonts w:cs="Calibri"/>
          <w:sz w:val="16"/>
          <w:szCs w:val="16"/>
          <w:lang w:val="en-GB"/>
        </w:rPr>
        <w:t xml:space="preserve">. </w:t>
      </w:r>
      <w:r w:rsidR="006B1B03" w:rsidRPr="004A5C28">
        <w:rPr>
          <w:rFonts w:cs="Calibri"/>
          <w:szCs w:val="18"/>
          <w:lang w:val="en-GB"/>
        </w:rPr>
        <w:t xml:space="preserve">Steady-state kinetics for the reductive amination of hexanal and allylamine </w:t>
      </w:r>
      <w:r w:rsidR="009B4D47" w:rsidRPr="004A5C28">
        <w:rPr>
          <w:rFonts w:cs="Calibri"/>
          <w:szCs w:val="18"/>
          <w:lang w:val="en-GB"/>
        </w:rPr>
        <w:t>catalyzed</w:t>
      </w:r>
      <w:r w:rsidR="006B1B03" w:rsidRPr="004A5C28">
        <w:rPr>
          <w:rFonts w:cs="Calibri"/>
          <w:szCs w:val="18"/>
          <w:lang w:val="en-GB"/>
        </w:rPr>
        <w:t xml:space="preserve"> by </w:t>
      </w:r>
      <w:r w:rsidR="00CF1839" w:rsidRPr="004A5C28">
        <w:rPr>
          <w:bCs/>
          <w:i/>
          <w:lang w:val="en-GB"/>
        </w:rPr>
        <w:t>Stro</w:t>
      </w:r>
      <w:r w:rsidR="00CF1839" w:rsidRPr="004A5C28">
        <w:rPr>
          <w:bCs/>
          <w:lang w:val="en-GB"/>
        </w:rPr>
        <w:t>RedAm</w:t>
      </w:r>
      <w:r w:rsidR="006B1B03" w:rsidRPr="004A5C28">
        <w:rPr>
          <w:rFonts w:cs="Calibri"/>
          <w:szCs w:val="18"/>
          <w:lang w:val="en-GB"/>
        </w:rPr>
        <w:t xml:space="preserve"> with NADH. Conditions: 100 mM </w:t>
      </w:r>
      <w:r w:rsidR="002D63DB" w:rsidRPr="004A5C28">
        <w:rPr>
          <w:lang w:val="en-GB"/>
        </w:rPr>
        <w:t>KP</w:t>
      </w:r>
      <w:r w:rsidR="002D63DB" w:rsidRPr="004A5C28">
        <w:rPr>
          <w:vertAlign w:val="subscript"/>
          <w:lang w:val="en-GB"/>
        </w:rPr>
        <w:t>i</w:t>
      </w:r>
      <w:r w:rsidR="006B1B03" w:rsidRPr="004A5C28">
        <w:rPr>
          <w:rFonts w:cs="Calibri"/>
          <w:szCs w:val="18"/>
          <w:lang w:val="en-GB"/>
        </w:rPr>
        <w:t xml:space="preserve"> pH 7.0, 0.025-0.5 mM NADPH, 10 mM hexanal, 100 mM allylamine, </w:t>
      </w:r>
      <w:r w:rsidR="00CF1839" w:rsidRPr="004A5C28">
        <w:rPr>
          <w:bCs/>
          <w:i/>
          <w:lang w:val="en-GB"/>
        </w:rPr>
        <w:t>Stro</w:t>
      </w:r>
      <w:r w:rsidR="00CF1839" w:rsidRPr="004A5C28">
        <w:rPr>
          <w:bCs/>
          <w:lang w:val="en-GB"/>
        </w:rPr>
        <w:t>RedAm</w:t>
      </w:r>
      <w:r w:rsidR="006B1B03" w:rsidRPr="004A5C28">
        <w:rPr>
          <w:rFonts w:cs="Calibri"/>
          <w:szCs w:val="18"/>
          <w:lang w:val="en-GB"/>
        </w:rPr>
        <w:t>, 30 °C. Average of duplicates</w:t>
      </w:r>
      <w:r w:rsidR="00F61316" w:rsidRPr="004A5C28">
        <w:rPr>
          <w:rFonts w:cs="Calibri"/>
          <w:szCs w:val="18"/>
          <w:lang w:val="en-GB"/>
        </w:rPr>
        <w:t>.</w:t>
      </w:r>
    </w:p>
    <w:p w14:paraId="20CF0449" w14:textId="77777777" w:rsidR="002E2382" w:rsidRPr="004A5C28" w:rsidRDefault="002E2382" w:rsidP="002E2382">
      <w:pPr>
        <w:rPr>
          <w:lang w:val="en-GB"/>
        </w:rPr>
      </w:pPr>
    </w:p>
    <w:p w14:paraId="1AF16D3A" w14:textId="77777777" w:rsidR="00CD4A75" w:rsidRPr="004A5C28" w:rsidRDefault="00CD4A75" w:rsidP="006D0EBF">
      <w:pPr>
        <w:pStyle w:val="Tablefootnote"/>
        <w:rPr>
          <w:color w:val="000000"/>
          <w:lang w:val="en-GB"/>
        </w:rPr>
      </w:pPr>
      <w:r w:rsidRPr="004A5C28">
        <w:rPr>
          <w:noProof/>
          <w:lang w:val="en-GB"/>
        </w:rPr>
        <w:lastRenderedPageBreak/>
        <w:drawing>
          <wp:inline distT="0" distB="0" distL="0" distR="0" wp14:anchorId="4CD9233C" wp14:editId="412998E7">
            <wp:extent cx="3960000" cy="1775809"/>
            <wp:effectExtent l="0" t="0" r="0" b="0"/>
            <wp:docPr id="358900630" name="Picture 2">
              <a:extLst xmlns:a="http://schemas.openxmlformats.org/drawingml/2006/main">
                <a:ext uri="{FF2B5EF4-FFF2-40B4-BE49-F238E27FC236}">
                  <a16:creationId xmlns:a16="http://schemas.microsoft.com/office/drawing/2014/main" id="{8D8C6C71-779C-DA20-1806-A85753F69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a:extLst>
                        <a:ext uri="{FF2B5EF4-FFF2-40B4-BE49-F238E27FC236}">
                          <a16:creationId xmlns:a16="http://schemas.microsoft.com/office/drawing/2014/main" id="{8D8C6C71-779C-DA20-1806-A85753F69B6E}"/>
                        </a:ext>
                      </a:extLst>
                    </pic:cNvPr>
                    <pic:cNvPicPr>
                      <a:picLocks noChangeAspect="1"/>
                    </pic:cNvPicPr>
                  </pic:nvPicPr>
                  <pic:blipFill rotWithShape="1">
                    <a:blip r:embed="rId22" cstate="print">
                      <a:extLst>
                        <a:ext uri="{28A0092B-C50C-407E-A947-70E740481C1C}">
                          <a14:useLocalDpi xmlns:a14="http://schemas.microsoft.com/office/drawing/2010/main" val="0"/>
                        </a:ext>
                      </a:extLst>
                    </a:blip>
                    <a:srcRect l="-1" r="-1242" b="-2476"/>
                    <a:stretch/>
                  </pic:blipFill>
                  <pic:spPr bwMode="auto">
                    <a:xfrm>
                      <a:off x="0" y="0"/>
                      <a:ext cx="3960000" cy="1775809"/>
                    </a:xfrm>
                    <a:prstGeom prst="rect">
                      <a:avLst/>
                    </a:prstGeom>
                    <a:noFill/>
                    <a:ln>
                      <a:noFill/>
                    </a:ln>
                    <a:extLst>
                      <a:ext uri="{53640926-AAD7-44D8-BBD7-CCE9431645EC}">
                        <a14:shadowObscured xmlns:a14="http://schemas.microsoft.com/office/drawing/2010/main"/>
                      </a:ext>
                    </a:extLst>
                  </pic:spPr>
                </pic:pic>
              </a:graphicData>
            </a:graphic>
          </wp:inline>
        </w:drawing>
      </w:r>
    </w:p>
    <w:p w14:paraId="5A83EA77" w14:textId="0628D8C0" w:rsidR="00CD4A75" w:rsidRPr="004A5C28" w:rsidRDefault="00CD4A75" w:rsidP="006B1B03">
      <w:pPr>
        <w:pStyle w:val="Caption"/>
        <w:rPr>
          <w:rFonts w:cs="Calibri"/>
          <w:szCs w:val="18"/>
          <w:lang w:val="en-GB"/>
        </w:rPr>
      </w:pPr>
      <w:bookmarkStart w:id="36" w:name="_Ref168560669"/>
      <w:r w:rsidRPr="004A5C28">
        <w:rPr>
          <w:rFonts w:cs="Calibri"/>
          <w:b/>
          <w:bCs/>
          <w:lang w:val="en-GB"/>
        </w:rPr>
        <w:t xml:space="preserve">Figure </w:t>
      </w:r>
      <w:r w:rsidR="00440116" w:rsidRPr="004A5C28">
        <w:rPr>
          <w:rFonts w:cs="Calibri"/>
          <w:b/>
          <w:bCs/>
          <w:lang w:val="en-GB"/>
        </w:rPr>
        <w:t>S</w:t>
      </w:r>
      <w:r w:rsidRPr="004A5C28">
        <w:rPr>
          <w:rFonts w:cs="Calibri"/>
          <w:b/>
          <w:bCs/>
          <w:lang w:val="en-GB"/>
        </w:rPr>
        <w:fldChar w:fldCharType="begin"/>
      </w:r>
      <w:r w:rsidRPr="004A5C28">
        <w:rPr>
          <w:rFonts w:cs="Calibri"/>
          <w:b/>
          <w:bCs/>
          <w:lang w:val="en-GB"/>
        </w:rPr>
        <w:instrText xml:space="preserve"> SEQ Figure \* ARABIC </w:instrText>
      </w:r>
      <w:r w:rsidRPr="004A5C28">
        <w:rPr>
          <w:rFonts w:cs="Calibri"/>
          <w:b/>
          <w:bCs/>
          <w:lang w:val="en-GB"/>
        </w:rPr>
        <w:fldChar w:fldCharType="separate"/>
      </w:r>
      <w:r w:rsidR="0043764E">
        <w:rPr>
          <w:rFonts w:cs="Calibri"/>
          <w:b/>
          <w:bCs/>
          <w:noProof/>
          <w:lang w:val="en-GB"/>
        </w:rPr>
        <w:t>11</w:t>
      </w:r>
      <w:r w:rsidRPr="004A5C28">
        <w:rPr>
          <w:rFonts w:cs="Calibri"/>
          <w:b/>
          <w:bCs/>
          <w:lang w:val="en-GB"/>
        </w:rPr>
        <w:fldChar w:fldCharType="end"/>
      </w:r>
      <w:bookmarkEnd w:id="36"/>
      <w:r w:rsidRPr="004A5C28">
        <w:rPr>
          <w:rFonts w:cs="Calibri"/>
          <w:color w:val="000000"/>
          <w:sz w:val="16"/>
          <w:szCs w:val="16"/>
          <w:lang w:val="en-GB"/>
          <w14:ligatures w14:val="standardContextual"/>
        </w:rPr>
        <w:t>.</w:t>
      </w:r>
      <w:r w:rsidR="006B1B03" w:rsidRPr="004A5C28">
        <w:rPr>
          <w:rFonts w:cs="Calibri"/>
          <w:szCs w:val="18"/>
          <w:lang w:val="en-GB"/>
        </w:rPr>
        <w:t xml:space="preserve"> Steady-state kinetics for the reductive amination of hexanal and allylamine </w:t>
      </w:r>
      <w:r w:rsidR="009B4D47" w:rsidRPr="004A5C28">
        <w:rPr>
          <w:rFonts w:cs="Calibri"/>
          <w:szCs w:val="18"/>
          <w:lang w:val="en-GB"/>
        </w:rPr>
        <w:t>catalyzed</w:t>
      </w:r>
      <w:r w:rsidR="006B1B03" w:rsidRPr="004A5C28">
        <w:rPr>
          <w:rFonts w:cs="Calibri"/>
          <w:szCs w:val="18"/>
          <w:lang w:val="en-GB"/>
        </w:rPr>
        <w:t xml:space="preserve"> by </w:t>
      </w:r>
      <w:r w:rsidR="00CF1839" w:rsidRPr="004A5C28">
        <w:rPr>
          <w:bCs/>
          <w:i/>
          <w:lang w:val="en-GB"/>
        </w:rPr>
        <w:t>Pau</w:t>
      </w:r>
      <w:r w:rsidR="00CF1839" w:rsidRPr="004A5C28">
        <w:rPr>
          <w:bCs/>
          <w:lang w:val="en-GB"/>
        </w:rPr>
        <w:t>RedAm</w:t>
      </w:r>
      <w:r w:rsidR="006B1B03" w:rsidRPr="004A5C28">
        <w:rPr>
          <w:rFonts w:cs="Calibri"/>
          <w:szCs w:val="18"/>
          <w:lang w:val="en-GB"/>
        </w:rPr>
        <w:t xml:space="preserve"> with NADPH. Conditions: 100 mM </w:t>
      </w:r>
      <w:r w:rsidR="002D63DB" w:rsidRPr="004A5C28">
        <w:rPr>
          <w:lang w:val="en-GB"/>
        </w:rPr>
        <w:t>KP</w:t>
      </w:r>
      <w:r w:rsidR="002D63DB" w:rsidRPr="004A5C28">
        <w:rPr>
          <w:vertAlign w:val="subscript"/>
          <w:lang w:val="en-GB"/>
        </w:rPr>
        <w:t>i</w:t>
      </w:r>
      <w:r w:rsidR="006B1B03" w:rsidRPr="004A5C28">
        <w:rPr>
          <w:rFonts w:cs="Calibri"/>
          <w:szCs w:val="18"/>
          <w:lang w:val="en-GB"/>
        </w:rPr>
        <w:t xml:space="preserve"> pH 7.0, 0.025-0.5 mM NADPH, 10 mM hexanal, 100 mM allylamine, </w:t>
      </w:r>
      <w:r w:rsidR="0076301D" w:rsidRPr="004A5C28">
        <w:rPr>
          <w:bCs/>
          <w:i/>
          <w:lang w:val="en-GB"/>
        </w:rPr>
        <w:t>Pau</w:t>
      </w:r>
      <w:r w:rsidR="00CF1839" w:rsidRPr="004A5C28">
        <w:rPr>
          <w:bCs/>
          <w:lang w:val="en-GB"/>
        </w:rPr>
        <w:t>RedAm</w:t>
      </w:r>
      <w:r w:rsidR="006B1B03" w:rsidRPr="004A5C28">
        <w:rPr>
          <w:rFonts w:cs="Calibri"/>
          <w:szCs w:val="18"/>
          <w:lang w:val="en-GB"/>
        </w:rPr>
        <w:t>, 30 °C. Average of duplicates.</w:t>
      </w:r>
    </w:p>
    <w:p w14:paraId="59C272CE" w14:textId="77777777" w:rsidR="002E2382" w:rsidRPr="004A5C28" w:rsidRDefault="002E2382" w:rsidP="002E2382">
      <w:pPr>
        <w:rPr>
          <w:lang w:val="en-GB"/>
        </w:rPr>
      </w:pPr>
    </w:p>
    <w:p w14:paraId="11C6B964" w14:textId="77777777" w:rsidR="00CD4A75" w:rsidRPr="004A5C28" w:rsidRDefault="00CD4A75" w:rsidP="006D0EBF">
      <w:pPr>
        <w:pStyle w:val="Tablefootnote"/>
        <w:rPr>
          <w:lang w:val="en-GB"/>
        </w:rPr>
      </w:pPr>
      <w:r w:rsidRPr="004A5C28">
        <w:rPr>
          <w:noProof/>
          <w:lang w:val="en-GB"/>
        </w:rPr>
        <w:drawing>
          <wp:inline distT="0" distB="0" distL="0" distR="0" wp14:anchorId="73DBA32B" wp14:editId="4C0F8CE0">
            <wp:extent cx="3960000" cy="2137505"/>
            <wp:effectExtent l="0" t="0" r="2540" b="0"/>
            <wp:docPr id="721179241" name="Picture 2" descr="A graph of a curve&#10;&#10;Description automatically generated">
              <a:extLst xmlns:a="http://schemas.openxmlformats.org/drawingml/2006/main">
                <a:ext uri="{FF2B5EF4-FFF2-40B4-BE49-F238E27FC236}">
                  <a16:creationId xmlns:a16="http://schemas.microsoft.com/office/drawing/2014/main" id="{296A5100-5DDE-88D6-7433-213B0539E8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A graph of a curve&#10;&#10;Description automatically generated">
                      <a:extLst>
                        <a:ext uri="{FF2B5EF4-FFF2-40B4-BE49-F238E27FC236}">
                          <a16:creationId xmlns:a16="http://schemas.microsoft.com/office/drawing/2014/main" id="{296A5100-5DDE-88D6-7433-213B0539E8B8}"/>
                        </a:ext>
                      </a:extLst>
                    </pic:cNvPr>
                    <pic:cNvPicPr>
                      <a:picLocks noChangeAspect="1"/>
                    </pic:cNvPicPr>
                  </pic:nvPicPr>
                  <pic:blipFill rotWithShape="1">
                    <a:blip r:embed="rId23"/>
                    <a:srcRect l="2542" t="6598" r="2455" b="1548"/>
                    <a:stretch/>
                  </pic:blipFill>
                  <pic:spPr bwMode="auto">
                    <a:xfrm>
                      <a:off x="0" y="0"/>
                      <a:ext cx="3960000" cy="2137505"/>
                    </a:xfrm>
                    <a:prstGeom prst="rect">
                      <a:avLst/>
                    </a:prstGeom>
                    <a:ln>
                      <a:noFill/>
                    </a:ln>
                    <a:extLst>
                      <a:ext uri="{53640926-AAD7-44D8-BBD7-CCE9431645EC}">
                        <a14:shadowObscured xmlns:a14="http://schemas.microsoft.com/office/drawing/2010/main"/>
                      </a:ext>
                    </a:extLst>
                  </pic:spPr>
                </pic:pic>
              </a:graphicData>
            </a:graphic>
          </wp:inline>
        </w:drawing>
      </w:r>
    </w:p>
    <w:p w14:paraId="2D02DDB7" w14:textId="6E129A15" w:rsidR="006B1B03" w:rsidRPr="004A5C28" w:rsidRDefault="00CD4A75" w:rsidP="006B1B03">
      <w:pPr>
        <w:pStyle w:val="Caption"/>
        <w:rPr>
          <w:sz w:val="16"/>
          <w:szCs w:val="16"/>
          <w:lang w:val="en-GB"/>
        </w:rPr>
      </w:pPr>
      <w:bookmarkStart w:id="37" w:name="_Ref168560886"/>
      <w:r w:rsidRPr="004A5C28">
        <w:rPr>
          <w:rFonts w:cs="Calibri"/>
          <w:b/>
          <w:bCs/>
          <w:lang w:val="en-GB"/>
        </w:rPr>
        <w:t xml:space="preserve">Figure </w:t>
      </w:r>
      <w:r w:rsidR="00440116" w:rsidRPr="004A5C28">
        <w:rPr>
          <w:rFonts w:cs="Calibri"/>
          <w:b/>
          <w:bCs/>
          <w:lang w:val="en-GB"/>
        </w:rPr>
        <w:t>S</w:t>
      </w:r>
      <w:r w:rsidRPr="004A5C28">
        <w:rPr>
          <w:rFonts w:cs="Calibri"/>
          <w:b/>
          <w:bCs/>
          <w:lang w:val="en-GB"/>
        </w:rPr>
        <w:fldChar w:fldCharType="begin"/>
      </w:r>
      <w:r w:rsidRPr="004A5C28">
        <w:rPr>
          <w:rFonts w:cs="Calibri"/>
          <w:b/>
          <w:bCs/>
          <w:lang w:val="en-GB"/>
        </w:rPr>
        <w:instrText xml:space="preserve"> SEQ Figure \* ARABIC </w:instrText>
      </w:r>
      <w:r w:rsidRPr="004A5C28">
        <w:rPr>
          <w:rFonts w:cs="Calibri"/>
          <w:b/>
          <w:bCs/>
          <w:lang w:val="en-GB"/>
        </w:rPr>
        <w:fldChar w:fldCharType="separate"/>
      </w:r>
      <w:r w:rsidR="0043764E">
        <w:rPr>
          <w:rFonts w:cs="Calibri"/>
          <w:b/>
          <w:bCs/>
          <w:noProof/>
          <w:lang w:val="en-GB"/>
        </w:rPr>
        <w:t>12</w:t>
      </w:r>
      <w:r w:rsidRPr="004A5C28">
        <w:rPr>
          <w:rFonts w:cs="Calibri"/>
          <w:b/>
          <w:bCs/>
          <w:lang w:val="en-GB"/>
        </w:rPr>
        <w:fldChar w:fldCharType="end"/>
      </w:r>
      <w:bookmarkEnd w:id="37"/>
      <w:r w:rsidRPr="004A5C28">
        <w:rPr>
          <w:rFonts w:cs="Calibri"/>
          <w:lang w:val="en-GB"/>
        </w:rPr>
        <w:t xml:space="preserve">. </w:t>
      </w:r>
      <w:r w:rsidR="006B1B03" w:rsidRPr="004A5C28">
        <w:rPr>
          <w:rFonts w:cs="Calibri"/>
          <w:szCs w:val="18"/>
          <w:lang w:val="en-GB"/>
        </w:rPr>
        <w:t xml:space="preserve">Steady-state kinetics for the reductive amination of hexanal and allylamine </w:t>
      </w:r>
      <w:r w:rsidR="009B4D47" w:rsidRPr="004A5C28">
        <w:rPr>
          <w:rFonts w:cs="Calibri"/>
          <w:szCs w:val="18"/>
          <w:lang w:val="en-GB"/>
        </w:rPr>
        <w:t>catalyzed</w:t>
      </w:r>
      <w:r w:rsidR="006B1B03" w:rsidRPr="004A5C28">
        <w:rPr>
          <w:rFonts w:cs="Calibri"/>
          <w:szCs w:val="18"/>
          <w:lang w:val="en-GB"/>
        </w:rPr>
        <w:t xml:space="preserve"> by </w:t>
      </w:r>
      <w:r w:rsidR="00CF1839" w:rsidRPr="004A5C28">
        <w:rPr>
          <w:bCs/>
          <w:i/>
          <w:lang w:val="en-GB"/>
        </w:rPr>
        <w:t>Pau</w:t>
      </w:r>
      <w:r w:rsidR="00CF1839" w:rsidRPr="004A5C28">
        <w:rPr>
          <w:bCs/>
          <w:lang w:val="en-GB"/>
        </w:rPr>
        <w:t>RedAm</w:t>
      </w:r>
      <w:r w:rsidR="006B1B03" w:rsidRPr="004A5C28">
        <w:rPr>
          <w:rFonts w:cs="Calibri"/>
          <w:szCs w:val="18"/>
          <w:lang w:val="en-GB"/>
        </w:rPr>
        <w:t xml:space="preserve"> with NADH. Conditions: 100 mM </w:t>
      </w:r>
      <w:r w:rsidR="002D63DB" w:rsidRPr="004A5C28">
        <w:rPr>
          <w:lang w:val="en-GB"/>
        </w:rPr>
        <w:t>KP</w:t>
      </w:r>
      <w:r w:rsidR="002D63DB" w:rsidRPr="004A5C28">
        <w:rPr>
          <w:vertAlign w:val="subscript"/>
          <w:lang w:val="en-GB"/>
        </w:rPr>
        <w:t>i</w:t>
      </w:r>
      <w:r w:rsidR="006B1B03" w:rsidRPr="004A5C28">
        <w:rPr>
          <w:rFonts w:cs="Calibri"/>
          <w:szCs w:val="18"/>
          <w:lang w:val="en-GB"/>
        </w:rPr>
        <w:t xml:space="preserve"> pH 7.0, 0.025-0.5 mM NADPH, 10 mM hexanal, 100 mM allylamine, </w:t>
      </w:r>
      <w:r w:rsidR="0076301D" w:rsidRPr="004A5C28">
        <w:rPr>
          <w:bCs/>
          <w:i/>
          <w:lang w:val="en-GB"/>
        </w:rPr>
        <w:t>Pau</w:t>
      </w:r>
      <w:r w:rsidR="0076301D" w:rsidRPr="004A5C28">
        <w:rPr>
          <w:bCs/>
          <w:lang w:val="en-GB"/>
        </w:rPr>
        <w:t>RedAm</w:t>
      </w:r>
      <w:r w:rsidR="006B1B03" w:rsidRPr="004A5C28">
        <w:rPr>
          <w:rFonts w:cs="Calibri"/>
          <w:szCs w:val="18"/>
          <w:lang w:val="en-GB"/>
        </w:rPr>
        <w:t>, 30 °C. Average of duplicates.</w:t>
      </w:r>
    </w:p>
    <w:p w14:paraId="0FC2E2DC" w14:textId="6200795D" w:rsidR="00CD4A75" w:rsidRPr="004A5C28" w:rsidRDefault="00CD4A75" w:rsidP="006D0EBF">
      <w:pPr>
        <w:rPr>
          <w:lang w:val="en-GB"/>
        </w:rPr>
      </w:pPr>
    </w:p>
    <w:p w14:paraId="4285C7DF" w14:textId="77777777" w:rsidR="00CD4A75" w:rsidRPr="004A5C28" w:rsidRDefault="00CD4A75" w:rsidP="006D0EBF">
      <w:pPr>
        <w:pStyle w:val="Tablefootnote"/>
        <w:rPr>
          <w:lang w:val="en-GB"/>
        </w:rPr>
      </w:pPr>
      <w:r w:rsidRPr="004A5C28">
        <w:rPr>
          <w:noProof/>
          <w:lang w:val="en-GB"/>
        </w:rPr>
        <w:drawing>
          <wp:inline distT="0" distB="0" distL="0" distR="0" wp14:anchorId="0B9C48B7" wp14:editId="059E5812">
            <wp:extent cx="3960000" cy="1731529"/>
            <wp:effectExtent l="0" t="0" r="0" b="2540"/>
            <wp:docPr id="484801272" name="Picture 3">
              <a:extLst xmlns:a="http://schemas.openxmlformats.org/drawingml/2006/main">
                <a:ext uri="{FF2B5EF4-FFF2-40B4-BE49-F238E27FC236}">
                  <a16:creationId xmlns:a16="http://schemas.microsoft.com/office/drawing/2014/main" id="{E96FFDA9-9895-B0D6-31BF-3D25685646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a:extLst>
                        <a:ext uri="{FF2B5EF4-FFF2-40B4-BE49-F238E27FC236}">
                          <a16:creationId xmlns:a16="http://schemas.microsoft.com/office/drawing/2014/main" id="{E96FFDA9-9895-B0D6-31BF-3D256856467E}"/>
                        </a:ext>
                      </a:extLst>
                    </pic:cNvPr>
                    <pic:cNvPicPr>
                      <a:picLocks noChangeAspect="1"/>
                    </pic:cNvPicPr>
                  </pic:nvPicPr>
                  <pic:blipFill rotWithShape="1">
                    <a:blip r:embed="rId24" cstate="print">
                      <a:extLst>
                        <a:ext uri="{28A0092B-C50C-407E-A947-70E740481C1C}">
                          <a14:useLocalDpi xmlns:a14="http://schemas.microsoft.com/office/drawing/2010/main" val="0"/>
                        </a:ext>
                      </a:extLst>
                    </a:blip>
                    <a:srcRect t="1" r="-1190" b="-496"/>
                    <a:stretch/>
                  </pic:blipFill>
                  <pic:spPr bwMode="auto">
                    <a:xfrm>
                      <a:off x="0" y="0"/>
                      <a:ext cx="3960000" cy="1731529"/>
                    </a:xfrm>
                    <a:prstGeom prst="rect">
                      <a:avLst/>
                    </a:prstGeom>
                    <a:noFill/>
                    <a:ln>
                      <a:noFill/>
                    </a:ln>
                    <a:extLst>
                      <a:ext uri="{53640926-AAD7-44D8-BBD7-CCE9431645EC}">
                        <a14:shadowObscured xmlns:a14="http://schemas.microsoft.com/office/drawing/2010/main"/>
                      </a:ext>
                    </a:extLst>
                  </pic:spPr>
                </pic:pic>
              </a:graphicData>
            </a:graphic>
          </wp:inline>
        </w:drawing>
      </w:r>
    </w:p>
    <w:p w14:paraId="62664CCA" w14:textId="6B6C1CA4" w:rsidR="006B1B03" w:rsidRPr="004A5C28" w:rsidRDefault="00CD4A75" w:rsidP="006B1B03">
      <w:pPr>
        <w:pStyle w:val="Caption"/>
        <w:rPr>
          <w:rFonts w:cs="Calibri"/>
          <w:szCs w:val="18"/>
          <w:lang w:val="en-GB"/>
        </w:rPr>
      </w:pPr>
      <w:bookmarkStart w:id="38" w:name="_Ref168560671"/>
      <w:r w:rsidRPr="004A5C28">
        <w:rPr>
          <w:rFonts w:cs="Calibri"/>
          <w:b/>
          <w:bCs/>
          <w:lang w:val="en-GB"/>
        </w:rPr>
        <w:t xml:space="preserve">Figure </w:t>
      </w:r>
      <w:r w:rsidR="00440116" w:rsidRPr="004A5C28">
        <w:rPr>
          <w:rFonts w:cs="Calibri"/>
          <w:b/>
          <w:bCs/>
          <w:lang w:val="en-GB"/>
        </w:rPr>
        <w:t>S</w:t>
      </w:r>
      <w:r w:rsidRPr="004A5C28">
        <w:rPr>
          <w:rFonts w:cs="Calibri"/>
          <w:b/>
          <w:bCs/>
          <w:lang w:val="en-GB"/>
        </w:rPr>
        <w:fldChar w:fldCharType="begin"/>
      </w:r>
      <w:r w:rsidRPr="004A5C28">
        <w:rPr>
          <w:rFonts w:cs="Calibri"/>
          <w:b/>
          <w:bCs/>
          <w:lang w:val="en-GB"/>
        </w:rPr>
        <w:instrText xml:space="preserve"> SEQ Figure \* ARABIC </w:instrText>
      </w:r>
      <w:r w:rsidRPr="004A5C28">
        <w:rPr>
          <w:rFonts w:cs="Calibri"/>
          <w:b/>
          <w:bCs/>
          <w:lang w:val="en-GB"/>
        </w:rPr>
        <w:fldChar w:fldCharType="separate"/>
      </w:r>
      <w:r w:rsidR="0043764E">
        <w:rPr>
          <w:rFonts w:cs="Calibri"/>
          <w:b/>
          <w:bCs/>
          <w:noProof/>
          <w:lang w:val="en-GB"/>
        </w:rPr>
        <w:t>13</w:t>
      </w:r>
      <w:r w:rsidRPr="004A5C28">
        <w:rPr>
          <w:rFonts w:cs="Calibri"/>
          <w:b/>
          <w:bCs/>
          <w:lang w:val="en-GB"/>
        </w:rPr>
        <w:fldChar w:fldCharType="end"/>
      </w:r>
      <w:bookmarkEnd w:id="38"/>
      <w:r w:rsidRPr="004A5C28">
        <w:rPr>
          <w:rFonts w:cs="Calibri"/>
          <w:lang w:val="en-GB"/>
        </w:rPr>
        <w:t xml:space="preserve">. </w:t>
      </w:r>
      <w:r w:rsidR="006B1B03" w:rsidRPr="004A5C28">
        <w:rPr>
          <w:rFonts w:cs="Calibri"/>
          <w:szCs w:val="18"/>
          <w:lang w:val="en-GB"/>
        </w:rPr>
        <w:t xml:space="preserve">Steady-state kinetics for the reductive amination of hexanal and allylamine </w:t>
      </w:r>
      <w:r w:rsidR="009B4D47" w:rsidRPr="004A5C28">
        <w:rPr>
          <w:rFonts w:cs="Calibri"/>
          <w:szCs w:val="18"/>
          <w:lang w:val="en-GB"/>
        </w:rPr>
        <w:t>catalyzed</w:t>
      </w:r>
      <w:r w:rsidR="006B1B03" w:rsidRPr="004A5C28">
        <w:rPr>
          <w:rFonts w:cs="Calibri"/>
          <w:szCs w:val="18"/>
          <w:lang w:val="en-GB"/>
        </w:rPr>
        <w:t xml:space="preserve"> by </w:t>
      </w:r>
      <w:r w:rsidR="00CF1839" w:rsidRPr="004A5C28">
        <w:rPr>
          <w:bCs/>
          <w:i/>
          <w:lang w:val="en-GB"/>
        </w:rPr>
        <w:t>Strep</w:t>
      </w:r>
      <w:r w:rsidR="00CF1839" w:rsidRPr="004A5C28">
        <w:rPr>
          <w:bCs/>
          <w:lang w:val="en-GB"/>
        </w:rPr>
        <w:t>RedAm</w:t>
      </w:r>
      <w:r w:rsidR="006B1B03" w:rsidRPr="004A5C28">
        <w:rPr>
          <w:rFonts w:cs="Calibri"/>
          <w:szCs w:val="18"/>
          <w:lang w:val="en-GB"/>
        </w:rPr>
        <w:t xml:space="preserve"> with NADPH. Conditions: 100 mM </w:t>
      </w:r>
      <w:r w:rsidR="002D63DB" w:rsidRPr="004A5C28">
        <w:rPr>
          <w:lang w:val="en-GB"/>
        </w:rPr>
        <w:t>KP</w:t>
      </w:r>
      <w:r w:rsidR="002D63DB" w:rsidRPr="004A5C28">
        <w:rPr>
          <w:vertAlign w:val="subscript"/>
          <w:lang w:val="en-GB"/>
        </w:rPr>
        <w:t>i</w:t>
      </w:r>
      <w:r w:rsidR="006B1B03" w:rsidRPr="004A5C28">
        <w:rPr>
          <w:rFonts w:cs="Calibri"/>
          <w:szCs w:val="18"/>
          <w:lang w:val="en-GB"/>
        </w:rPr>
        <w:t xml:space="preserve"> pH 7.0, 0.025-0.5 mM NADPH, 10 mM hexanal, 100 mM allylamine, </w:t>
      </w:r>
      <w:r w:rsidR="0076301D" w:rsidRPr="004A5C28">
        <w:rPr>
          <w:bCs/>
          <w:i/>
          <w:lang w:val="en-GB"/>
        </w:rPr>
        <w:t>Strep</w:t>
      </w:r>
      <w:r w:rsidR="0076301D" w:rsidRPr="004A5C28">
        <w:rPr>
          <w:bCs/>
          <w:lang w:val="en-GB"/>
        </w:rPr>
        <w:t>RedAm</w:t>
      </w:r>
      <w:r w:rsidR="006B1B03" w:rsidRPr="004A5C28">
        <w:rPr>
          <w:rFonts w:cs="Calibri"/>
          <w:szCs w:val="18"/>
          <w:lang w:val="en-GB"/>
        </w:rPr>
        <w:t>, 30 °C. Average of duplicates.</w:t>
      </w:r>
    </w:p>
    <w:p w14:paraId="24E3ABCA" w14:textId="0BB20CCC" w:rsidR="0034094D" w:rsidRDefault="0034094D">
      <w:pPr>
        <w:spacing w:after="160" w:line="278" w:lineRule="auto"/>
        <w:jc w:val="left"/>
        <w:rPr>
          <w:lang w:val="en-GB"/>
        </w:rPr>
      </w:pPr>
      <w:r>
        <w:rPr>
          <w:lang w:val="en-GB"/>
        </w:rPr>
        <w:br w:type="page"/>
      </w:r>
    </w:p>
    <w:p w14:paraId="3D8512D2" w14:textId="77777777" w:rsidR="002F1015" w:rsidRPr="004A5C28" w:rsidRDefault="002F1015" w:rsidP="00BE2A95">
      <w:pPr>
        <w:pStyle w:val="Heading1"/>
        <w:numPr>
          <w:ilvl w:val="0"/>
          <w:numId w:val="15"/>
        </w:numPr>
        <w:rPr>
          <w:rFonts w:cs="Calibri"/>
          <w:lang w:val="en-GB"/>
        </w:rPr>
      </w:pPr>
      <w:bookmarkStart w:id="39" w:name="_Toc169207244"/>
      <w:bookmarkStart w:id="40" w:name="_Toc169778042"/>
      <w:bookmarkStart w:id="41" w:name="_Toc175159816"/>
      <w:r w:rsidRPr="004A5C28">
        <w:rPr>
          <w:rFonts w:cs="Calibri"/>
          <w:lang w:val="en-GB"/>
        </w:rPr>
        <w:lastRenderedPageBreak/>
        <w:t>Biocatalytic conversions</w:t>
      </w:r>
      <w:bookmarkEnd w:id="39"/>
      <w:bookmarkEnd w:id="40"/>
      <w:bookmarkEnd w:id="41"/>
    </w:p>
    <w:p w14:paraId="214B4572" w14:textId="1007C38F" w:rsidR="0035702E" w:rsidRPr="004A5C28" w:rsidRDefault="0035702E" w:rsidP="00BE2A95">
      <w:pPr>
        <w:pStyle w:val="Heading2"/>
        <w:numPr>
          <w:ilvl w:val="1"/>
          <w:numId w:val="15"/>
        </w:numPr>
        <w:rPr>
          <w:lang w:val="en-GB"/>
        </w:rPr>
      </w:pPr>
      <w:bookmarkStart w:id="42" w:name="_Toc175159817"/>
      <w:r w:rsidRPr="004A5C28">
        <w:rPr>
          <w:lang w:val="en-GB"/>
        </w:rPr>
        <w:t>4-24 h biotransformations</w:t>
      </w:r>
      <w:bookmarkEnd w:id="42"/>
    </w:p>
    <w:p w14:paraId="352FD83C" w14:textId="63F4ECF9" w:rsidR="002F1015" w:rsidRPr="004A5C28" w:rsidRDefault="009734CD" w:rsidP="00501E70">
      <w:pPr>
        <w:rPr>
          <w:lang w:val="en-GB"/>
        </w:rPr>
      </w:pPr>
      <w:r w:rsidRPr="004A5C28">
        <w:rPr>
          <w:lang w:val="en-GB"/>
        </w:rPr>
        <w:t xml:space="preserve">Reactions were performed in a total volume of the reaction was 500 µl and were added in 2 mL safe-lock Eppendorf tubes, containing </w:t>
      </w:r>
      <w:r w:rsidR="002F1015" w:rsidRPr="004A5C28">
        <w:rPr>
          <w:lang w:val="en-GB"/>
        </w:rPr>
        <w:t xml:space="preserve">0.1 M </w:t>
      </w:r>
      <w:r w:rsidR="002D63DB" w:rsidRPr="004A5C28">
        <w:rPr>
          <w:lang w:val="en-GB"/>
        </w:rPr>
        <w:t>KP</w:t>
      </w:r>
      <w:r w:rsidR="002D63DB" w:rsidRPr="004A5C28">
        <w:rPr>
          <w:vertAlign w:val="subscript"/>
          <w:lang w:val="en-GB"/>
        </w:rPr>
        <w:t>i</w:t>
      </w:r>
      <w:r w:rsidR="002F1015" w:rsidRPr="004A5C28">
        <w:rPr>
          <w:lang w:val="en-GB"/>
        </w:rPr>
        <w:t xml:space="preserve"> buffer pH 7</w:t>
      </w:r>
      <w:r w:rsidRPr="004A5C28">
        <w:rPr>
          <w:lang w:val="en-GB"/>
        </w:rPr>
        <w:t>.0</w:t>
      </w:r>
      <w:r w:rsidR="002F1015" w:rsidRPr="004A5C28">
        <w:rPr>
          <w:lang w:val="en-GB"/>
        </w:rPr>
        <w:t xml:space="preserve">, 30 mM glucose, 10 U/mL </w:t>
      </w:r>
      <w:r w:rsidR="002F1015" w:rsidRPr="004A5C28">
        <w:rPr>
          <w:i/>
          <w:iCs/>
          <w:lang w:val="en-GB"/>
        </w:rPr>
        <w:t>Bs</w:t>
      </w:r>
      <w:r w:rsidR="002F1015" w:rsidRPr="004A5C28">
        <w:rPr>
          <w:lang w:val="en-GB"/>
        </w:rPr>
        <w:t>GDH, 0.2 mM NADP</w:t>
      </w:r>
      <w:r w:rsidR="002F1015" w:rsidRPr="004A5C28">
        <w:rPr>
          <w:vertAlign w:val="superscript"/>
          <w:lang w:val="en-GB"/>
        </w:rPr>
        <w:t>+</w:t>
      </w:r>
      <w:r w:rsidR="002F1015" w:rsidRPr="004A5C28">
        <w:rPr>
          <w:lang w:val="en-GB"/>
        </w:rPr>
        <w:t xml:space="preserve">, 10 mM ketone/aldehyde, 10-1000 mM amine donor and 0.5 mg/mL </w:t>
      </w:r>
      <w:r w:rsidR="00C24863" w:rsidRPr="004A5C28">
        <w:rPr>
          <w:lang w:val="en-GB"/>
        </w:rPr>
        <w:t>and 0.5-1 mg/mL RedAm (</w:t>
      </w:r>
      <w:r w:rsidRPr="004A5C28">
        <w:rPr>
          <w:lang w:val="en-GB"/>
        </w:rPr>
        <w:t xml:space="preserve">0.5 mg/mL </w:t>
      </w:r>
      <w:r w:rsidR="00CF1839" w:rsidRPr="004A5C28">
        <w:rPr>
          <w:bCs/>
          <w:i/>
          <w:iCs/>
          <w:lang w:val="en-GB"/>
        </w:rPr>
        <w:t>Stro</w:t>
      </w:r>
      <w:r w:rsidR="00CF1839" w:rsidRPr="004A5C28">
        <w:rPr>
          <w:bCs/>
          <w:lang w:val="en-GB"/>
        </w:rPr>
        <w:t>RedAm</w:t>
      </w:r>
      <w:r w:rsidR="00C24863" w:rsidRPr="004A5C28">
        <w:rPr>
          <w:lang w:val="en-GB"/>
        </w:rPr>
        <w:t xml:space="preserve"> or </w:t>
      </w:r>
      <w:r w:rsidR="00CF1839" w:rsidRPr="004A5C28">
        <w:rPr>
          <w:bCs/>
          <w:i/>
          <w:iCs/>
          <w:lang w:val="en-GB"/>
        </w:rPr>
        <w:t>Pau</w:t>
      </w:r>
      <w:r w:rsidR="00CF1839" w:rsidRPr="004A5C28">
        <w:rPr>
          <w:bCs/>
          <w:lang w:val="en-GB"/>
        </w:rPr>
        <w:t>RedAm</w:t>
      </w:r>
      <w:r w:rsidR="00C24863" w:rsidRPr="004A5C28">
        <w:rPr>
          <w:lang w:val="en-GB"/>
        </w:rPr>
        <w:t>,</w:t>
      </w:r>
      <w:r w:rsidR="002F1015" w:rsidRPr="004A5C28">
        <w:rPr>
          <w:lang w:val="en-GB"/>
        </w:rPr>
        <w:t xml:space="preserve"> 1 mg/</w:t>
      </w:r>
      <w:r w:rsidRPr="004A5C28">
        <w:rPr>
          <w:lang w:val="en-GB"/>
        </w:rPr>
        <w:t>L</w:t>
      </w:r>
      <w:r w:rsidR="002F1015" w:rsidRPr="004A5C28">
        <w:rPr>
          <w:lang w:val="en-GB"/>
        </w:rPr>
        <w:t xml:space="preserve"> </w:t>
      </w:r>
      <w:r w:rsidR="00CF1839" w:rsidRPr="004A5C28">
        <w:rPr>
          <w:bCs/>
          <w:i/>
          <w:iCs/>
          <w:lang w:val="en-GB"/>
        </w:rPr>
        <w:t>Strep</w:t>
      </w:r>
      <w:r w:rsidR="00CF1839" w:rsidRPr="004A5C28">
        <w:rPr>
          <w:bCs/>
          <w:lang w:val="en-GB"/>
        </w:rPr>
        <w:t>RedAm</w:t>
      </w:r>
      <w:r w:rsidR="00C24863" w:rsidRPr="004A5C28">
        <w:rPr>
          <w:lang w:val="en-GB"/>
        </w:rPr>
        <w:t>)</w:t>
      </w:r>
      <w:r w:rsidR="002F1015" w:rsidRPr="004A5C28">
        <w:rPr>
          <w:lang w:val="en-GB"/>
        </w:rPr>
        <w:t xml:space="preserve">. The total reaction time was 4 or 24 h stirred at 500 rpm and 30 °C on an Eppendorf Thermomixer C. After the reaction time was reached, the Eppendorf tubes were </w:t>
      </w:r>
      <w:r w:rsidR="00E55987" w:rsidRPr="004A5C28">
        <w:rPr>
          <w:lang w:val="en-GB"/>
        </w:rPr>
        <w:t>cooled</w:t>
      </w:r>
      <w:r w:rsidR="002F1015" w:rsidRPr="004A5C28">
        <w:rPr>
          <w:lang w:val="en-GB"/>
        </w:rPr>
        <w:t xml:space="preserve"> on ice for 5 </w:t>
      </w:r>
      <w:r w:rsidR="00E55987" w:rsidRPr="004A5C28">
        <w:rPr>
          <w:lang w:val="en-GB"/>
        </w:rPr>
        <w:t>minutes</w:t>
      </w:r>
      <w:r w:rsidR="002F1015" w:rsidRPr="004A5C28">
        <w:rPr>
          <w:lang w:val="en-GB"/>
        </w:rPr>
        <w:t xml:space="preserve">. Then 0.8 </w:t>
      </w:r>
      <w:r w:rsidR="00EE5389" w:rsidRPr="004A5C28">
        <w:rPr>
          <w:lang w:val="en-GB"/>
        </w:rPr>
        <w:t>eq.</w:t>
      </w:r>
      <w:r w:rsidR="002F1015" w:rsidRPr="004A5C28">
        <w:rPr>
          <w:lang w:val="en-GB"/>
        </w:rPr>
        <w:t xml:space="preserve"> </w:t>
      </w:r>
      <w:r w:rsidR="00E55987" w:rsidRPr="004A5C28">
        <w:rPr>
          <w:lang w:val="en-GB"/>
        </w:rPr>
        <w:t>of</w:t>
      </w:r>
      <w:r w:rsidR="002F1015" w:rsidRPr="004A5C28">
        <w:rPr>
          <w:lang w:val="en-GB"/>
        </w:rPr>
        <w:t xml:space="preserve"> 10 M sodium hydroxide (NaOH) was added and vortexed to the GC samples. Next, 1 eq</w:t>
      </w:r>
      <w:r w:rsidR="00EE5389" w:rsidRPr="004A5C28">
        <w:rPr>
          <w:lang w:val="en-GB"/>
        </w:rPr>
        <w:t xml:space="preserve">. </w:t>
      </w:r>
      <w:r w:rsidR="002F1015" w:rsidRPr="004A5C28">
        <w:rPr>
          <w:lang w:val="en-GB"/>
        </w:rPr>
        <w:t>of ethyl acetate</w:t>
      </w:r>
      <w:r w:rsidR="00E55987" w:rsidRPr="004A5C28">
        <w:rPr>
          <w:lang w:val="en-GB"/>
        </w:rPr>
        <w:t xml:space="preserve"> (EtOAc)</w:t>
      </w:r>
      <w:r w:rsidR="002F1015" w:rsidRPr="004A5C28">
        <w:rPr>
          <w:lang w:val="en-GB"/>
        </w:rPr>
        <w:t xml:space="preserve"> containing 5 mM dodecane or tridecane as internal standard was added and</w:t>
      </w:r>
      <w:r w:rsidR="00E55987" w:rsidRPr="004A5C28">
        <w:rPr>
          <w:lang w:val="en-GB"/>
        </w:rPr>
        <w:t xml:space="preserve"> the mixture was</w:t>
      </w:r>
      <w:r w:rsidR="002F1015" w:rsidRPr="004A5C28">
        <w:rPr>
          <w:lang w:val="en-GB"/>
        </w:rPr>
        <w:t xml:space="preserve"> vortexed. </w:t>
      </w:r>
      <w:r w:rsidR="00E55987" w:rsidRPr="004A5C28">
        <w:rPr>
          <w:lang w:val="en-GB"/>
        </w:rPr>
        <w:t>Then</w:t>
      </w:r>
      <w:r w:rsidR="002F1015" w:rsidRPr="004A5C28">
        <w:rPr>
          <w:lang w:val="en-GB"/>
        </w:rPr>
        <w:t xml:space="preserve">, the tubes were </w:t>
      </w:r>
      <w:r w:rsidR="00E55987" w:rsidRPr="004A5C28">
        <w:rPr>
          <w:lang w:val="en-GB"/>
        </w:rPr>
        <w:t>centrifuged</w:t>
      </w:r>
      <w:r w:rsidR="002F1015" w:rsidRPr="004A5C28">
        <w:rPr>
          <w:lang w:val="en-GB"/>
        </w:rPr>
        <w:t xml:space="preserve"> at 1</w:t>
      </w:r>
      <w:r w:rsidR="00E55987" w:rsidRPr="004A5C28">
        <w:rPr>
          <w:lang w:val="en-GB"/>
        </w:rPr>
        <w:t>0</w:t>
      </w:r>
      <w:r w:rsidR="002F1015" w:rsidRPr="004A5C28">
        <w:rPr>
          <w:lang w:val="en-GB"/>
        </w:rPr>
        <w:t>.000</w:t>
      </w:r>
      <w:r w:rsidR="00E55987" w:rsidRPr="004A5C28">
        <w:rPr>
          <w:lang w:val="en-GB"/>
        </w:rPr>
        <w:t xml:space="preserve"> </w:t>
      </w:r>
      <w:r w:rsidR="00E55987" w:rsidRPr="004A5C28">
        <w:rPr>
          <w:rFonts w:cstheme="minorHAnsi"/>
          <w:lang w:val="en-GB"/>
        </w:rPr>
        <w:t xml:space="preserve">× </w:t>
      </w:r>
      <w:r w:rsidR="00E55987" w:rsidRPr="004A5C28">
        <w:rPr>
          <w:rFonts w:cstheme="minorHAnsi"/>
          <w:i/>
          <w:iCs/>
          <w:lang w:val="en-GB"/>
        </w:rPr>
        <w:t>g</w:t>
      </w:r>
      <w:r w:rsidR="002F1015" w:rsidRPr="004A5C28">
        <w:rPr>
          <w:lang w:val="en-GB"/>
        </w:rPr>
        <w:t xml:space="preserve"> for one minute and the upper organic layer was extracted from the aqueous layer. Finally</w:t>
      </w:r>
      <w:r w:rsidR="009B4D47" w:rsidRPr="004A5C28">
        <w:rPr>
          <w:lang w:val="en-GB"/>
        </w:rPr>
        <w:t>,</w:t>
      </w:r>
      <w:r w:rsidR="002F1015" w:rsidRPr="004A5C28">
        <w:rPr>
          <w:lang w:val="en-GB"/>
        </w:rPr>
        <w:t xml:space="preserve"> magnesium </w:t>
      </w:r>
      <w:r w:rsidR="00D3265A" w:rsidRPr="004A5C28">
        <w:rPr>
          <w:lang w:val="en-GB"/>
        </w:rPr>
        <w:t>sulphate</w:t>
      </w:r>
      <w:r w:rsidR="002F1015" w:rsidRPr="004A5C28">
        <w:rPr>
          <w:lang w:val="en-GB"/>
        </w:rPr>
        <w:t xml:space="preserve"> (MgSO</w:t>
      </w:r>
      <w:r w:rsidR="002F1015" w:rsidRPr="004A5C28">
        <w:rPr>
          <w:vertAlign w:val="subscript"/>
          <w:lang w:val="en-GB"/>
        </w:rPr>
        <w:t>4</w:t>
      </w:r>
      <w:r w:rsidR="002F1015" w:rsidRPr="004A5C28">
        <w:rPr>
          <w:lang w:val="en-GB"/>
        </w:rPr>
        <w:t xml:space="preserve">) was added and centrifuged at </w:t>
      </w:r>
      <w:r w:rsidR="00E55987" w:rsidRPr="004A5C28">
        <w:rPr>
          <w:lang w:val="en-GB"/>
        </w:rPr>
        <w:t xml:space="preserve">10.000 </w:t>
      </w:r>
      <w:r w:rsidR="00E55987" w:rsidRPr="004A5C28">
        <w:rPr>
          <w:rFonts w:cstheme="minorHAnsi"/>
          <w:lang w:val="en-GB"/>
        </w:rPr>
        <w:t xml:space="preserve">× </w:t>
      </w:r>
      <w:r w:rsidR="00E55987" w:rsidRPr="004A5C28">
        <w:rPr>
          <w:rFonts w:cstheme="minorHAnsi"/>
          <w:i/>
          <w:iCs/>
          <w:lang w:val="en-GB"/>
        </w:rPr>
        <w:t>g</w:t>
      </w:r>
      <w:r w:rsidR="002F1015" w:rsidRPr="004A5C28">
        <w:rPr>
          <w:lang w:val="en-GB"/>
        </w:rPr>
        <w:t xml:space="preserve"> for one minute to obtain a dry sample ready for gas chromatography (GC)</w:t>
      </w:r>
      <w:r w:rsidR="00E55987" w:rsidRPr="004A5C28">
        <w:rPr>
          <w:lang w:val="en-GB"/>
        </w:rPr>
        <w:t xml:space="preserve"> analysis</w:t>
      </w:r>
      <w:r w:rsidR="002F1015" w:rsidRPr="004A5C28">
        <w:rPr>
          <w:lang w:val="en-GB"/>
        </w:rPr>
        <w:t>.</w:t>
      </w:r>
    </w:p>
    <w:p w14:paraId="5AB95EFC" w14:textId="7FCD0ACD" w:rsidR="005F48CB" w:rsidRPr="004A5C28" w:rsidRDefault="00EF4B0C" w:rsidP="00501E70">
      <w:pPr>
        <w:rPr>
          <w:lang w:val="en-GB"/>
        </w:rPr>
      </w:pPr>
      <w:r w:rsidRPr="004A5C28">
        <w:rPr>
          <w:lang w:val="en-GB"/>
        </w:rPr>
        <w:t xml:space="preserve">Reductive amination of 2-cyclohexen-1-one was carried out in 0.1 M </w:t>
      </w:r>
      <w:r w:rsidR="002D63DB" w:rsidRPr="004A5C28">
        <w:rPr>
          <w:lang w:val="en-GB"/>
        </w:rPr>
        <w:t>KP</w:t>
      </w:r>
      <w:r w:rsidR="002D63DB" w:rsidRPr="004A5C28">
        <w:rPr>
          <w:vertAlign w:val="subscript"/>
          <w:lang w:val="en-GB"/>
        </w:rPr>
        <w:t>i</w:t>
      </w:r>
      <w:r w:rsidRPr="004A5C28">
        <w:rPr>
          <w:lang w:val="en-GB"/>
        </w:rPr>
        <w:t xml:space="preserve"> buffer pH 7.0, 30 mM glucose, 10 U/mL </w:t>
      </w:r>
      <w:r w:rsidRPr="004A5C28">
        <w:rPr>
          <w:i/>
          <w:iCs/>
          <w:lang w:val="en-GB"/>
        </w:rPr>
        <w:t>Bs</w:t>
      </w:r>
      <w:r w:rsidRPr="004A5C28">
        <w:rPr>
          <w:lang w:val="en-GB"/>
        </w:rPr>
        <w:t>GDH, 0.2 mM NADP</w:t>
      </w:r>
      <w:r w:rsidRPr="004A5C28">
        <w:rPr>
          <w:vertAlign w:val="superscript"/>
          <w:lang w:val="en-GB"/>
        </w:rPr>
        <w:t>+</w:t>
      </w:r>
      <w:r w:rsidRPr="004A5C28">
        <w:rPr>
          <w:lang w:val="en-GB"/>
        </w:rPr>
        <w:t xml:space="preserve">, 10 mM 2-cyclohexen-1-one, 100 mM cyclopropylamine or propargylamine and 0.5 mg/mL </w:t>
      </w:r>
      <w:r w:rsidR="00CF1839" w:rsidRPr="004A5C28">
        <w:rPr>
          <w:bCs/>
          <w:i/>
          <w:iCs/>
          <w:lang w:val="en-GB"/>
        </w:rPr>
        <w:t>Stro</w:t>
      </w:r>
      <w:r w:rsidR="00CF1839" w:rsidRPr="004A5C28">
        <w:rPr>
          <w:bCs/>
          <w:lang w:val="en-GB"/>
        </w:rPr>
        <w:t>RedAm</w:t>
      </w:r>
      <w:r w:rsidRPr="004A5C28">
        <w:rPr>
          <w:lang w:val="en-GB"/>
        </w:rPr>
        <w:t>. The workup was performed as described above.</w:t>
      </w:r>
    </w:p>
    <w:p w14:paraId="23FD0059" w14:textId="77777777" w:rsidR="00904D45" w:rsidRPr="004A5C28" w:rsidRDefault="00904D45" w:rsidP="00501E70">
      <w:pPr>
        <w:rPr>
          <w:lang w:val="en-GB"/>
        </w:rPr>
      </w:pPr>
    </w:p>
    <w:p w14:paraId="693E3D78" w14:textId="4D528063" w:rsidR="002F1015" w:rsidRPr="004A5C28" w:rsidRDefault="002F1015" w:rsidP="00BE2A95">
      <w:pPr>
        <w:pStyle w:val="Heading2"/>
        <w:numPr>
          <w:ilvl w:val="1"/>
          <w:numId w:val="15"/>
        </w:numPr>
        <w:rPr>
          <w:rFonts w:cs="Calibri"/>
          <w:lang w:val="en-GB"/>
        </w:rPr>
      </w:pPr>
      <w:bookmarkStart w:id="43" w:name="_Toc169207245"/>
      <w:bookmarkStart w:id="44" w:name="_Toc169778043"/>
      <w:bookmarkStart w:id="45" w:name="_Toc175159818"/>
      <w:r w:rsidRPr="004A5C28">
        <w:rPr>
          <w:rFonts w:cs="Calibri"/>
          <w:lang w:val="en-GB"/>
        </w:rPr>
        <w:t>NaBH</w:t>
      </w:r>
      <w:r w:rsidRPr="004A5C28">
        <w:rPr>
          <w:rFonts w:cs="Calibri"/>
          <w:vertAlign w:val="subscript"/>
          <w:lang w:val="en-GB"/>
        </w:rPr>
        <w:t>3</w:t>
      </w:r>
      <w:r w:rsidRPr="004A5C28">
        <w:rPr>
          <w:rFonts w:cs="Calibri"/>
          <w:lang w:val="en-GB"/>
        </w:rPr>
        <w:t>CN catalytic reaction</w:t>
      </w:r>
      <w:bookmarkEnd w:id="43"/>
      <w:bookmarkEnd w:id="44"/>
      <w:r w:rsidR="003457B3" w:rsidRPr="004A5C28">
        <w:rPr>
          <w:rFonts w:cs="Calibri"/>
          <w:lang w:val="en-GB"/>
        </w:rPr>
        <w:t>s</w:t>
      </w:r>
      <w:bookmarkEnd w:id="45"/>
    </w:p>
    <w:p w14:paraId="21EC8D74" w14:textId="6112F18D" w:rsidR="002F1015" w:rsidRPr="004A5C28" w:rsidRDefault="002F1015" w:rsidP="00501E70">
      <w:pPr>
        <w:rPr>
          <w:lang w:val="en-GB"/>
        </w:rPr>
      </w:pPr>
      <w:r w:rsidRPr="004A5C28">
        <w:rPr>
          <w:lang w:val="en-GB"/>
        </w:rPr>
        <w:t>Sodium cyanoborohydride (NaBH</w:t>
      </w:r>
      <w:r w:rsidRPr="004A5C28">
        <w:rPr>
          <w:vertAlign w:val="subscript"/>
          <w:lang w:val="en-GB"/>
        </w:rPr>
        <w:t>3</w:t>
      </w:r>
      <w:r w:rsidRPr="004A5C28">
        <w:rPr>
          <w:lang w:val="en-GB"/>
        </w:rPr>
        <w:t xml:space="preserve">CN) was used for the </w:t>
      </w:r>
      <w:r w:rsidR="00A96412" w:rsidRPr="004A5C28">
        <w:rPr>
          <w:lang w:val="en-GB"/>
        </w:rPr>
        <w:t>chemo selective</w:t>
      </w:r>
      <w:r w:rsidRPr="004A5C28">
        <w:rPr>
          <w:lang w:val="en-GB"/>
        </w:rPr>
        <w:t xml:space="preserve"> reduction of the imines formed out the ketones 2-methylcyclohexanone (10), 3-methylcyclohexanone (11) and </w:t>
      </w:r>
      <w:r w:rsidR="00111026" w:rsidRPr="004A5C28">
        <w:rPr>
          <w:lang w:val="en-GB" w:eastAsia="nl-NL"/>
        </w:rPr>
        <w:t>(</w:t>
      </w:r>
      <w:r w:rsidR="00111026" w:rsidRPr="004A5C28">
        <w:rPr>
          <w:i/>
          <w:iCs/>
          <w:lang w:val="en-GB" w:eastAsia="nl-NL"/>
        </w:rPr>
        <w:t>R</w:t>
      </w:r>
      <w:r w:rsidR="00111026" w:rsidRPr="004A5C28">
        <w:rPr>
          <w:lang w:val="en-GB" w:eastAsia="nl-NL"/>
        </w:rPr>
        <w:t>)</w:t>
      </w:r>
      <w:r w:rsidRPr="004A5C28">
        <w:rPr>
          <w:i/>
          <w:iCs/>
          <w:lang w:val="en-GB"/>
        </w:rPr>
        <w:t>-</w:t>
      </w:r>
      <w:r w:rsidRPr="004A5C28">
        <w:rPr>
          <w:lang w:val="en-GB"/>
        </w:rPr>
        <w:t xml:space="preserve">3-methylcyclohexanone (12) and the amine donors propargylamine and cyclopropylamine. The following compounds were used for this procedure: 0.1 M </w:t>
      </w:r>
      <w:r w:rsidR="002D63DB" w:rsidRPr="004A5C28">
        <w:rPr>
          <w:lang w:val="en-GB"/>
        </w:rPr>
        <w:t>KP</w:t>
      </w:r>
      <w:r w:rsidR="002D63DB" w:rsidRPr="004A5C28">
        <w:rPr>
          <w:vertAlign w:val="subscript"/>
          <w:lang w:val="en-GB"/>
        </w:rPr>
        <w:t>i</w:t>
      </w:r>
      <w:r w:rsidRPr="004A5C28">
        <w:rPr>
          <w:lang w:val="en-GB"/>
        </w:rPr>
        <w:t xml:space="preserve"> buffer pH 7, 10 mM ketone, 100 mM amine donor and 150 mM NaBH</w:t>
      </w:r>
      <w:r w:rsidRPr="004A5C28">
        <w:rPr>
          <w:vertAlign w:val="subscript"/>
          <w:lang w:val="en-GB"/>
        </w:rPr>
        <w:t>3</w:t>
      </w:r>
      <w:r w:rsidRPr="004A5C28">
        <w:rPr>
          <w:lang w:val="en-GB"/>
        </w:rPr>
        <w:t xml:space="preserve">CN dissolved in 0.1 M </w:t>
      </w:r>
      <w:r w:rsidR="002D63DB" w:rsidRPr="004A5C28">
        <w:rPr>
          <w:lang w:val="en-GB"/>
        </w:rPr>
        <w:t>KP</w:t>
      </w:r>
      <w:r w:rsidR="002D63DB" w:rsidRPr="004A5C28">
        <w:rPr>
          <w:vertAlign w:val="subscript"/>
          <w:lang w:val="en-GB"/>
        </w:rPr>
        <w:t>i</w:t>
      </w:r>
      <w:r w:rsidRPr="004A5C28">
        <w:rPr>
          <w:lang w:val="en-GB"/>
        </w:rPr>
        <w:t xml:space="preserve"> buffer pH 7 with a total reaction volume of 1 mL stirred at 500 rpm at 30 °C for 2 h on an Eppendorf Thermomixer C. </w:t>
      </w:r>
      <w:r w:rsidR="006D308D" w:rsidRPr="004A5C28">
        <w:rPr>
          <w:lang w:val="en-GB"/>
        </w:rPr>
        <w:t>Then, the samples were prepared for GC analysis as described before</w:t>
      </w:r>
      <w:r w:rsidRPr="004A5C28">
        <w:rPr>
          <w:lang w:val="en-GB"/>
        </w:rPr>
        <w:t>.</w:t>
      </w:r>
    </w:p>
    <w:p w14:paraId="5AA4B758" w14:textId="77777777" w:rsidR="00904D45" w:rsidRPr="004A5C28" w:rsidRDefault="00904D45" w:rsidP="00501E70">
      <w:pPr>
        <w:rPr>
          <w:lang w:val="en-GB"/>
        </w:rPr>
      </w:pPr>
    </w:p>
    <w:p w14:paraId="0AFB646D" w14:textId="6C7FDCF9" w:rsidR="002F1015" w:rsidRPr="004A5C28" w:rsidRDefault="0035702E" w:rsidP="00BE2A95">
      <w:pPr>
        <w:pStyle w:val="Heading2"/>
        <w:numPr>
          <w:ilvl w:val="1"/>
          <w:numId w:val="15"/>
        </w:numPr>
        <w:rPr>
          <w:rFonts w:cs="Calibri"/>
          <w:lang w:val="en-GB"/>
        </w:rPr>
      </w:pPr>
      <w:bookmarkStart w:id="46" w:name="_Toc169207246"/>
      <w:bookmarkStart w:id="47" w:name="_Toc169778044"/>
      <w:bookmarkStart w:id="48" w:name="_Toc175159819"/>
      <w:r w:rsidRPr="004A5C28">
        <w:rPr>
          <w:rFonts w:cs="Calibri"/>
          <w:lang w:val="en-GB"/>
        </w:rPr>
        <w:t>Multi-enzymatic</w:t>
      </w:r>
      <w:r w:rsidR="002F1015" w:rsidRPr="004A5C28">
        <w:rPr>
          <w:rFonts w:cs="Calibri"/>
          <w:lang w:val="en-GB"/>
        </w:rPr>
        <w:t xml:space="preserve"> cascades</w:t>
      </w:r>
      <w:bookmarkEnd w:id="46"/>
      <w:bookmarkEnd w:id="47"/>
      <w:bookmarkEnd w:id="48"/>
    </w:p>
    <w:p w14:paraId="69484F6F" w14:textId="1D7F57C6" w:rsidR="002F1015" w:rsidRPr="004A5C28" w:rsidRDefault="008A0462" w:rsidP="007F0852">
      <w:pPr>
        <w:rPr>
          <w:lang w:val="en-GB"/>
        </w:rPr>
      </w:pPr>
      <w:r w:rsidRPr="004A5C28">
        <w:rPr>
          <w:lang w:val="en-GB"/>
        </w:rPr>
        <w:t xml:space="preserve">To 2 mL Eppendorf tubes, 0.1 M </w:t>
      </w:r>
      <w:r w:rsidR="002D63DB" w:rsidRPr="004A5C28">
        <w:rPr>
          <w:lang w:val="en-GB"/>
        </w:rPr>
        <w:t>KP</w:t>
      </w:r>
      <w:r w:rsidR="002D63DB" w:rsidRPr="004A5C28">
        <w:rPr>
          <w:vertAlign w:val="subscript"/>
          <w:lang w:val="en-GB"/>
        </w:rPr>
        <w:t>i</w:t>
      </w:r>
      <w:r w:rsidRPr="004A5C28">
        <w:rPr>
          <w:lang w:val="en-GB"/>
        </w:rPr>
        <w:t xml:space="preserve"> buffer pH 7, 60 mM glucose, 12 U/mL </w:t>
      </w:r>
      <w:r w:rsidRPr="004A5C28">
        <w:rPr>
          <w:i/>
          <w:iCs/>
          <w:lang w:val="en-GB"/>
        </w:rPr>
        <w:t>Bs</w:t>
      </w:r>
      <w:r w:rsidRPr="004A5C28">
        <w:rPr>
          <w:lang w:val="en-GB"/>
        </w:rPr>
        <w:t>GDH, 0.2 mM NADP</w:t>
      </w:r>
      <w:r w:rsidRPr="004A5C28">
        <w:rPr>
          <w:vertAlign w:val="superscript"/>
          <w:lang w:val="en-GB"/>
        </w:rPr>
        <w:t xml:space="preserve">+ </w:t>
      </w:r>
      <w:r w:rsidRPr="004A5C28">
        <w:rPr>
          <w:lang w:val="en-GB"/>
        </w:rPr>
        <w:t>,10 µM either PETNR</w:t>
      </w:r>
      <w:r w:rsidR="00211EA9" w:rsidRPr="004A5C28">
        <w:rPr>
          <w:lang w:val="en-GB"/>
        </w:rPr>
        <w:t>,</w:t>
      </w:r>
      <w:r w:rsidRPr="004A5C28">
        <w:rPr>
          <w:lang w:val="en-GB"/>
        </w:rPr>
        <w:t xml:space="preserve"> C25D-I67T </w:t>
      </w:r>
      <w:r w:rsidRPr="004A5C28">
        <w:rPr>
          <w:i/>
          <w:iCs/>
          <w:lang w:val="en-GB"/>
        </w:rPr>
        <w:t>Ts</w:t>
      </w:r>
      <w:r w:rsidRPr="004A5C28">
        <w:rPr>
          <w:lang w:val="en-GB"/>
        </w:rPr>
        <w:t>OYE</w:t>
      </w:r>
      <w:r w:rsidR="00211EA9" w:rsidRPr="004A5C28">
        <w:rPr>
          <w:lang w:val="en-GB"/>
        </w:rPr>
        <w:t xml:space="preserve"> or OYE2</w:t>
      </w:r>
      <w:r w:rsidRPr="004A5C28">
        <w:rPr>
          <w:lang w:val="en-GB"/>
        </w:rPr>
        <w:t xml:space="preserve">, 10 mM 2-methylcyclohexenone (14) or 3-methylcyclohexenone (15) were added and stirred at 500 rpm and 30 °C for 24 h. </w:t>
      </w:r>
      <w:r w:rsidR="007F0852" w:rsidRPr="004A5C28">
        <w:rPr>
          <w:lang w:val="en-GB"/>
        </w:rPr>
        <w:t>Then,</w:t>
      </w:r>
      <w:r w:rsidRPr="004A5C28">
        <w:rPr>
          <w:lang w:val="en-GB"/>
        </w:rPr>
        <w:t xml:space="preserve"> 100 mM propargylamine or cyclopropylamine and 0.5 mg/mL </w:t>
      </w:r>
      <w:r w:rsidR="00CF1839" w:rsidRPr="004A5C28">
        <w:rPr>
          <w:bCs/>
          <w:i/>
          <w:iCs/>
          <w:lang w:val="en-GB"/>
        </w:rPr>
        <w:t>Stro</w:t>
      </w:r>
      <w:r w:rsidR="00CF1839" w:rsidRPr="004A5C28">
        <w:rPr>
          <w:bCs/>
          <w:lang w:val="en-GB"/>
        </w:rPr>
        <w:t>RedAm</w:t>
      </w:r>
      <w:r w:rsidRPr="004A5C28">
        <w:rPr>
          <w:lang w:val="en-GB"/>
        </w:rPr>
        <w:t xml:space="preserve"> or </w:t>
      </w:r>
      <w:r w:rsidR="00CF1839" w:rsidRPr="004A5C28">
        <w:rPr>
          <w:bCs/>
          <w:i/>
          <w:iCs/>
          <w:lang w:val="en-GB"/>
        </w:rPr>
        <w:t>Pau</w:t>
      </w:r>
      <w:r w:rsidR="00CF1839" w:rsidRPr="004A5C28">
        <w:rPr>
          <w:bCs/>
          <w:lang w:val="en-GB"/>
        </w:rPr>
        <w:t>RedAm</w:t>
      </w:r>
      <w:r w:rsidRPr="004A5C28">
        <w:rPr>
          <w:lang w:val="en-GB"/>
        </w:rPr>
        <w:t xml:space="preserve"> were added to a total volume of 0.5 mL.</w:t>
      </w:r>
      <w:r w:rsidR="007F0852" w:rsidRPr="004A5C28">
        <w:rPr>
          <w:lang w:val="en-GB"/>
        </w:rPr>
        <w:t xml:space="preserve"> </w:t>
      </w:r>
      <w:r w:rsidR="00211EA9" w:rsidRPr="004A5C28">
        <w:rPr>
          <w:lang w:val="en-GB"/>
        </w:rPr>
        <w:t>T</w:t>
      </w:r>
      <w:r w:rsidR="007F0852" w:rsidRPr="004A5C28">
        <w:rPr>
          <w:lang w:val="en-GB"/>
        </w:rPr>
        <w:t xml:space="preserve">he reactions were </w:t>
      </w:r>
      <w:r w:rsidR="00C22E06" w:rsidRPr="004A5C28">
        <w:rPr>
          <w:lang w:val="en-GB"/>
        </w:rPr>
        <w:t>mixed</w:t>
      </w:r>
      <w:r w:rsidR="007F0852" w:rsidRPr="004A5C28">
        <w:rPr>
          <w:lang w:val="en-GB"/>
        </w:rPr>
        <w:t xml:space="preserve"> again for another 24 h. Then, the reactions were quenched, the amines were extracted and the samples were dried as described above.</w:t>
      </w:r>
    </w:p>
    <w:p w14:paraId="16779C94" w14:textId="4725837E" w:rsidR="0034094D" w:rsidRDefault="0034094D">
      <w:pPr>
        <w:spacing w:after="160" w:line="278" w:lineRule="auto"/>
        <w:jc w:val="left"/>
        <w:rPr>
          <w:lang w:val="en-GB"/>
        </w:rPr>
      </w:pPr>
      <w:r>
        <w:rPr>
          <w:lang w:val="en-GB"/>
        </w:rPr>
        <w:br w:type="page"/>
      </w:r>
    </w:p>
    <w:p w14:paraId="77F395F9" w14:textId="54A01B1C" w:rsidR="00994EFB" w:rsidRPr="004A5C28" w:rsidRDefault="00994EFB" w:rsidP="00BE2A95">
      <w:pPr>
        <w:pStyle w:val="Heading1"/>
        <w:numPr>
          <w:ilvl w:val="0"/>
          <w:numId w:val="15"/>
        </w:numPr>
        <w:rPr>
          <w:rFonts w:cs="Calibri"/>
          <w:bCs/>
          <w:lang w:val="en-GB"/>
        </w:rPr>
      </w:pPr>
      <w:bookmarkStart w:id="49" w:name="_Toc169207300"/>
      <w:bookmarkStart w:id="50" w:name="_Toc169778101"/>
      <w:bookmarkStart w:id="51" w:name="_Toc175159820"/>
      <w:r w:rsidRPr="004A5C28">
        <w:rPr>
          <w:rFonts w:cs="Calibri"/>
          <w:lang w:val="en-GB"/>
        </w:rPr>
        <w:lastRenderedPageBreak/>
        <w:t>GC analyses</w:t>
      </w:r>
      <w:bookmarkEnd w:id="49"/>
      <w:bookmarkEnd w:id="50"/>
      <w:bookmarkEnd w:id="51"/>
    </w:p>
    <w:p w14:paraId="46092CF7" w14:textId="6B0DCB03" w:rsidR="000C045D" w:rsidRPr="004A5C28" w:rsidRDefault="000C045D" w:rsidP="00BE2A95">
      <w:pPr>
        <w:pStyle w:val="Heading2"/>
        <w:numPr>
          <w:ilvl w:val="1"/>
          <w:numId w:val="15"/>
        </w:numPr>
        <w:rPr>
          <w:lang w:val="en-GB"/>
        </w:rPr>
      </w:pPr>
      <w:bookmarkStart w:id="52" w:name="_Toc175159821"/>
      <w:r w:rsidRPr="004A5C28">
        <w:rPr>
          <w:lang w:val="en-GB"/>
        </w:rPr>
        <w:t>GC columns and methods</w:t>
      </w:r>
      <w:bookmarkEnd w:id="52"/>
    </w:p>
    <w:p w14:paraId="4C1C7724" w14:textId="290A28DA" w:rsidR="00994EFB" w:rsidRPr="004A5C28" w:rsidRDefault="00994EFB" w:rsidP="00501E70">
      <w:pPr>
        <w:rPr>
          <w:bCs/>
          <w:lang w:val="en-GB"/>
        </w:rPr>
      </w:pPr>
      <w:r w:rsidRPr="004A5C28">
        <w:rPr>
          <w:lang w:val="en-GB"/>
        </w:rPr>
        <w:t>The GC experiments are carried out on Shimadzu GC-2010 gas chromatographs containing an AOC-20i Auto injector and a flame ionization detector (FID). The used carrier gasses for the experiments are helium or nitrogen. The compounds were dissolved in ethyl acetate</w:t>
      </w:r>
      <w:r w:rsidR="003B1D48" w:rsidRPr="004A5C28">
        <w:rPr>
          <w:lang w:val="en-GB"/>
        </w:rPr>
        <w:t xml:space="preserve"> (EtOAc)</w:t>
      </w:r>
      <w:r w:rsidRPr="004A5C28">
        <w:rPr>
          <w:lang w:val="en-GB"/>
        </w:rPr>
        <w:t>.</w:t>
      </w:r>
    </w:p>
    <w:p w14:paraId="365E30DA" w14:textId="77777777" w:rsidR="00994EFB" w:rsidRPr="004A5C28" w:rsidRDefault="00994EFB" w:rsidP="00501E70">
      <w:pPr>
        <w:rPr>
          <w:bCs/>
          <w:lang w:val="en-GB"/>
        </w:rPr>
      </w:pPr>
      <w:r w:rsidRPr="004A5C28">
        <w:rPr>
          <w:lang w:val="en-GB"/>
        </w:rPr>
        <w:t>The following different column type are used to separate the compounds in the GC reaction vials:</w:t>
      </w:r>
    </w:p>
    <w:p w14:paraId="1730E155" w14:textId="77777777" w:rsidR="007D69E8" w:rsidRPr="004A5C28" w:rsidRDefault="00994EFB" w:rsidP="002449AC">
      <w:pPr>
        <w:rPr>
          <w:lang w:val="en-GB"/>
        </w:rPr>
      </w:pPr>
      <w:r w:rsidRPr="004A5C28">
        <w:rPr>
          <w:b/>
          <w:lang w:val="en-GB"/>
        </w:rPr>
        <w:t xml:space="preserve">A: </w:t>
      </w:r>
      <w:r w:rsidR="007D69E8" w:rsidRPr="004A5C28">
        <w:rPr>
          <w:b/>
          <w:lang w:val="en-GB"/>
        </w:rPr>
        <w:t>CP-Sil 8 CB</w:t>
      </w:r>
      <w:r w:rsidR="007D69E8" w:rsidRPr="004A5C28">
        <w:rPr>
          <w:lang w:val="en-GB"/>
        </w:rPr>
        <w:t xml:space="preserve"> (Agilent Technologies, Santa Clara, California, United States) (25 m × 0.25 mm × 1.20 µm), injection at 340 °C, split ratio 50, linear velocity 30 cm/sec, column flow 1.01 mL/min, nitrogen as carrier gas.</w:t>
      </w:r>
    </w:p>
    <w:p w14:paraId="10A4A104" w14:textId="3BF1728E" w:rsidR="007D69E8" w:rsidRPr="004A5C28" w:rsidRDefault="007D69E8" w:rsidP="002449AC">
      <w:pPr>
        <w:rPr>
          <w:lang w:val="en-GB"/>
        </w:rPr>
      </w:pPr>
      <w:r w:rsidRPr="004A5C28">
        <w:rPr>
          <w:b/>
          <w:lang w:val="en-GB"/>
        </w:rPr>
        <w:t>B: CP-Wax 52 CB</w:t>
      </w:r>
      <w:r w:rsidRPr="004A5C28">
        <w:rPr>
          <w:lang w:val="en-GB"/>
        </w:rPr>
        <w:t xml:space="preserve"> (Agilent Technologies, Santa Clara, California, United States) (25 m × 0.53 mm × 2.0 µm), injection at 250 °C, split ratio 50, flow 4 mL/min, nitrogen as carrier gas.</w:t>
      </w:r>
    </w:p>
    <w:p w14:paraId="7D651004" w14:textId="20A72DA2" w:rsidR="00994EFB" w:rsidRPr="004A5C28" w:rsidRDefault="00994EFB" w:rsidP="002449AC">
      <w:pPr>
        <w:rPr>
          <w:lang w:val="en-GB"/>
        </w:rPr>
      </w:pPr>
      <w:r w:rsidRPr="004A5C28">
        <w:rPr>
          <w:b/>
          <w:lang w:val="en-GB"/>
        </w:rPr>
        <w:t xml:space="preserve">C: </w:t>
      </w:r>
      <w:r w:rsidR="007D69E8" w:rsidRPr="004A5C28">
        <w:rPr>
          <w:b/>
          <w:lang w:val="en-GB"/>
        </w:rPr>
        <w:t>Hydrodex β-TBDM</w:t>
      </w:r>
      <w:r w:rsidR="007D69E8" w:rsidRPr="004A5C28">
        <w:rPr>
          <w:lang w:val="en-GB"/>
        </w:rPr>
        <w:t xml:space="preserve"> (Macherey-Nagel, Düren, Germany), 50 m × 0.25 mm × 0.15 µm, heptakis-(2,3-di-O-methyl-6-O-t-butyldimethyl-silyl)-β-cyclodextrin, injection at 250 °C</w:t>
      </w:r>
      <w:r w:rsidR="007D69E8" w:rsidRPr="004A5C28">
        <w:rPr>
          <w:bCs/>
          <w:lang w:val="en-GB"/>
        </w:rPr>
        <w:t>,</w:t>
      </w:r>
      <w:r w:rsidR="007D69E8" w:rsidRPr="004A5C28">
        <w:rPr>
          <w:lang w:val="en-GB"/>
        </w:rPr>
        <w:t xml:space="preserve"> split ratio 50, linear velocity 38 cm/s, column flow 2.23 mL/min, helium as carrier gas.</w:t>
      </w:r>
    </w:p>
    <w:p w14:paraId="29246FF3" w14:textId="744956CC" w:rsidR="00994EFB" w:rsidRPr="004A5C28" w:rsidRDefault="00994EFB" w:rsidP="002449AC">
      <w:pPr>
        <w:rPr>
          <w:bCs/>
          <w:lang w:val="en-GB"/>
        </w:rPr>
      </w:pPr>
      <w:r w:rsidRPr="004A5C28">
        <w:rPr>
          <w:b/>
          <w:lang w:val="en-GB"/>
        </w:rPr>
        <w:t>D: CP-Chirasil-DEX CB</w:t>
      </w:r>
      <w:r w:rsidRPr="004A5C28">
        <w:rPr>
          <w:lang w:val="en-GB"/>
        </w:rPr>
        <w:t xml:space="preserve"> column (</w:t>
      </w:r>
      <w:r w:rsidR="00B77E91" w:rsidRPr="004A5C28">
        <w:rPr>
          <w:rFonts w:eastAsia="Times New Roman" w:cstheme="minorHAnsi"/>
          <w:lang w:val="en-GB" w:eastAsia="nl-NL"/>
        </w:rPr>
        <w:t>Agilent Technologies, Santa Clara, California, United States</w:t>
      </w:r>
      <w:r w:rsidRPr="004A5C28">
        <w:rPr>
          <w:lang w:val="en-GB"/>
        </w:rPr>
        <w:t>)</w:t>
      </w:r>
      <w:r w:rsidR="007D69E8" w:rsidRPr="004A5C28">
        <w:rPr>
          <w:bCs/>
          <w:lang w:val="en-GB"/>
        </w:rPr>
        <w:t xml:space="preserve">, </w:t>
      </w:r>
      <w:r w:rsidR="007D69E8" w:rsidRPr="004A5C28">
        <w:rPr>
          <w:lang w:val="en-GB"/>
        </w:rPr>
        <w:t>25 m x 0.32 mm x 0.25 µm</w:t>
      </w:r>
      <w:r w:rsidRPr="004A5C28">
        <w:rPr>
          <w:lang w:val="en-GB"/>
        </w:rPr>
        <w:t xml:space="preserve"> injection at 250 °C</w:t>
      </w:r>
      <w:r w:rsidR="007D69E8" w:rsidRPr="004A5C28">
        <w:rPr>
          <w:bCs/>
          <w:lang w:val="en-GB"/>
        </w:rPr>
        <w:t xml:space="preserve">, </w:t>
      </w:r>
      <w:r w:rsidRPr="004A5C28">
        <w:rPr>
          <w:lang w:val="en-GB"/>
        </w:rPr>
        <w:t>split ratio 150, linear velocity 30 cm/sec, flow 4.0 mL/min</w:t>
      </w:r>
      <w:r w:rsidR="007D69E8" w:rsidRPr="004A5C28">
        <w:rPr>
          <w:bCs/>
          <w:lang w:val="en-GB"/>
        </w:rPr>
        <w:t>, helium as carrier gas.</w:t>
      </w:r>
    </w:p>
    <w:p w14:paraId="6DF19511" w14:textId="77777777" w:rsidR="00904D45" w:rsidRPr="004A5C28" w:rsidRDefault="00904D45" w:rsidP="002449AC">
      <w:pPr>
        <w:rPr>
          <w:bCs/>
          <w:lang w:val="en-GB"/>
        </w:rPr>
      </w:pPr>
    </w:p>
    <w:p w14:paraId="56A9E3CB" w14:textId="0CB18858" w:rsidR="00801D9A" w:rsidRPr="004A5C28" w:rsidRDefault="00994EFB" w:rsidP="006D0EBF">
      <w:pPr>
        <w:pStyle w:val="Caption"/>
        <w:rPr>
          <w:lang w:val="en-GB"/>
        </w:rPr>
      </w:pPr>
      <w:bookmarkStart w:id="53" w:name="_Ref168564797"/>
      <w:bookmarkStart w:id="54" w:name="_Ref168564772"/>
      <w:r w:rsidRPr="004A5C28">
        <w:rPr>
          <w:b/>
          <w:bCs/>
          <w:lang w:val="en-GB"/>
        </w:rPr>
        <w:t xml:space="preserve">Table </w:t>
      </w:r>
      <w:r w:rsidR="002F4847" w:rsidRPr="004A5C28">
        <w:rPr>
          <w:b/>
          <w:bCs/>
          <w:lang w:val="en-GB"/>
        </w:rPr>
        <w:t>S</w:t>
      </w:r>
      <w:r w:rsidRPr="004A5C28">
        <w:rPr>
          <w:b/>
          <w:bCs/>
          <w:lang w:val="en-GB"/>
        </w:rPr>
        <w:fldChar w:fldCharType="begin"/>
      </w:r>
      <w:r w:rsidRPr="004A5C28">
        <w:rPr>
          <w:b/>
          <w:bCs/>
          <w:lang w:val="en-GB"/>
        </w:rPr>
        <w:instrText xml:space="preserve"> SEQ Table \* ARABIC </w:instrText>
      </w:r>
      <w:r w:rsidRPr="004A5C28">
        <w:rPr>
          <w:b/>
          <w:bCs/>
          <w:lang w:val="en-GB"/>
        </w:rPr>
        <w:fldChar w:fldCharType="separate"/>
      </w:r>
      <w:r w:rsidR="0043764E">
        <w:rPr>
          <w:b/>
          <w:bCs/>
          <w:noProof/>
          <w:lang w:val="en-GB"/>
        </w:rPr>
        <w:t>2</w:t>
      </w:r>
      <w:r w:rsidRPr="004A5C28">
        <w:rPr>
          <w:b/>
          <w:bCs/>
          <w:lang w:val="en-GB"/>
        </w:rPr>
        <w:fldChar w:fldCharType="end"/>
      </w:r>
      <w:bookmarkEnd w:id="53"/>
      <w:r w:rsidRPr="004A5C28">
        <w:rPr>
          <w:b/>
          <w:bCs/>
          <w:lang w:val="en-GB"/>
        </w:rPr>
        <w:t>.</w:t>
      </w:r>
      <w:r w:rsidRPr="004A5C28">
        <w:rPr>
          <w:lang w:val="en-GB"/>
        </w:rPr>
        <w:t xml:space="preserve"> GC column</w:t>
      </w:r>
      <w:r w:rsidR="002F4847" w:rsidRPr="004A5C28">
        <w:rPr>
          <w:lang w:val="en-GB"/>
        </w:rPr>
        <w:t xml:space="preserve"> and methods</w:t>
      </w:r>
      <w:r w:rsidRPr="004A5C28">
        <w:rPr>
          <w:lang w:val="en-GB"/>
        </w:rPr>
        <w:t xml:space="preserve"> for substrate combination</w:t>
      </w:r>
      <w:r w:rsidR="002F4847" w:rsidRPr="004A5C28">
        <w:rPr>
          <w:lang w:val="en-GB"/>
        </w:rPr>
        <w:t>s</w:t>
      </w:r>
      <w:r w:rsidRPr="004A5C28">
        <w:rPr>
          <w:lang w:val="en-GB"/>
        </w:rPr>
        <w:t>.</w:t>
      </w:r>
      <w:bookmarkEnd w:id="54"/>
    </w:p>
    <w:tbl>
      <w:tblPr>
        <w:tblW w:w="9014" w:type="dxa"/>
        <w:tblLayout w:type="fixed"/>
        <w:tblCellMar>
          <w:left w:w="57" w:type="dxa"/>
          <w:right w:w="57" w:type="dxa"/>
        </w:tblCellMar>
        <w:tblLook w:val="04A0" w:firstRow="1" w:lastRow="0" w:firstColumn="1" w:lastColumn="0" w:noHBand="0" w:noVBand="1"/>
      </w:tblPr>
      <w:tblGrid>
        <w:gridCol w:w="850"/>
        <w:gridCol w:w="737"/>
        <w:gridCol w:w="2721"/>
        <w:gridCol w:w="3742"/>
        <w:gridCol w:w="964"/>
      </w:tblGrid>
      <w:tr w:rsidR="009203F6" w:rsidRPr="004A5C28" w14:paraId="09ADB6F6" w14:textId="77777777" w:rsidTr="00A66480">
        <w:trPr>
          <w:trHeight w:val="227"/>
        </w:trPr>
        <w:tc>
          <w:tcPr>
            <w:tcW w:w="850" w:type="dxa"/>
            <w:tcBorders>
              <w:top w:val="single" w:sz="4" w:space="0" w:color="000000"/>
              <w:bottom w:val="single" w:sz="4" w:space="0" w:color="000000"/>
            </w:tcBorders>
            <w:shd w:val="clear" w:color="auto" w:fill="auto"/>
            <w:vAlign w:val="center"/>
          </w:tcPr>
          <w:p w14:paraId="6A3C3519" w14:textId="77777777" w:rsidR="00801D9A" w:rsidRPr="004A5C28" w:rsidRDefault="00801D9A" w:rsidP="00801D9A">
            <w:pPr>
              <w:widowControl w:val="0"/>
              <w:suppressAutoHyphens/>
              <w:rPr>
                <w:rFonts w:eastAsia="Calibri"/>
                <w:b/>
                <w:kern w:val="0"/>
                <w:sz w:val="18"/>
                <w:szCs w:val="18"/>
                <w:lang w:val="en-GB" w:eastAsia="nl-NL"/>
                <w14:ligatures w14:val="none"/>
              </w:rPr>
            </w:pPr>
          </w:p>
        </w:tc>
        <w:tc>
          <w:tcPr>
            <w:tcW w:w="737" w:type="dxa"/>
            <w:tcBorders>
              <w:top w:val="single" w:sz="4" w:space="0" w:color="000000"/>
              <w:bottom w:val="single" w:sz="4" w:space="0" w:color="000000"/>
            </w:tcBorders>
          </w:tcPr>
          <w:p w14:paraId="22CDE22A" w14:textId="77777777" w:rsidR="00801D9A" w:rsidRPr="004A5C28" w:rsidRDefault="00801D9A" w:rsidP="00801D9A">
            <w:pPr>
              <w:widowControl w:val="0"/>
              <w:suppressAutoHyphens/>
              <w:rPr>
                <w:rFonts w:eastAsia="Calibri"/>
                <w:b/>
                <w:kern w:val="0"/>
                <w:sz w:val="18"/>
                <w:szCs w:val="18"/>
                <w:lang w:val="en-GB" w:eastAsia="nl-NL"/>
                <w14:ligatures w14:val="none"/>
              </w:rPr>
            </w:pPr>
          </w:p>
        </w:tc>
        <w:tc>
          <w:tcPr>
            <w:tcW w:w="2721" w:type="dxa"/>
            <w:tcBorders>
              <w:top w:val="single" w:sz="4" w:space="0" w:color="000000"/>
              <w:bottom w:val="single" w:sz="4" w:space="0" w:color="000000"/>
            </w:tcBorders>
            <w:shd w:val="clear" w:color="auto" w:fill="auto"/>
            <w:vAlign w:val="center"/>
          </w:tcPr>
          <w:p w14:paraId="4F6A362E" w14:textId="77777777" w:rsidR="00801D9A" w:rsidRPr="004A5C28" w:rsidRDefault="00801D9A" w:rsidP="00801D9A">
            <w:pPr>
              <w:widowControl w:val="0"/>
              <w:suppressAutoHyphens/>
              <w:rPr>
                <w:rFonts w:eastAsia="Calibri"/>
                <w:b/>
                <w:kern w:val="0"/>
                <w:sz w:val="18"/>
                <w:szCs w:val="18"/>
                <w:lang w:val="en-GB" w:eastAsia="nl-NL"/>
                <w14:ligatures w14:val="none"/>
              </w:rPr>
            </w:pPr>
            <w:r w:rsidRPr="004A5C28">
              <w:rPr>
                <w:rFonts w:eastAsia="Calibri"/>
                <w:b/>
                <w:kern w:val="0"/>
                <w:sz w:val="18"/>
                <w:szCs w:val="18"/>
                <w:lang w:val="en-GB" w:eastAsia="nl-NL"/>
                <w14:ligatures w14:val="none"/>
              </w:rPr>
              <w:t>GC oven program</w:t>
            </w:r>
          </w:p>
        </w:tc>
        <w:tc>
          <w:tcPr>
            <w:tcW w:w="3742" w:type="dxa"/>
            <w:tcBorders>
              <w:top w:val="single" w:sz="4" w:space="0" w:color="000000"/>
              <w:bottom w:val="single" w:sz="4" w:space="0" w:color="000000"/>
            </w:tcBorders>
          </w:tcPr>
          <w:p w14:paraId="38AD6325" w14:textId="77777777" w:rsidR="00801D9A" w:rsidRPr="004A5C28" w:rsidRDefault="00801D9A" w:rsidP="00801D9A">
            <w:pPr>
              <w:widowControl w:val="0"/>
              <w:suppressAutoHyphens/>
              <w:rPr>
                <w:rFonts w:eastAsia="Calibri"/>
                <w:b/>
                <w:kern w:val="0"/>
                <w:sz w:val="18"/>
                <w:szCs w:val="18"/>
                <w:lang w:val="en-GB" w:eastAsia="nl-NL"/>
                <w14:ligatures w14:val="none"/>
              </w:rPr>
            </w:pPr>
          </w:p>
        </w:tc>
        <w:tc>
          <w:tcPr>
            <w:tcW w:w="964" w:type="dxa"/>
            <w:tcBorders>
              <w:top w:val="single" w:sz="4" w:space="0" w:color="000000"/>
              <w:bottom w:val="single" w:sz="4" w:space="0" w:color="000000"/>
            </w:tcBorders>
            <w:vAlign w:val="center"/>
          </w:tcPr>
          <w:p w14:paraId="6EC15383" w14:textId="77777777" w:rsidR="00801D9A" w:rsidRPr="004A5C28" w:rsidRDefault="00801D9A" w:rsidP="00801D9A">
            <w:pPr>
              <w:widowControl w:val="0"/>
              <w:suppressAutoHyphens/>
              <w:rPr>
                <w:rFonts w:eastAsia="Calibri"/>
                <w:b/>
                <w:kern w:val="0"/>
                <w:sz w:val="18"/>
                <w:szCs w:val="18"/>
                <w:lang w:val="en-GB" w:eastAsia="nl-NL"/>
                <w14:ligatures w14:val="none"/>
              </w:rPr>
            </w:pPr>
          </w:p>
        </w:tc>
      </w:tr>
      <w:tr w:rsidR="009203F6" w:rsidRPr="004A5C28" w14:paraId="2FC99C1B" w14:textId="77777777" w:rsidTr="00A66480">
        <w:trPr>
          <w:trHeight w:val="227"/>
        </w:trPr>
        <w:tc>
          <w:tcPr>
            <w:tcW w:w="850" w:type="dxa"/>
            <w:tcBorders>
              <w:top w:val="single" w:sz="4" w:space="0" w:color="000000"/>
              <w:bottom w:val="single" w:sz="4" w:space="0" w:color="000000"/>
              <w:right w:val="single" w:sz="4" w:space="0" w:color="000000"/>
            </w:tcBorders>
            <w:shd w:val="clear" w:color="auto" w:fill="auto"/>
            <w:vAlign w:val="center"/>
          </w:tcPr>
          <w:p w14:paraId="6850C445" w14:textId="77777777" w:rsidR="00801D9A" w:rsidRPr="004A5C28" w:rsidRDefault="00801D9A" w:rsidP="001B603E">
            <w:pPr>
              <w:widowControl w:val="0"/>
              <w:suppressAutoHyphens/>
              <w:jc w:val="left"/>
              <w:rPr>
                <w:rFonts w:eastAsia="Calibri"/>
                <w:kern w:val="0"/>
                <w:sz w:val="18"/>
                <w:szCs w:val="18"/>
                <w:lang w:val="en-GB" w:eastAsia="nl-NL"/>
                <w14:ligatures w14:val="none"/>
              </w:rPr>
            </w:pPr>
            <w:r w:rsidRPr="004A5C28">
              <w:rPr>
                <w:rFonts w:eastAsia="Calibri"/>
                <w:b/>
                <w:kern w:val="0"/>
                <w:sz w:val="18"/>
                <w:szCs w:val="18"/>
                <w:lang w:val="en-GB" w:eastAsia="nl-NL"/>
                <w14:ligatures w14:val="none"/>
              </w:rPr>
              <w:t>GC column</w:t>
            </w:r>
          </w:p>
        </w:tc>
        <w:tc>
          <w:tcPr>
            <w:tcW w:w="737" w:type="dxa"/>
            <w:tcBorders>
              <w:top w:val="single" w:sz="4" w:space="0" w:color="000000"/>
              <w:left w:val="single" w:sz="4" w:space="0" w:color="000000"/>
              <w:bottom w:val="single" w:sz="4" w:space="0" w:color="000000"/>
              <w:right w:val="single" w:sz="4" w:space="0" w:color="000000"/>
            </w:tcBorders>
            <w:vAlign w:val="center"/>
          </w:tcPr>
          <w:p w14:paraId="7D868126" w14:textId="77777777" w:rsidR="00801D9A" w:rsidRPr="004A5C28" w:rsidRDefault="00801D9A" w:rsidP="00197C42">
            <w:pPr>
              <w:widowControl w:val="0"/>
              <w:suppressAutoHyphens/>
              <w:jc w:val="left"/>
              <w:rPr>
                <w:rFonts w:eastAsia="Calibri"/>
                <w:b/>
                <w:kern w:val="0"/>
                <w:sz w:val="18"/>
                <w:szCs w:val="18"/>
                <w:lang w:val="en-GB"/>
                <w14:ligatures w14:val="none"/>
              </w:rPr>
            </w:pPr>
            <w:r w:rsidRPr="004A5C28">
              <w:rPr>
                <w:rFonts w:eastAsia="Calibri"/>
                <w:b/>
                <w:kern w:val="0"/>
                <w:sz w:val="18"/>
                <w:szCs w:val="18"/>
                <w:lang w:val="en-GB" w:eastAsia="nl-NL"/>
                <w14:ligatures w14:val="none"/>
              </w:rPr>
              <w:t>Method</w:t>
            </w:r>
          </w:p>
        </w:tc>
        <w:tc>
          <w:tcPr>
            <w:tcW w:w="27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59933"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rate (°C/min), temp. (°C), hold (min)</w:t>
            </w:r>
          </w:p>
        </w:tc>
        <w:tc>
          <w:tcPr>
            <w:tcW w:w="3742" w:type="dxa"/>
            <w:tcBorders>
              <w:top w:val="single" w:sz="4" w:space="0" w:color="000000"/>
              <w:left w:val="single" w:sz="4" w:space="0" w:color="000000"/>
              <w:bottom w:val="single" w:sz="4" w:space="0" w:color="000000"/>
              <w:right w:val="single" w:sz="4" w:space="0" w:color="000000"/>
            </w:tcBorders>
            <w:vAlign w:val="center"/>
          </w:tcPr>
          <w:p w14:paraId="53A2FFE2" w14:textId="77777777" w:rsidR="00801D9A" w:rsidRPr="004A5C28" w:rsidRDefault="00801D9A" w:rsidP="00197C42">
            <w:pPr>
              <w:widowControl w:val="0"/>
              <w:suppressAutoHyphens/>
              <w:jc w:val="left"/>
              <w:rPr>
                <w:rFonts w:eastAsia="Calibri"/>
                <w:b/>
                <w:kern w:val="0"/>
                <w:sz w:val="18"/>
                <w:szCs w:val="18"/>
                <w:lang w:val="en-GB" w:eastAsia="nl-NL"/>
                <w14:ligatures w14:val="none"/>
              </w:rPr>
            </w:pPr>
            <w:r w:rsidRPr="004A5C28">
              <w:rPr>
                <w:rFonts w:eastAsia="Calibri"/>
                <w:b/>
                <w:kern w:val="0"/>
                <w:sz w:val="18"/>
                <w:szCs w:val="18"/>
                <w:lang w:val="en-GB" w:eastAsia="nl-NL"/>
                <w14:ligatures w14:val="none"/>
              </w:rPr>
              <w:t>Compound</w:t>
            </w:r>
          </w:p>
        </w:tc>
        <w:tc>
          <w:tcPr>
            <w:tcW w:w="964" w:type="dxa"/>
            <w:tcBorders>
              <w:top w:val="single" w:sz="4" w:space="0" w:color="000000"/>
              <w:left w:val="single" w:sz="4" w:space="0" w:color="000000"/>
              <w:bottom w:val="single" w:sz="4" w:space="0" w:color="000000"/>
            </w:tcBorders>
            <w:vAlign w:val="center"/>
          </w:tcPr>
          <w:p w14:paraId="361ED69F" w14:textId="77777777" w:rsidR="00F13653" w:rsidRDefault="00F13653" w:rsidP="00801D9A">
            <w:pPr>
              <w:widowControl w:val="0"/>
              <w:suppressAutoHyphens/>
              <w:rPr>
                <w:rFonts w:eastAsia="Calibri"/>
                <w:b/>
                <w:kern w:val="0"/>
                <w:sz w:val="18"/>
                <w:szCs w:val="18"/>
                <w:lang w:val="en-GB" w:eastAsia="nl-NL"/>
                <w14:ligatures w14:val="none"/>
              </w:rPr>
            </w:pPr>
            <w:r>
              <w:rPr>
                <w:rFonts w:eastAsia="Calibri"/>
                <w:b/>
                <w:kern w:val="0"/>
                <w:sz w:val="18"/>
                <w:szCs w:val="18"/>
                <w:lang w:val="en-GB" w:eastAsia="nl-NL"/>
                <w14:ligatures w14:val="none"/>
              </w:rPr>
              <w:t>R</w:t>
            </w:r>
            <w:r w:rsidR="00801D9A" w:rsidRPr="004A5C28">
              <w:rPr>
                <w:rFonts w:eastAsia="Calibri"/>
                <w:b/>
                <w:kern w:val="0"/>
                <w:sz w:val="18"/>
                <w:szCs w:val="18"/>
                <w:lang w:val="en-GB" w:eastAsia="nl-NL"/>
                <w14:ligatures w14:val="none"/>
              </w:rPr>
              <w:t>et. time</w:t>
            </w:r>
          </w:p>
          <w:p w14:paraId="2F3F7072" w14:textId="51514708"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b/>
                <w:kern w:val="0"/>
                <w:sz w:val="18"/>
                <w:szCs w:val="18"/>
                <w:lang w:val="en-GB" w:eastAsia="nl-NL"/>
                <w14:ligatures w14:val="none"/>
              </w:rPr>
              <w:t>(min)</w:t>
            </w:r>
          </w:p>
        </w:tc>
      </w:tr>
      <w:tr w:rsidR="009203F6" w:rsidRPr="004A5C28" w14:paraId="0B48D75B" w14:textId="77777777" w:rsidTr="00A66480">
        <w:trPr>
          <w:trHeight w:val="227"/>
        </w:trPr>
        <w:tc>
          <w:tcPr>
            <w:tcW w:w="850" w:type="dxa"/>
            <w:tcBorders>
              <w:top w:val="single" w:sz="4" w:space="0" w:color="000000"/>
              <w:bottom w:val="single" w:sz="4" w:space="0" w:color="000000"/>
              <w:right w:val="single" w:sz="4" w:space="0" w:color="000000"/>
            </w:tcBorders>
            <w:shd w:val="clear" w:color="auto" w:fill="auto"/>
            <w:vAlign w:val="center"/>
          </w:tcPr>
          <w:p w14:paraId="647697B7"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b/>
                <w:kern w:val="0"/>
                <w:sz w:val="18"/>
                <w:szCs w:val="18"/>
                <w:lang w:val="en-GB"/>
                <w14:ligatures w14:val="none"/>
              </w:rPr>
              <w:t>A</w:t>
            </w:r>
          </w:p>
          <w:p w14:paraId="34A73481" w14:textId="77777777" w:rsidR="00801D9A" w:rsidRPr="004A5C28" w:rsidRDefault="00801D9A" w:rsidP="00801D9A">
            <w:pPr>
              <w:widowControl w:val="0"/>
              <w:suppressAutoHyphens/>
              <w:rPr>
                <w:rFonts w:eastAsia="Calibri"/>
                <w:b/>
                <w:kern w:val="0"/>
                <w:sz w:val="18"/>
                <w:szCs w:val="18"/>
                <w:lang w:val="en-GB" w:eastAsia="nl-NL"/>
                <w14:ligatures w14:val="none"/>
              </w:rPr>
            </w:pPr>
            <w:r w:rsidRPr="004A5C28">
              <w:rPr>
                <w:rFonts w:eastAsia="Times New Roman"/>
                <w:b/>
                <w:kern w:val="0"/>
                <w:sz w:val="18"/>
                <w:szCs w:val="18"/>
                <w:lang w:val="en-GB" w:eastAsia="nl-NL"/>
                <w14:ligatures w14:val="none"/>
              </w:rPr>
              <w:t>CP-Sil 8 CB</w:t>
            </w:r>
          </w:p>
        </w:tc>
        <w:tc>
          <w:tcPr>
            <w:tcW w:w="737" w:type="dxa"/>
            <w:tcBorders>
              <w:top w:val="single" w:sz="4" w:space="0" w:color="000000"/>
              <w:left w:val="single" w:sz="4" w:space="0" w:color="000000"/>
              <w:bottom w:val="single" w:sz="4" w:space="0" w:color="000000"/>
              <w:right w:val="single" w:sz="4" w:space="0" w:color="000000"/>
            </w:tcBorders>
            <w:vAlign w:val="center"/>
          </w:tcPr>
          <w:p w14:paraId="0D95F75B"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A1</w:t>
            </w:r>
          </w:p>
        </w:tc>
        <w:tc>
          <w:tcPr>
            <w:tcW w:w="2721"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801D9A" w:rsidRPr="004A5C28" w14:paraId="368CEDF8" w14:textId="77777777" w:rsidTr="001B55F8">
              <w:trPr>
                <w:trHeight w:val="240"/>
              </w:trPr>
              <w:tc>
                <w:tcPr>
                  <w:tcW w:w="737" w:type="dxa"/>
                  <w:shd w:val="clear" w:color="auto" w:fill="auto"/>
                  <w:vAlign w:val="center"/>
                </w:tcPr>
                <w:p w14:paraId="4D3F2444"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w:t>
                  </w:r>
                </w:p>
              </w:tc>
              <w:tc>
                <w:tcPr>
                  <w:tcW w:w="737" w:type="dxa"/>
                  <w:shd w:val="clear" w:color="auto" w:fill="auto"/>
                  <w:vAlign w:val="center"/>
                </w:tcPr>
                <w:p w14:paraId="0A5F261D"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80</w:t>
                  </w:r>
                </w:p>
              </w:tc>
              <w:tc>
                <w:tcPr>
                  <w:tcW w:w="737" w:type="dxa"/>
                  <w:shd w:val="clear" w:color="auto" w:fill="auto"/>
                  <w:vAlign w:val="center"/>
                </w:tcPr>
                <w:p w14:paraId="7F45DF1A"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3</w:t>
                  </w:r>
                </w:p>
              </w:tc>
            </w:tr>
            <w:tr w:rsidR="00801D9A" w:rsidRPr="004A5C28" w14:paraId="2FED63D4" w14:textId="77777777" w:rsidTr="001B55F8">
              <w:trPr>
                <w:trHeight w:val="240"/>
              </w:trPr>
              <w:tc>
                <w:tcPr>
                  <w:tcW w:w="737" w:type="dxa"/>
                  <w:shd w:val="clear" w:color="auto" w:fill="auto"/>
                  <w:vAlign w:val="center"/>
                </w:tcPr>
                <w:p w14:paraId="579210F1"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5</w:t>
                  </w:r>
                </w:p>
              </w:tc>
              <w:tc>
                <w:tcPr>
                  <w:tcW w:w="737" w:type="dxa"/>
                  <w:shd w:val="clear" w:color="auto" w:fill="auto"/>
                  <w:vAlign w:val="center"/>
                </w:tcPr>
                <w:p w14:paraId="19A0E331"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100</w:t>
                  </w:r>
                </w:p>
              </w:tc>
              <w:tc>
                <w:tcPr>
                  <w:tcW w:w="737" w:type="dxa"/>
                  <w:shd w:val="clear" w:color="auto" w:fill="auto"/>
                  <w:vAlign w:val="center"/>
                </w:tcPr>
                <w:p w14:paraId="4C388905"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4</w:t>
                  </w:r>
                </w:p>
              </w:tc>
            </w:tr>
            <w:tr w:rsidR="00801D9A" w:rsidRPr="004A5C28" w14:paraId="748E3A50" w14:textId="77777777" w:rsidTr="001B55F8">
              <w:trPr>
                <w:trHeight w:val="240"/>
              </w:trPr>
              <w:tc>
                <w:tcPr>
                  <w:tcW w:w="737" w:type="dxa"/>
                  <w:shd w:val="clear" w:color="auto" w:fill="auto"/>
                  <w:vAlign w:val="center"/>
                </w:tcPr>
                <w:p w14:paraId="411B7BC8"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25</w:t>
                  </w:r>
                </w:p>
              </w:tc>
              <w:tc>
                <w:tcPr>
                  <w:tcW w:w="737" w:type="dxa"/>
                  <w:shd w:val="clear" w:color="auto" w:fill="auto"/>
                  <w:vAlign w:val="center"/>
                </w:tcPr>
                <w:p w14:paraId="5668713C"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345</w:t>
                  </w:r>
                </w:p>
              </w:tc>
              <w:tc>
                <w:tcPr>
                  <w:tcW w:w="737" w:type="dxa"/>
                  <w:shd w:val="clear" w:color="auto" w:fill="auto"/>
                  <w:vAlign w:val="center"/>
                </w:tcPr>
                <w:p w14:paraId="7FCCF2DE"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w:t>
                  </w:r>
                </w:p>
              </w:tc>
            </w:tr>
          </w:tbl>
          <w:p w14:paraId="0F5FFF15" w14:textId="77777777" w:rsidR="00801D9A" w:rsidRPr="004A5C28" w:rsidRDefault="00801D9A" w:rsidP="00801D9A">
            <w:pPr>
              <w:widowControl w:val="0"/>
              <w:suppressAutoHyphens/>
              <w:rPr>
                <w:rFonts w:eastAsia="Calibri"/>
                <w:kern w:val="0"/>
                <w:sz w:val="18"/>
                <w:szCs w:val="18"/>
                <w:lang w:val="en-GB"/>
                <w14:ligatures w14:val="none"/>
              </w:rPr>
            </w:pPr>
          </w:p>
        </w:tc>
        <w:tc>
          <w:tcPr>
            <w:tcW w:w="3742" w:type="dxa"/>
            <w:tcBorders>
              <w:top w:val="single" w:sz="4" w:space="0" w:color="000000"/>
              <w:left w:val="single" w:sz="4" w:space="0" w:color="000000"/>
              <w:bottom w:val="single" w:sz="4" w:space="0" w:color="000000"/>
              <w:right w:val="single" w:sz="4" w:space="0" w:color="000000"/>
            </w:tcBorders>
          </w:tcPr>
          <w:p w14:paraId="70C99162" w14:textId="08EA2645" w:rsidR="00801D9A" w:rsidRPr="004A5C28" w:rsidRDefault="002F4847"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m</w:t>
            </w:r>
            <w:r w:rsidR="00801D9A" w:rsidRPr="004A5C28">
              <w:rPr>
                <w:rFonts w:eastAsia="Calibri"/>
                <w:kern w:val="0"/>
                <w:sz w:val="18"/>
                <w:szCs w:val="18"/>
                <w:lang w:val="en-GB"/>
                <w14:ligatures w14:val="none"/>
              </w:rPr>
              <w:t xml:space="preserve">ethylamine </w:t>
            </w:r>
            <w:r w:rsidR="00801D9A" w:rsidRPr="004A5C28">
              <w:rPr>
                <w:rFonts w:eastAsia="Calibri"/>
                <w:b/>
                <w:kern w:val="0"/>
                <w:sz w:val="18"/>
                <w:szCs w:val="18"/>
                <w:lang w:val="en-GB"/>
                <w14:ligatures w14:val="none"/>
              </w:rPr>
              <w:t>b</w:t>
            </w:r>
          </w:p>
          <w:p w14:paraId="7FDB44C0"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DMSO</w:t>
            </w:r>
          </w:p>
          <w:p w14:paraId="19E9662D"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kern w:val="0"/>
                <w:sz w:val="18"/>
                <w:szCs w:val="18"/>
                <w:lang w:val="en-GB"/>
                <w14:ligatures w14:val="none"/>
              </w:rPr>
              <w:t xml:space="preserve">cyclohexylamine </w:t>
            </w:r>
            <w:r w:rsidRPr="004A5C28">
              <w:rPr>
                <w:rFonts w:eastAsia="Calibri"/>
                <w:b/>
                <w:kern w:val="0"/>
                <w:sz w:val="18"/>
                <w:szCs w:val="18"/>
                <w:lang w:val="en-GB"/>
                <w14:ligatures w14:val="none"/>
              </w:rPr>
              <w:t>1a</w:t>
            </w:r>
          </w:p>
          <w:p w14:paraId="2A017988"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cyclohexanol (side product)</w:t>
            </w:r>
          </w:p>
          <w:p w14:paraId="15A01E31"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 xml:space="preserve">cyclohexanone </w:t>
            </w:r>
            <w:r w:rsidRPr="004A5C28">
              <w:rPr>
                <w:rFonts w:eastAsia="Calibri"/>
                <w:b/>
                <w:kern w:val="0"/>
                <w:sz w:val="18"/>
                <w:szCs w:val="18"/>
                <w:lang w:val="en-GB"/>
                <w14:ligatures w14:val="none"/>
              </w:rPr>
              <w:t>1</w:t>
            </w:r>
          </w:p>
          <w:p w14:paraId="3AB2F1BA"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i/>
                <w:iCs/>
                <w:kern w:val="0"/>
                <w:sz w:val="18"/>
                <w:szCs w:val="18"/>
                <w:lang w:val="en-GB"/>
                <w14:ligatures w14:val="none"/>
              </w:rPr>
              <w:t>N-</w:t>
            </w:r>
            <w:r w:rsidRPr="004A5C28">
              <w:rPr>
                <w:rFonts w:eastAsia="Calibri"/>
                <w:kern w:val="0"/>
                <w:sz w:val="18"/>
                <w:szCs w:val="18"/>
                <w:lang w:val="en-GB"/>
                <w14:ligatures w14:val="none"/>
              </w:rPr>
              <w:t xml:space="preserve">methylcyclohexylamine </w:t>
            </w:r>
            <w:r w:rsidRPr="004A5C28">
              <w:rPr>
                <w:rFonts w:eastAsia="Calibri"/>
                <w:b/>
                <w:kern w:val="0"/>
                <w:sz w:val="18"/>
                <w:szCs w:val="18"/>
                <w:lang w:val="en-GB"/>
                <w14:ligatures w14:val="none"/>
              </w:rPr>
              <w:t>1b</w:t>
            </w:r>
          </w:p>
          <w:p w14:paraId="7DF041AF"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dodecane</w:t>
            </w:r>
          </w:p>
        </w:tc>
        <w:tc>
          <w:tcPr>
            <w:tcW w:w="964" w:type="dxa"/>
            <w:tcBorders>
              <w:top w:val="single" w:sz="4" w:space="0" w:color="000000"/>
              <w:left w:val="single" w:sz="4" w:space="0" w:color="000000"/>
              <w:bottom w:val="single" w:sz="4" w:space="0" w:color="000000"/>
            </w:tcBorders>
            <w:vAlign w:val="center"/>
          </w:tcPr>
          <w:p w14:paraId="0514E3F8"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7.8</w:t>
            </w:r>
          </w:p>
          <w:p w14:paraId="0D7A4B48" w14:textId="73C1628C"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8.</w:t>
            </w:r>
            <w:r w:rsidRPr="004A5C28">
              <w:rPr>
                <w:rFonts w:eastAsia="Calibri"/>
                <w:bCs/>
                <w:kern w:val="0"/>
                <w:sz w:val="18"/>
                <w:szCs w:val="18"/>
                <w:lang w:val="en-GB"/>
                <w14:ligatures w14:val="none"/>
              </w:rPr>
              <w:t>2</w:t>
            </w:r>
          </w:p>
          <w:p w14:paraId="27A6C6C0" w14:textId="60A8A7F9"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9.</w:t>
            </w:r>
            <w:r w:rsidRPr="004A5C28">
              <w:rPr>
                <w:rFonts w:eastAsia="Calibri"/>
                <w:bCs/>
                <w:kern w:val="0"/>
                <w:sz w:val="18"/>
                <w:szCs w:val="18"/>
                <w:lang w:val="en-GB"/>
                <w14:ligatures w14:val="none"/>
              </w:rPr>
              <w:t>8</w:t>
            </w:r>
          </w:p>
          <w:p w14:paraId="44237311"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10.8</w:t>
            </w:r>
          </w:p>
          <w:p w14:paraId="1F021950"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11.4</w:t>
            </w:r>
          </w:p>
          <w:p w14:paraId="2E91C624" w14:textId="5724D6EA"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12.</w:t>
            </w:r>
            <w:r w:rsidRPr="004A5C28">
              <w:rPr>
                <w:rFonts w:eastAsia="Calibri"/>
                <w:bCs/>
                <w:kern w:val="0"/>
                <w:sz w:val="18"/>
                <w:szCs w:val="18"/>
                <w:lang w:val="en-GB"/>
                <w14:ligatures w14:val="none"/>
              </w:rPr>
              <w:t>4</w:t>
            </w:r>
          </w:p>
          <w:p w14:paraId="296B0FC6"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16.8</w:t>
            </w:r>
          </w:p>
        </w:tc>
      </w:tr>
      <w:tr w:rsidR="009203F6" w:rsidRPr="004A5C28" w14:paraId="5BC07AD8" w14:textId="77777777" w:rsidTr="00A66480">
        <w:trPr>
          <w:trHeight w:val="227"/>
        </w:trPr>
        <w:tc>
          <w:tcPr>
            <w:tcW w:w="850" w:type="dxa"/>
            <w:tcBorders>
              <w:top w:val="single" w:sz="4" w:space="0" w:color="000000"/>
              <w:bottom w:val="single" w:sz="4" w:space="0" w:color="000000"/>
              <w:right w:val="single" w:sz="4" w:space="0" w:color="000000"/>
            </w:tcBorders>
            <w:shd w:val="clear" w:color="auto" w:fill="auto"/>
            <w:vAlign w:val="center"/>
          </w:tcPr>
          <w:p w14:paraId="047A68EC"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b/>
                <w:kern w:val="0"/>
                <w:sz w:val="18"/>
                <w:szCs w:val="18"/>
                <w:lang w:val="en-GB"/>
                <w14:ligatures w14:val="none"/>
              </w:rPr>
              <w:t>A</w:t>
            </w:r>
          </w:p>
        </w:tc>
        <w:tc>
          <w:tcPr>
            <w:tcW w:w="737" w:type="dxa"/>
            <w:tcBorders>
              <w:top w:val="single" w:sz="4" w:space="0" w:color="000000"/>
              <w:left w:val="single" w:sz="4" w:space="0" w:color="000000"/>
              <w:bottom w:val="single" w:sz="4" w:space="0" w:color="000000"/>
              <w:right w:val="single" w:sz="4" w:space="0" w:color="000000"/>
            </w:tcBorders>
            <w:vAlign w:val="center"/>
          </w:tcPr>
          <w:p w14:paraId="6717D550"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kern w:val="0"/>
                <w:sz w:val="18"/>
                <w:szCs w:val="18"/>
                <w:lang w:val="en-GB" w:eastAsia="en-GB"/>
                <w14:ligatures w14:val="none"/>
              </w:rPr>
              <w:t>A2</w:t>
            </w:r>
          </w:p>
        </w:tc>
        <w:tc>
          <w:tcPr>
            <w:tcW w:w="2721"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801D9A" w:rsidRPr="004A5C28" w14:paraId="5C459E98" w14:textId="77777777" w:rsidTr="001B55F8">
              <w:trPr>
                <w:trHeight w:val="262"/>
              </w:trPr>
              <w:tc>
                <w:tcPr>
                  <w:tcW w:w="737" w:type="dxa"/>
                  <w:shd w:val="clear" w:color="auto" w:fill="auto"/>
                  <w:vAlign w:val="center"/>
                </w:tcPr>
                <w:p w14:paraId="185F4504"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w:t>
                  </w:r>
                </w:p>
              </w:tc>
              <w:tc>
                <w:tcPr>
                  <w:tcW w:w="737" w:type="dxa"/>
                  <w:shd w:val="clear" w:color="auto" w:fill="auto"/>
                  <w:vAlign w:val="center"/>
                </w:tcPr>
                <w:p w14:paraId="19E773F6"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80</w:t>
                  </w:r>
                </w:p>
              </w:tc>
              <w:tc>
                <w:tcPr>
                  <w:tcW w:w="737" w:type="dxa"/>
                  <w:shd w:val="clear" w:color="auto" w:fill="auto"/>
                  <w:vAlign w:val="center"/>
                </w:tcPr>
                <w:p w14:paraId="5F585F1C"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3</w:t>
                  </w:r>
                </w:p>
              </w:tc>
            </w:tr>
            <w:tr w:rsidR="00801D9A" w:rsidRPr="004A5C28" w14:paraId="7E3A21D7" w14:textId="77777777" w:rsidTr="001B55F8">
              <w:trPr>
                <w:trHeight w:val="262"/>
              </w:trPr>
              <w:tc>
                <w:tcPr>
                  <w:tcW w:w="737" w:type="dxa"/>
                  <w:shd w:val="clear" w:color="auto" w:fill="auto"/>
                  <w:vAlign w:val="center"/>
                </w:tcPr>
                <w:p w14:paraId="75E21CDC"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5</w:t>
                  </w:r>
                </w:p>
              </w:tc>
              <w:tc>
                <w:tcPr>
                  <w:tcW w:w="737" w:type="dxa"/>
                  <w:shd w:val="clear" w:color="auto" w:fill="auto"/>
                  <w:vAlign w:val="center"/>
                </w:tcPr>
                <w:p w14:paraId="7E7A167C"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100</w:t>
                  </w:r>
                </w:p>
              </w:tc>
              <w:tc>
                <w:tcPr>
                  <w:tcW w:w="737" w:type="dxa"/>
                  <w:shd w:val="clear" w:color="auto" w:fill="auto"/>
                  <w:vAlign w:val="center"/>
                </w:tcPr>
                <w:p w14:paraId="2CBD88E9"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4</w:t>
                  </w:r>
                </w:p>
              </w:tc>
            </w:tr>
            <w:tr w:rsidR="00801D9A" w:rsidRPr="004A5C28" w14:paraId="56010D89" w14:textId="77777777" w:rsidTr="001B55F8">
              <w:trPr>
                <w:trHeight w:val="262"/>
              </w:trPr>
              <w:tc>
                <w:tcPr>
                  <w:tcW w:w="737" w:type="dxa"/>
                  <w:shd w:val="clear" w:color="auto" w:fill="auto"/>
                  <w:vAlign w:val="center"/>
                </w:tcPr>
                <w:p w14:paraId="17313516"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10</w:t>
                  </w:r>
                </w:p>
              </w:tc>
              <w:tc>
                <w:tcPr>
                  <w:tcW w:w="737" w:type="dxa"/>
                  <w:shd w:val="clear" w:color="auto" w:fill="auto"/>
                  <w:vAlign w:val="center"/>
                </w:tcPr>
                <w:p w14:paraId="55CE49C2"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200</w:t>
                  </w:r>
                </w:p>
              </w:tc>
              <w:tc>
                <w:tcPr>
                  <w:tcW w:w="737" w:type="dxa"/>
                  <w:shd w:val="clear" w:color="auto" w:fill="auto"/>
                  <w:vAlign w:val="center"/>
                </w:tcPr>
                <w:p w14:paraId="65F07D3A"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2.2</w:t>
                  </w:r>
                </w:p>
              </w:tc>
            </w:tr>
            <w:tr w:rsidR="00801D9A" w:rsidRPr="004A5C28" w14:paraId="5DBDF294" w14:textId="77777777" w:rsidTr="001B55F8">
              <w:trPr>
                <w:trHeight w:val="262"/>
              </w:trPr>
              <w:tc>
                <w:tcPr>
                  <w:tcW w:w="737" w:type="dxa"/>
                  <w:shd w:val="clear" w:color="auto" w:fill="auto"/>
                  <w:vAlign w:val="center"/>
                </w:tcPr>
                <w:p w14:paraId="01711717"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25</w:t>
                  </w:r>
                </w:p>
              </w:tc>
              <w:tc>
                <w:tcPr>
                  <w:tcW w:w="737" w:type="dxa"/>
                  <w:shd w:val="clear" w:color="auto" w:fill="auto"/>
                  <w:vAlign w:val="center"/>
                </w:tcPr>
                <w:p w14:paraId="6A8F8A6B"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345</w:t>
                  </w:r>
                </w:p>
              </w:tc>
              <w:tc>
                <w:tcPr>
                  <w:tcW w:w="737" w:type="dxa"/>
                  <w:shd w:val="clear" w:color="auto" w:fill="auto"/>
                  <w:vAlign w:val="center"/>
                </w:tcPr>
                <w:p w14:paraId="1FBE2C80"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w:t>
                  </w:r>
                </w:p>
              </w:tc>
            </w:tr>
          </w:tbl>
          <w:p w14:paraId="5B100DED"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p>
        </w:tc>
        <w:tc>
          <w:tcPr>
            <w:tcW w:w="3742" w:type="dxa"/>
            <w:tcBorders>
              <w:top w:val="single" w:sz="4" w:space="0" w:color="000000"/>
              <w:left w:val="single" w:sz="4" w:space="0" w:color="000000"/>
              <w:bottom w:val="single" w:sz="4" w:space="0" w:color="000000"/>
              <w:right w:val="single" w:sz="4" w:space="0" w:color="000000"/>
            </w:tcBorders>
          </w:tcPr>
          <w:p w14:paraId="11F32819" w14:textId="093D097E"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DMSO</w:t>
            </w:r>
          </w:p>
          <w:p w14:paraId="3856093F"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cyclohexanol (side product)</w:t>
            </w:r>
          </w:p>
          <w:p w14:paraId="57AD7846"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kern w:val="0"/>
                <w:sz w:val="18"/>
                <w:szCs w:val="18"/>
                <w:lang w:val="en-GB"/>
                <w14:ligatures w14:val="none"/>
              </w:rPr>
              <w:t xml:space="preserve">cyclohexanone </w:t>
            </w:r>
            <w:r w:rsidRPr="004A5C28">
              <w:rPr>
                <w:rFonts w:eastAsia="Calibri"/>
                <w:b/>
                <w:kern w:val="0"/>
                <w:sz w:val="18"/>
                <w:szCs w:val="18"/>
                <w:lang w:val="en-GB"/>
                <w14:ligatures w14:val="none"/>
              </w:rPr>
              <w:t>1</w:t>
            </w:r>
          </w:p>
          <w:p w14:paraId="34EBECB9"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kern w:val="0"/>
                <w:sz w:val="18"/>
                <w:szCs w:val="18"/>
                <w:lang w:val="en-GB"/>
                <w14:ligatures w14:val="none"/>
              </w:rPr>
              <w:t>benzylamine</w:t>
            </w:r>
            <w:r w:rsidRPr="004A5C28">
              <w:rPr>
                <w:rFonts w:eastAsia="Calibri"/>
                <w:b/>
                <w:kern w:val="0"/>
                <w:sz w:val="18"/>
                <w:szCs w:val="18"/>
                <w:lang w:val="en-GB"/>
                <w14:ligatures w14:val="none"/>
              </w:rPr>
              <w:t xml:space="preserve"> f</w:t>
            </w:r>
          </w:p>
          <w:p w14:paraId="59E54022"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i/>
                <w:iCs/>
                <w:kern w:val="0"/>
                <w:sz w:val="18"/>
                <w:szCs w:val="18"/>
                <w:lang w:val="en-GB"/>
                <w14:ligatures w14:val="none"/>
              </w:rPr>
              <w:t>N-</w:t>
            </w:r>
            <w:r w:rsidRPr="004A5C28">
              <w:rPr>
                <w:rFonts w:eastAsia="Calibri"/>
                <w:kern w:val="0"/>
                <w:sz w:val="18"/>
                <w:szCs w:val="18"/>
                <w:lang w:val="en-GB"/>
                <w14:ligatures w14:val="none"/>
              </w:rPr>
              <w:t xml:space="preserve">2-propyn-1-ylcyclohexanamine </w:t>
            </w:r>
            <w:r w:rsidRPr="004A5C28">
              <w:rPr>
                <w:rFonts w:eastAsia="Calibri"/>
                <w:b/>
                <w:kern w:val="0"/>
                <w:sz w:val="18"/>
                <w:szCs w:val="18"/>
                <w:lang w:val="en-GB"/>
                <w14:ligatures w14:val="none"/>
              </w:rPr>
              <w:t>1d</w:t>
            </w:r>
            <w:r w:rsidRPr="004A5C28">
              <w:rPr>
                <w:rFonts w:eastAsia="Calibri"/>
                <w:kern w:val="0"/>
                <w:sz w:val="18"/>
                <w:szCs w:val="18"/>
                <w:vertAlign w:val="superscript"/>
                <w:lang w:val="en-GB"/>
                <w14:ligatures w14:val="none"/>
              </w:rPr>
              <w:t xml:space="preserve"> a</w:t>
            </w:r>
          </w:p>
          <w:p w14:paraId="4ADA4AC4"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i/>
                <w:iCs/>
                <w:kern w:val="0"/>
                <w:sz w:val="18"/>
                <w:szCs w:val="18"/>
                <w:lang w:val="en-GB"/>
                <w14:ligatures w14:val="none"/>
              </w:rPr>
              <w:t>N-</w:t>
            </w:r>
            <w:r w:rsidRPr="004A5C28">
              <w:rPr>
                <w:rFonts w:eastAsia="Calibri"/>
                <w:kern w:val="0"/>
                <w:sz w:val="18"/>
                <w:szCs w:val="18"/>
                <w:lang w:val="en-GB"/>
                <w14:ligatures w14:val="none"/>
              </w:rPr>
              <w:t xml:space="preserve">allylcyclohexanamine </w:t>
            </w:r>
            <w:r w:rsidRPr="004A5C28">
              <w:rPr>
                <w:rFonts w:eastAsia="Calibri"/>
                <w:b/>
                <w:kern w:val="0"/>
                <w:sz w:val="18"/>
                <w:szCs w:val="18"/>
                <w:lang w:val="en-GB"/>
                <w14:ligatures w14:val="none"/>
              </w:rPr>
              <w:t>1e</w:t>
            </w:r>
          </w:p>
          <w:p w14:paraId="3373290E"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i/>
                <w:iCs/>
                <w:kern w:val="0"/>
                <w:sz w:val="18"/>
                <w:szCs w:val="18"/>
                <w:lang w:val="en-GB"/>
                <w14:ligatures w14:val="none"/>
              </w:rPr>
              <w:t>N-c</w:t>
            </w:r>
            <w:r w:rsidRPr="004A5C28">
              <w:rPr>
                <w:rFonts w:eastAsia="Calibri"/>
                <w:kern w:val="0"/>
                <w:sz w:val="18"/>
                <w:szCs w:val="18"/>
                <w:lang w:val="en-GB"/>
                <w14:ligatures w14:val="none"/>
              </w:rPr>
              <w:t xml:space="preserve">yclopropylcyclohexanamine </w:t>
            </w:r>
            <w:r w:rsidRPr="004A5C28">
              <w:rPr>
                <w:rFonts w:eastAsia="Calibri"/>
                <w:b/>
                <w:kern w:val="0"/>
                <w:sz w:val="18"/>
                <w:szCs w:val="18"/>
                <w:lang w:val="en-GB"/>
                <w14:ligatures w14:val="none"/>
              </w:rPr>
              <w:t>1c</w:t>
            </w:r>
            <w:r w:rsidRPr="004A5C28">
              <w:rPr>
                <w:rFonts w:eastAsia="Calibri"/>
                <w:kern w:val="0"/>
                <w:sz w:val="18"/>
                <w:szCs w:val="18"/>
                <w:vertAlign w:val="superscript"/>
                <w:lang w:val="en-GB"/>
                <w14:ligatures w14:val="none"/>
              </w:rPr>
              <w:t xml:space="preserve"> a</w:t>
            </w:r>
          </w:p>
          <w:p w14:paraId="63FACE7B"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dodecane</w:t>
            </w:r>
          </w:p>
          <w:p w14:paraId="27D04111"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i/>
                <w:iCs/>
                <w:kern w:val="0"/>
                <w:sz w:val="18"/>
                <w:szCs w:val="18"/>
                <w:lang w:val="en-GB"/>
                <w14:ligatures w14:val="none"/>
              </w:rPr>
              <w:t>N</w:t>
            </w:r>
            <w:r w:rsidRPr="004A5C28">
              <w:rPr>
                <w:rFonts w:eastAsia="Calibri"/>
                <w:kern w:val="0"/>
                <w:sz w:val="18"/>
                <w:szCs w:val="18"/>
                <w:lang w:val="en-GB"/>
                <w14:ligatures w14:val="none"/>
              </w:rPr>
              <w:t xml:space="preserve">-benzylcyclohexanamine </w:t>
            </w:r>
            <w:r w:rsidRPr="004A5C28">
              <w:rPr>
                <w:rFonts w:eastAsia="Calibri"/>
                <w:b/>
                <w:kern w:val="0"/>
                <w:sz w:val="18"/>
                <w:szCs w:val="18"/>
                <w:lang w:val="en-GB"/>
                <w14:ligatures w14:val="none"/>
              </w:rPr>
              <w:t>1f</w:t>
            </w:r>
          </w:p>
        </w:tc>
        <w:tc>
          <w:tcPr>
            <w:tcW w:w="964" w:type="dxa"/>
            <w:tcBorders>
              <w:top w:val="single" w:sz="4" w:space="0" w:color="000000"/>
              <w:left w:val="single" w:sz="4" w:space="0" w:color="000000"/>
              <w:bottom w:val="single" w:sz="4" w:space="0" w:color="000000"/>
            </w:tcBorders>
            <w:vAlign w:val="center"/>
          </w:tcPr>
          <w:p w14:paraId="7B5CF0BB" w14:textId="47F61744"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8.</w:t>
            </w:r>
            <w:r w:rsidRPr="004A5C28">
              <w:rPr>
                <w:rFonts w:eastAsia="Calibri"/>
                <w:bCs/>
                <w:kern w:val="0"/>
                <w:sz w:val="18"/>
                <w:szCs w:val="18"/>
                <w:lang w:val="en-GB"/>
                <w14:ligatures w14:val="none"/>
              </w:rPr>
              <w:t>2</w:t>
            </w:r>
          </w:p>
          <w:p w14:paraId="378C21AE"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10.8</w:t>
            </w:r>
          </w:p>
          <w:p w14:paraId="15F4F1D8"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11.4</w:t>
            </w:r>
          </w:p>
          <w:p w14:paraId="70EEB8F1" w14:textId="7D0DD03D"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w:t>
            </w:r>
            <w:r w:rsidRPr="004A5C28">
              <w:rPr>
                <w:rFonts w:eastAsia="Calibri"/>
                <w:bCs/>
                <w:kern w:val="0"/>
                <w:sz w:val="18"/>
                <w:szCs w:val="18"/>
                <w:lang w:val="en-GB"/>
                <w14:ligatures w14:val="none"/>
              </w:rPr>
              <w:t>5</w:t>
            </w:r>
            <w:r w:rsidRPr="004A5C28">
              <w:rPr>
                <w:rFonts w:eastAsia="Calibri"/>
                <w:kern w:val="0"/>
                <w:sz w:val="18"/>
                <w:szCs w:val="18"/>
                <w:lang w:val="en-GB"/>
                <w14:ligatures w14:val="none"/>
              </w:rPr>
              <w:t>.</w:t>
            </w:r>
            <w:r w:rsidRPr="004A5C28">
              <w:rPr>
                <w:rFonts w:eastAsia="Calibri"/>
                <w:bCs/>
                <w:kern w:val="0"/>
                <w:sz w:val="18"/>
                <w:szCs w:val="18"/>
                <w:lang w:val="en-GB"/>
                <w14:ligatures w14:val="none"/>
              </w:rPr>
              <w:t>8</w:t>
            </w:r>
          </w:p>
          <w:p w14:paraId="1139EEB7" w14:textId="05A1DCBA"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18.</w:t>
            </w:r>
            <w:r w:rsidRPr="004A5C28">
              <w:rPr>
                <w:rFonts w:eastAsia="Calibri"/>
                <w:bCs/>
                <w:kern w:val="0"/>
                <w:sz w:val="18"/>
                <w:szCs w:val="18"/>
                <w:lang w:val="en-GB"/>
                <w14:ligatures w14:val="none"/>
              </w:rPr>
              <w:t>5</w:t>
            </w:r>
          </w:p>
          <w:p w14:paraId="76878B04" w14:textId="0817C6B5"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17.</w:t>
            </w:r>
            <w:r w:rsidRPr="004A5C28">
              <w:rPr>
                <w:rFonts w:eastAsia="Calibri"/>
                <w:bCs/>
                <w:kern w:val="0"/>
                <w:sz w:val="18"/>
                <w:szCs w:val="18"/>
                <w:lang w:val="en-GB"/>
                <w14:ligatures w14:val="none"/>
              </w:rPr>
              <w:t>8</w:t>
            </w:r>
          </w:p>
          <w:p w14:paraId="48ECFC8F" w14:textId="4FB80773"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18.</w:t>
            </w:r>
            <w:r w:rsidR="00B070FA" w:rsidRPr="004A5C28">
              <w:rPr>
                <w:rFonts w:eastAsia="Calibri"/>
                <w:bCs/>
                <w:kern w:val="0"/>
                <w:sz w:val="18"/>
                <w:szCs w:val="18"/>
                <w:lang w:val="en-GB"/>
                <w14:ligatures w14:val="none"/>
              </w:rPr>
              <w:t>8</w:t>
            </w:r>
            <w:r w:rsidRPr="004A5C28">
              <w:rPr>
                <w:rFonts w:eastAsia="Calibri"/>
                <w:kern w:val="0"/>
                <w:sz w:val="18"/>
                <w:szCs w:val="18"/>
                <w:lang w:val="en-GB"/>
                <w14:ligatures w14:val="none"/>
              </w:rPr>
              <w:t xml:space="preserve"> </w:t>
            </w:r>
          </w:p>
          <w:p w14:paraId="46A1C733"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20.3</w:t>
            </w:r>
          </w:p>
          <w:p w14:paraId="4763D3C8" w14:textId="4F16D7D3"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kern w:val="0"/>
                <w:sz w:val="18"/>
                <w:szCs w:val="18"/>
                <w:lang w:val="en-GB"/>
                <w14:ligatures w14:val="none"/>
              </w:rPr>
              <w:t>27.</w:t>
            </w:r>
            <w:r w:rsidRPr="004A5C28">
              <w:rPr>
                <w:rFonts w:eastAsia="Calibri"/>
                <w:bCs/>
                <w:kern w:val="0"/>
                <w:sz w:val="18"/>
                <w:szCs w:val="18"/>
                <w:lang w:val="en-GB"/>
                <w14:ligatures w14:val="none"/>
              </w:rPr>
              <w:t>2</w:t>
            </w:r>
          </w:p>
        </w:tc>
      </w:tr>
      <w:tr w:rsidR="009203F6" w:rsidRPr="004A5C28" w14:paraId="7B6C21C7" w14:textId="77777777" w:rsidTr="00A66480">
        <w:trPr>
          <w:trHeight w:val="227"/>
        </w:trPr>
        <w:tc>
          <w:tcPr>
            <w:tcW w:w="850" w:type="dxa"/>
            <w:tcBorders>
              <w:top w:val="single" w:sz="4" w:space="0" w:color="000000"/>
              <w:bottom w:val="single" w:sz="4" w:space="0" w:color="000000"/>
              <w:right w:val="single" w:sz="4" w:space="0" w:color="000000"/>
            </w:tcBorders>
            <w:shd w:val="clear" w:color="auto" w:fill="auto"/>
            <w:vAlign w:val="center"/>
          </w:tcPr>
          <w:p w14:paraId="02358C7C"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b/>
                <w:kern w:val="0"/>
                <w:sz w:val="18"/>
                <w:szCs w:val="18"/>
                <w:lang w:val="en-GB"/>
                <w14:ligatures w14:val="none"/>
              </w:rPr>
              <w:t>A</w:t>
            </w:r>
          </w:p>
        </w:tc>
        <w:tc>
          <w:tcPr>
            <w:tcW w:w="737" w:type="dxa"/>
            <w:tcBorders>
              <w:top w:val="single" w:sz="4" w:space="0" w:color="000000"/>
              <w:left w:val="single" w:sz="4" w:space="0" w:color="000000"/>
              <w:bottom w:val="single" w:sz="4" w:space="0" w:color="000000"/>
              <w:right w:val="single" w:sz="4" w:space="0" w:color="000000"/>
            </w:tcBorders>
            <w:vAlign w:val="center"/>
          </w:tcPr>
          <w:p w14:paraId="5B5B269F"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A3</w:t>
            </w:r>
          </w:p>
        </w:tc>
        <w:tc>
          <w:tcPr>
            <w:tcW w:w="2721"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801D9A" w:rsidRPr="004A5C28" w14:paraId="3D3794DD" w14:textId="77777777" w:rsidTr="001B55F8">
              <w:trPr>
                <w:trHeight w:val="240"/>
              </w:trPr>
              <w:tc>
                <w:tcPr>
                  <w:tcW w:w="737" w:type="dxa"/>
                  <w:shd w:val="clear" w:color="auto" w:fill="auto"/>
                  <w:vAlign w:val="center"/>
                </w:tcPr>
                <w:p w14:paraId="52E576BB"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w:t>
                  </w:r>
                </w:p>
              </w:tc>
              <w:tc>
                <w:tcPr>
                  <w:tcW w:w="737" w:type="dxa"/>
                  <w:shd w:val="clear" w:color="auto" w:fill="auto"/>
                  <w:vAlign w:val="center"/>
                </w:tcPr>
                <w:p w14:paraId="4808D407"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100</w:t>
                  </w:r>
                </w:p>
              </w:tc>
              <w:tc>
                <w:tcPr>
                  <w:tcW w:w="737" w:type="dxa"/>
                  <w:shd w:val="clear" w:color="auto" w:fill="auto"/>
                  <w:vAlign w:val="center"/>
                </w:tcPr>
                <w:p w14:paraId="15BAE032"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3.25</w:t>
                  </w:r>
                </w:p>
              </w:tc>
            </w:tr>
            <w:tr w:rsidR="00801D9A" w:rsidRPr="004A5C28" w14:paraId="79CF5E74" w14:textId="77777777" w:rsidTr="001B55F8">
              <w:trPr>
                <w:trHeight w:val="240"/>
              </w:trPr>
              <w:tc>
                <w:tcPr>
                  <w:tcW w:w="737" w:type="dxa"/>
                  <w:shd w:val="clear" w:color="auto" w:fill="auto"/>
                  <w:vAlign w:val="center"/>
                </w:tcPr>
                <w:p w14:paraId="1856ACB1"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5</w:t>
                  </w:r>
                </w:p>
              </w:tc>
              <w:tc>
                <w:tcPr>
                  <w:tcW w:w="737" w:type="dxa"/>
                  <w:shd w:val="clear" w:color="auto" w:fill="auto"/>
                  <w:vAlign w:val="center"/>
                </w:tcPr>
                <w:p w14:paraId="502BC3F0"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250</w:t>
                  </w:r>
                </w:p>
              </w:tc>
              <w:tc>
                <w:tcPr>
                  <w:tcW w:w="737" w:type="dxa"/>
                  <w:shd w:val="clear" w:color="auto" w:fill="auto"/>
                  <w:vAlign w:val="center"/>
                </w:tcPr>
                <w:p w14:paraId="3A08AC86"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w:t>
                  </w:r>
                </w:p>
              </w:tc>
            </w:tr>
            <w:tr w:rsidR="00801D9A" w:rsidRPr="004A5C28" w14:paraId="54C4BFC3" w14:textId="77777777" w:rsidTr="001B55F8">
              <w:trPr>
                <w:trHeight w:val="240"/>
              </w:trPr>
              <w:tc>
                <w:tcPr>
                  <w:tcW w:w="737" w:type="dxa"/>
                  <w:shd w:val="clear" w:color="auto" w:fill="auto"/>
                  <w:vAlign w:val="center"/>
                </w:tcPr>
                <w:p w14:paraId="236776D0"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20</w:t>
                  </w:r>
                </w:p>
              </w:tc>
              <w:tc>
                <w:tcPr>
                  <w:tcW w:w="737" w:type="dxa"/>
                  <w:shd w:val="clear" w:color="auto" w:fill="auto"/>
                  <w:vAlign w:val="center"/>
                </w:tcPr>
                <w:p w14:paraId="5345C7FA"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345</w:t>
                  </w:r>
                </w:p>
              </w:tc>
              <w:tc>
                <w:tcPr>
                  <w:tcW w:w="737" w:type="dxa"/>
                  <w:shd w:val="clear" w:color="auto" w:fill="auto"/>
                  <w:vAlign w:val="center"/>
                </w:tcPr>
                <w:p w14:paraId="3715A76D"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0</w:t>
                  </w:r>
                </w:p>
              </w:tc>
            </w:tr>
          </w:tbl>
          <w:p w14:paraId="1AFD7A67" w14:textId="77777777" w:rsidR="00801D9A" w:rsidRPr="004A5C28" w:rsidRDefault="00801D9A" w:rsidP="00801D9A">
            <w:pPr>
              <w:widowControl w:val="0"/>
              <w:suppressAutoHyphens/>
              <w:rPr>
                <w:rFonts w:eastAsia="Calibri"/>
                <w:kern w:val="0"/>
                <w:sz w:val="18"/>
                <w:szCs w:val="18"/>
                <w:lang w:val="en-GB" w:eastAsia="nl-NL"/>
                <w14:ligatures w14:val="none"/>
              </w:rPr>
            </w:pPr>
          </w:p>
        </w:tc>
        <w:tc>
          <w:tcPr>
            <w:tcW w:w="3742" w:type="dxa"/>
            <w:tcBorders>
              <w:top w:val="single" w:sz="4" w:space="0" w:color="000000"/>
              <w:left w:val="single" w:sz="4" w:space="0" w:color="000000"/>
              <w:bottom w:val="single" w:sz="4" w:space="0" w:color="000000"/>
              <w:right w:val="single" w:sz="4" w:space="0" w:color="000000"/>
            </w:tcBorders>
          </w:tcPr>
          <w:p w14:paraId="094D7DBD"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DMSO</w:t>
            </w:r>
          </w:p>
          <w:p w14:paraId="7CDD7799"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kern w:val="0"/>
                <w:sz w:val="18"/>
                <w:szCs w:val="18"/>
                <w:lang w:val="en-GB"/>
                <w14:ligatures w14:val="none"/>
              </w:rPr>
              <w:t xml:space="preserve">benzaldehyde </w:t>
            </w:r>
            <w:r w:rsidRPr="004A5C28">
              <w:rPr>
                <w:rFonts w:eastAsia="Calibri"/>
                <w:b/>
                <w:kern w:val="0"/>
                <w:sz w:val="18"/>
                <w:szCs w:val="18"/>
                <w:lang w:val="en-GB"/>
                <w14:ligatures w14:val="none"/>
              </w:rPr>
              <w:t>11</w:t>
            </w:r>
          </w:p>
          <w:p w14:paraId="574234C6"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benzyl alcohol</w:t>
            </w:r>
          </w:p>
          <w:p w14:paraId="77DF0610"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dodecane</w:t>
            </w:r>
          </w:p>
          <w:p w14:paraId="7933651C" w14:textId="5699600D"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i/>
                <w:iCs/>
                <w:kern w:val="0"/>
                <w:sz w:val="18"/>
                <w:szCs w:val="18"/>
                <w:lang w:val="en-GB"/>
                <w14:ligatures w14:val="none"/>
              </w:rPr>
              <w:t>N</w:t>
            </w:r>
            <w:r w:rsidRPr="004A5C28">
              <w:rPr>
                <w:rFonts w:eastAsia="Calibri"/>
                <w:kern w:val="0"/>
                <w:sz w:val="18"/>
                <w:szCs w:val="18"/>
                <w:lang w:val="en-GB"/>
                <w14:ligatures w14:val="none"/>
              </w:rPr>
              <w:t xml:space="preserve">-benzylcyclopropanamine </w:t>
            </w:r>
            <w:r w:rsidRPr="004A5C28">
              <w:rPr>
                <w:rFonts w:eastAsia="Calibri"/>
                <w:b/>
                <w:kern w:val="0"/>
                <w:sz w:val="18"/>
                <w:szCs w:val="18"/>
                <w:lang w:val="en-GB"/>
                <w14:ligatures w14:val="none"/>
              </w:rPr>
              <w:t>11c</w:t>
            </w:r>
            <w:r w:rsidRPr="004A5C28">
              <w:rPr>
                <w:rFonts w:eastAsia="Calibri"/>
                <w:kern w:val="0"/>
                <w:sz w:val="18"/>
                <w:szCs w:val="18"/>
                <w:vertAlign w:val="superscript"/>
                <w:lang w:val="en-GB"/>
                <w14:ligatures w14:val="none"/>
              </w:rPr>
              <w:t xml:space="preserve"> </w:t>
            </w:r>
            <w:r w:rsidR="003208F0" w:rsidRPr="004A5C28">
              <w:rPr>
                <w:rFonts w:eastAsia="Calibri"/>
                <w:kern w:val="0"/>
                <w:sz w:val="18"/>
                <w:szCs w:val="18"/>
                <w:vertAlign w:val="superscript"/>
                <w:lang w:val="en-GB"/>
                <w14:ligatures w14:val="none"/>
              </w:rPr>
              <w:t>b</w:t>
            </w:r>
          </w:p>
          <w:p w14:paraId="43BADB5B" w14:textId="7DEB6CE7" w:rsidR="00801D9A" w:rsidRPr="00C26BB3" w:rsidRDefault="00801D9A" w:rsidP="00801D9A">
            <w:pPr>
              <w:widowControl w:val="0"/>
              <w:suppressAutoHyphens/>
              <w:rPr>
                <w:rFonts w:eastAsia="Calibri"/>
                <w:kern w:val="0"/>
                <w:sz w:val="18"/>
                <w:szCs w:val="18"/>
                <w:lang w:val="en-GB"/>
                <w14:ligatures w14:val="none"/>
              </w:rPr>
            </w:pPr>
            <w:r w:rsidRPr="00C26BB3">
              <w:rPr>
                <w:rFonts w:eastAsia="Calibri"/>
                <w:i/>
                <w:iCs/>
                <w:kern w:val="0"/>
                <w:sz w:val="18"/>
                <w:szCs w:val="18"/>
                <w:lang w:val="en-GB"/>
                <w14:ligatures w14:val="none"/>
              </w:rPr>
              <w:t>N</w:t>
            </w:r>
            <w:r w:rsidRPr="00C26BB3">
              <w:rPr>
                <w:rFonts w:eastAsia="Calibri"/>
                <w:kern w:val="0"/>
                <w:sz w:val="18"/>
                <w:szCs w:val="18"/>
                <w:lang w:val="en-GB"/>
                <w14:ligatures w14:val="none"/>
              </w:rPr>
              <w:t xml:space="preserve">-benzylpropargylamine </w:t>
            </w:r>
            <w:r w:rsidRPr="00C26BB3">
              <w:rPr>
                <w:rFonts w:eastAsia="Calibri"/>
                <w:b/>
                <w:kern w:val="0"/>
                <w:sz w:val="18"/>
                <w:szCs w:val="18"/>
                <w:lang w:val="en-GB"/>
                <w14:ligatures w14:val="none"/>
              </w:rPr>
              <w:t>11d</w:t>
            </w:r>
            <w:r w:rsidRPr="00C26BB3">
              <w:rPr>
                <w:rFonts w:eastAsia="Calibri"/>
                <w:kern w:val="0"/>
                <w:sz w:val="18"/>
                <w:szCs w:val="18"/>
                <w:vertAlign w:val="superscript"/>
                <w:lang w:val="en-GB"/>
                <w14:ligatures w14:val="none"/>
              </w:rPr>
              <w:t xml:space="preserve"> </w:t>
            </w:r>
            <w:r w:rsidR="003208F0" w:rsidRPr="00C26BB3">
              <w:rPr>
                <w:rFonts w:eastAsia="Calibri"/>
                <w:kern w:val="0"/>
                <w:sz w:val="18"/>
                <w:szCs w:val="18"/>
                <w:vertAlign w:val="superscript"/>
                <w:lang w:val="en-GB"/>
                <w14:ligatures w14:val="none"/>
              </w:rPr>
              <w:t>b</w:t>
            </w:r>
          </w:p>
          <w:p w14:paraId="727E1962" w14:textId="77777777" w:rsidR="00801D9A" w:rsidRPr="00C26BB3" w:rsidRDefault="00801D9A" w:rsidP="00801D9A">
            <w:pPr>
              <w:widowControl w:val="0"/>
              <w:suppressAutoHyphens/>
              <w:rPr>
                <w:rFonts w:eastAsia="Calibri"/>
                <w:b/>
                <w:kern w:val="0"/>
                <w:sz w:val="18"/>
                <w:szCs w:val="18"/>
                <w:lang w:val="en-GB"/>
                <w14:ligatures w14:val="none"/>
              </w:rPr>
            </w:pPr>
            <w:r w:rsidRPr="00C26BB3">
              <w:rPr>
                <w:rFonts w:eastAsia="Calibri"/>
                <w:kern w:val="0"/>
                <w:sz w:val="18"/>
                <w:szCs w:val="18"/>
                <w:lang w:val="en-GB"/>
                <w14:ligatures w14:val="none"/>
              </w:rPr>
              <w:t xml:space="preserve">dibenzylamine </w:t>
            </w:r>
            <w:r w:rsidRPr="00C26BB3">
              <w:rPr>
                <w:rFonts w:eastAsia="Calibri"/>
                <w:b/>
                <w:kern w:val="0"/>
                <w:sz w:val="18"/>
                <w:szCs w:val="18"/>
                <w:lang w:val="en-GB"/>
                <w14:ligatures w14:val="none"/>
              </w:rPr>
              <w:t>11f</w:t>
            </w:r>
          </w:p>
        </w:tc>
        <w:tc>
          <w:tcPr>
            <w:tcW w:w="964" w:type="dxa"/>
            <w:tcBorders>
              <w:top w:val="single" w:sz="4" w:space="0" w:color="000000"/>
              <w:left w:val="single" w:sz="4" w:space="0" w:color="000000"/>
              <w:bottom w:val="single" w:sz="4" w:space="0" w:color="000000"/>
            </w:tcBorders>
            <w:vAlign w:val="center"/>
          </w:tcPr>
          <w:p w14:paraId="6AA0B0F2" w14:textId="211E1A6F"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5.</w:t>
            </w:r>
            <w:r w:rsidR="00445510" w:rsidRPr="004A5C28">
              <w:rPr>
                <w:rFonts w:eastAsia="Calibri"/>
                <w:bCs/>
                <w:kern w:val="0"/>
                <w:sz w:val="18"/>
                <w:szCs w:val="18"/>
                <w:lang w:val="en-GB"/>
                <w14:ligatures w14:val="none"/>
              </w:rPr>
              <w:t>7</w:t>
            </w:r>
          </w:p>
          <w:p w14:paraId="31B126EE" w14:textId="72CC6C89"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9.</w:t>
            </w:r>
            <w:r w:rsidR="00445510" w:rsidRPr="004A5C28">
              <w:rPr>
                <w:rFonts w:eastAsia="Calibri"/>
                <w:bCs/>
                <w:kern w:val="0"/>
                <w:sz w:val="18"/>
                <w:szCs w:val="18"/>
                <w:lang w:val="en-GB"/>
                <w14:ligatures w14:val="none"/>
              </w:rPr>
              <w:t>5</w:t>
            </w:r>
          </w:p>
          <w:p w14:paraId="742F4B54" w14:textId="0E62AA5A"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11.</w:t>
            </w:r>
            <w:r w:rsidR="00445510" w:rsidRPr="004A5C28">
              <w:rPr>
                <w:rFonts w:eastAsia="Calibri"/>
                <w:bCs/>
                <w:kern w:val="0"/>
                <w:sz w:val="18"/>
                <w:szCs w:val="18"/>
                <w:lang w:val="en-GB"/>
                <w14:ligatures w14:val="none"/>
              </w:rPr>
              <w:t>6</w:t>
            </w:r>
          </w:p>
          <w:p w14:paraId="579D8C93" w14:textId="0088814F"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16.</w:t>
            </w:r>
            <w:r w:rsidR="00445510" w:rsidRPr="004A5C28">
              <w:rPr>
                <w:rFonts w:eastAsia="Calibri"/>
                <w:bCs/>
                <w:kern w:val="0"/>
                <w:sz w:val="18"/>
                <w:szCs w:val="18"/>
                <w:lang w:val="en-GB"/>
                <w14:ligatures w14:val="none"/>
              </w:rPr>
              <w:t>7</w:t>
            </w:r>
          </w:p>
          <w:p w14:paraId="330BA723" w14:textId="4C9E4168"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18.</w:t>
            </w:r>
            <w:r w:rsidR="00445510" w:rsidRPr="004A5C28">
              <w:rPr>
                <w:rFonts w:eastAsia="Calibri"/>
                <w:bCs/>
                <w:kern w:val="0"/>
                <w:sz w:val="18"/>
                <w:szCs w:val="18"/>
                <w:lang w:val="en-GB"/>
                <w14:ligatures w14:val="none"/>
              </w:rPr>
              <w:t>5</w:t>
            </w:r>
          </w:p>
          <w:p w14:paraId="6117B431" w14:textId="4BBDC61D"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18.</w:t>
            </w:r>
            <w:r w:rsidR="00445510" w:rsidRPr="004A5C28">
              <w:rPr>
                <w:rFonts w:eastAsia="Calibri"/>
                <w:bCs/>
                <w:kern w:val="0"/>
                <w:sz w:val="18"/>
                <w:szCs w:val="18"/>
                <w:lang w:val="en-GB"/>
                <w14:ligatures w14:val="none"/>
              </w:rPr>
              <w:t>5</w:t>
            </w:r>
            <w:r w:rsidRPr="004A5C28">
              <w:rPr>
                <w:rFonts w:eastAsia="Calibri"/>
                <w:kern w:val="0"/>
                <w:sz w:val="18"/>
                <w:szCs w:val="18"/>
                <w:vertAlign w:val="superscript"/>
                <w:lang w:val="en-GB"/>
                <w14:ligatures w14:val="none"/>
              </w:rPr>
              <w:t xml:space="preserve"> </w:t>
            </w:r>
          </w:p>
          <w:p w14:paraId="6568AAC5" w14:textId="4FA1F44D"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kern w:val="0"/>
                <w:sz w:val="18"/>
                <w:szCs w:val="18"/>
                <w:lang w:val="en-GB"/>
                <w14:ligatures w14:val="none"/>
              </w:rPr>
              <w:t>32.</w:t>
            </w:r>
            <w:r w:rsidR="00445510" w:rsidRPr="004A5C28">
              <w:rPr>
                <w:rFonts w:eastAsia="Calibri"/>
                <w:bCs/>
                <w:kern w:val="0"/>
                <w:sz w:val="18"/>
                <w:szCs w:val="18"/>
                <w:lang w:val="en-GB"/>
                <w14:ligatures w14:val="none"/>
              </w:rPr>
              <w:t>4</w:t>
            </w:r>
          </w:p>
        </w:tc>
      </w:tr>
      <w:tr w:rsidR="009203F6" w:rsidRPr="004A5C28" w14:paraId="429678A1" w14:textId="77777777" w:rsidTr="00A66480">
        <w:trPr>
          <w:trHeight w:val="227"/>
        </w:trPr>
        <w:tc>
          <w:tcPr>
            <w:tcW w:w="850" w:type="dxa"/>
            <w:tcBorders>
              <w:top w:val="single" w:sz="4" w:space="0" w:color="000000"/>
              <w:bottom w:val="single" w:sz="4" w:space="0" w:color="000000"/>
              <w:right w:val="single" w:sz="4" w:space="0" w:color="000000"/>
            </w:tcBorders>
            <w:shd w:val="clear" w:color="auto" w:fill="auto"/>
            <w:vAlign w:val="center"/>
          </w:tcPr>
          <w:p w14:paraId="7E58C3CE"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b/>
                <w:kern w:val="0"/>
                <w:sz w:val="18"/>
                <w:szCs w:val="18"/>
                <w:lang w:val="en-GB" w:eastAsia="nl-NL"/>
                <w14:ligatures w14:val="none"/>
              </w:rPr>
              <w:t>A</w:t>
            </w:r>
          </w:p>
        </w:tc>
        <w:tc>
          <w:tcPr>
            <w:tcW w:w="737" w:type="dxa"/>
            <w:tcBorders>
              <w:top w:val="single" w:sz="4" w:space="0" w:color="000000"/>
              <w:left w:val="single" w:sz="4" w:space="0" w:color="000000"/>
              <w:bottom w:val="single" w:sz="4" w:space="0" w:color="000000"/>
              <w:right w:val="single" w:sz="4" w:space="0" w:color="000000"/>
            </w:tcBorders>
            <w:vAlign w:val="center"/>
          </w:tcPr>
          <w:p w14:paraId="2E5CA10F"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Calibri"/>
                <w:kern w:val="0"/>
                <w:sz w:val="18"/>
                <w:szCs w:val="18"/>
                <w:lang w:val="en-GB" w:eastAsia="nl-NL"/>
                <w14:ligatures w14:val="none"/>
              </w:rPr>
              <w:t>A4</w:t>
            </w:r>
          </w:p>
        </w:tc>
        <w:tc>
          <w:tcPr>
            <w:tcW w:w="2721"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801D9A" w:rsidRPr="004A5C28" w14:paraId="40E3B3BF" w14:textId="77777777" w:rsidTr="001B55F8">
              <w:trPr>
                <w:trHeight w:val="240"/>
              </w:trPr>
              <w:tc>
                <w:tcPr>
                  <w:tcW w:w="737" w:type="dxa"/>
                  <w:shd w:val="clear" w:color="auto" w:fill="auto"/>
                  <w:vAlign w:val="center"/>
                </w:tcPr>
                <w:p w14:paraId="329B9398"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w:t>
                  </w:r>
                </w:p>
              </w:tc>
              <w:tc>
                <w:tcPr>
                  <w:tcW w:w="737" w:type="dxa"/>
                  <w:shd w:val="clear" w:color="auto" w:fill="auto"/>
                  <w:vAlign w:val="center"/>
                </w:tcPr>
                <w:p w14:paraId="1579EB37"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100</w:t>
                  </w:r>
                </w:p>
              </w:tc>
              <w:tc>
                <w:tcPr>
                  <w:tcW w:w="737" w:type="dxa"/>
                  <w:shd w:val="clear" w:color="auto" w:fill="auto"/>
                  <w:vAlign w:val="center"/>
                </w:tcPr>
                <w:p w14:paraId="01414AEA"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1.75</w:t>
                  </w:r>
                </w:p>
              </w:tc>
            </w:tr>
            <w:tr w:rsidR="00801D9A" w:rsidRPr="004A5C28" w14:paraId="5CF82F63" w14:textId="77777777" w:rsidTr="001B55F8">
              <w:trPr>
                <w:trHeight w:val="240"/>
              </w:trPr>
              <w:tc>
                <w:tcPr>
                  <w:tcW w:w="737" w:type="dxa"/>
                  <w:shd w:val="clear" w:color="auto" w:fill="auto"/>
                  <w:vAlign w:val="center"/>
                </w:tcPr>
                <w:p w14:paraId="7A737DD3"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10</w:t>
                  </w:r>
                </w:p>
              </w:tc>
              <w:tc>
                <w:tcPr>
                  <w:tcW w:w="737" w:type="dxa"/>
                  <w:shd w:val="clear" w:color="auto" w:fill="auto"/>
                  <w:vAlign w:val="center"/>
                </w:tcPr>
                <w:p w14:paraId="3BAF1258"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140</w:t>
                  </w:r>
                </w:p>
              </w:tc>
              <w:tc>
                <w:tcPr>
                  <w:tcW w:w="737" w:type="dxa"/>
                  <w:shd w:val="clear" w:color="auto" w:fill="auto"/>
                  <w:vAlign w:val="center"/>
                </w:tcPr>
                <w:p w14:paraId="465F9C33"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w:t>
                  </w:r>
                </w:p>
              </w:tc>
            </w:tr>
            <w:tr w:rsidR="00801D9A" w:rsidRPr="004A5C28" w14:paraId="66D31529" w14:textId="77777777" w:rsidTr="001B55F8">
              <w:trPr>
                <w:trHeight w:val="240"/>
              </w:trPr>
              <w:tc>
                <w:tcPr>
                  <w:tcW w:w="737" w:type="dxa"/>
                  <w:shd w:val="clear" w:color="auto" w:fill="auto"/>
                  <w:vAlign w:val="center"/>
                </w:tcPr>
                <w:p w14:paraId="383EC128"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5</w:t>
                  </w:r>
                </w:p>
              </w:tc>
              <w:tc>
                <w:tcPr>
                  <w:tcW w:w="737" w:type="dxa"/>
                  <w:shd w:val="clear" w:color="auto" w:fill="auto"/>
                  <w:vAlign w:val="center"/>
                </w:tcPr>
                <w:p w14:paraId="5A84ED5A"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180</w:t>
                  </w:r>
                </w:p>
              </w:tc>
              <w:tc>
                <w:tcPr>
                  <w:tcW w:w="737" w:type="dxa"/>
                  <w:shd w:val="clear" w:color="auto" w:fill="auto"/>
                  <w:vAlign w:val="center"/>
                </w:tcPr>
                <w:p w14:paraId="38927D06"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5</w:t>
                  </w:r>
                </w:p>
              </w:tc>
            </w:tr>
            <w:tr w:rsidR="00801D9A" w:rsidRPr="004A5C28" w14:paraId="46DADDFF" w14:textId="77777777" w:rsidTr="001B55F8">
              <w:trPr>
                <w:trHeight w:val="240"/>
              </w:trPr>
              <w:tc>
                <w:tcPr>
                  <w:tcW w:w="737" w:type="dxa"/>
                  <w:shd w:val="clear" w:color="auto" w:fill="auto"/>
                  <w:vAlign w:val="center"/>
                </w:tcPr>
                <w:p w14:paraId="4ADFB8C2"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20</w:t>
                  </w:r>
                </w:p>
              </w:tc>
              <w:tc>
                <w:tcPr>
                  <w:tcW w:w="737" w:type="dxa"/>
                  <w:shd w:val="clear" w:color="auto" w:fill="auto"/>
                  <w:vAlign w:val="center"/>
                </w:tcPr>
                <w:p w14:paraId="03BFD5C7"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345</w:t>
                  </w:r>
                </w:p>
              </w:tc>
              <w:tc>
                <w:tcPr>
                  <w:tcW w:w="737" w:type="dxa"/>
                  <w:shd w:val="clear" w:color="auto" w:fill="auto"/>
                  <w:vAlign w:val="center"/>
                </w:tcPr>
                <w:p w14:paraId="7178EAF6"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w:t>
                  </w:r>
                </w:p>
              </w:tc>
            </w:tr>
          </w:tbl>
          <w:p w14:paraId="55835893" w14:textId="77777777" w:rsidR="00801D9A" w:rsidRPr="004A5C28" w:rsidRDefault="00801D9A" w:rsidP="00801D9A">
            <w:pPr>
              <w:widowControl w:val="0"/>
              <w:suppressAutoHyphens/>
              <w:jc w:val="right"/>
              <w:rPr>
                <w:rFonts w:eastAsia="Times New Roman"/>
                <w:color w:val="000000"/>
                <w:kern w:val="0"/>
                <w:sz w:val="18"/>
                <w:szCs w:val="18"/>
                <w:lang w:val="en-GB" w:eastAsia="en-GB"/>
                <w14:ligatures w14:val="none"/>
              </w:rPr>
            </w:pPr>
          </w:p>
        </w:tc>
        <w:tc>
          <w:tcPr>
            <w:tcW w:w="3742" w:type="dxa"/>
            <w:tcBorders>
              <w:top w:val="single" w:sz="4" w:space="0" w:color="000000"/>
              <w:left w:val="single" w:sz="4" w:space="0" w:color="000000"/>
              <w:bottom w:val="single" w:sz="4" w:space="0" w:color="000000"/>
              <w:right w:val="single" w:sz="4" w:space="0" w:color="000000"/>
            </w:tcBorders>
          </w:tcPr>
          <w:p w14:paraId="2AE9F08C" w14:textId="77777777" w:rsidR="00801D9A" w:rsidRPr="00C26BB3" w:rsidRDefault="00801D9A" w:rsidP="00801D9A">
            <w:pPr>
              <w:widowControl w:val="0"/>
              <w:suppressAutoHyphens/>
              <w:rPr>
                <w:rFonts w:eastAsia="Calibri"/>
                <w:kern w:val="0"/>
                <w:sz w:val="18"/>
                <w:szCs w:val="18"/>
                <w:lang w:val="it-IT"/>
                <w14:ligatures w14:val="none"/>
              </w:rPr>
            </w:pPr>
            <w:r w:rsidRPr="00C26BB3">
              <w:rPr>
                <w:rFonts w:eastAsia="Calibri"/>
                <w:kern w:val="0"/>
                <w:sz w:val="18"/>
                <w:szCs w:val="18"/>
                <w:lang w:val="it-IT"/>
                <w14:ligatures w14:val="none"/>
              </w:rPr>
              <w:t>DMSO</w:t>
            </w:r>
          </w:p>
          <w:p w14:paraId="6BBDE8F9" w14:textId="77777777" w:rsidR="00801D9A" w:rsidRPr="00C26BB3" w:rsidRDefault="00801D9A" w:rsidP="00801D9A">
            <w:pPr>
              <w:widowControl w:val="0"/>
              <w:suppressAutoHyphens/>
              <w:rPr>
                <w:rFonts w:eastAsia="Calibri"/>
                <w:b/>
                <w:kern w:val="0"/>
                <w:sz w:val="18"/>
                <w:szCs w:val="18"/>
                <w:lang w:val="it-IT"/>
                <w14:ligatures w14:val="none"/>
              </w:rPr>
            </w:pPr>
            <w:r w:rsidRPr="00C26BB3">
              <w:rPr>
                <w:rFonts w:eastAsia="Calibri"/>
                <w:kern w:val="0"/>
                <w:sz w:val="18"/>
                <w:szCs w:val="18"/>
                <w:lang w:val="it-IT"/>
                <w14:ligatures w14:val="none"/>
              </w:rPr>
              <w:t>dodecane</w:t>
            </w:r>
          </w:p>
          <w:p w14:paraId="6F9F888C" w14:textId="57071E7C" w:rsidR="00801D9A" w:rsidRPr="00C26BB3" w:rsidRDefault="00801D9A" w:rsidP="00801D9A">
            <w:pPr>
              <w:widowControl w:val="0"/>
              <w:suppressAutoHyphens/>
              <w:rPr>
                <w:rFonts w:eastAsia="Calibri"/>
                <w:b/>
                <w:kern w:val="0"/>
                <w:sz w:val="18"/>
                <w:szCs w:val="18"/>
                <w:lang w:val="it-IT"/>
                <w14:ligatures w14:val="none"/>
              </w:rPr>
            </w:pPr>
            <w:r w:rsidRPr="00C26BB3">
              <w:rPr>
                <w:rFonts w:eastAsia="Calibri"/>
                <w:kern w:val="0"/>
                <w:sz w:val="18"/>
                <w:szCs w:val="18"/>
                <w:lang w:val="it-IT"/>
                <w14:ligatures w14:val="none"/>
              </w:rPr>
              <w:t>hydrocinnamaldehyde</w:t>
            </w:r>
            <w:r w:rsidRPr="00C26BB3">
              <w:rPr>
                <w:rFonts w:eastAsia="Calibri"/>
                <w:b/>
                <w:kern w:val="0"/>
                <w:sz w:val="18"/>
                <w:szCs w:val="18"/>
                <w:lang w:val="it-IT"/>
                <w14:ligatures w14:val="none"/>
              </w:rPr>
              <w:t xml:space="preserve"> </w:t>
            </w:r>
            <w:r w:rsidR="00075278" w:rsidRPr="00C26BB3">
              <w:rPr>
                <w:rFonts w:eastAsia="Calibri"/>
                <w:b/>
                <w:kern w:val="0"/>
                <w:sz w:val="18"/>
                <w:szCs w:val="18"/>
                <w:lang w:val="it-IT"/>
                <w14:ligatures w14:val="none"/>
              </w:rPr>
              <w:t>3</w:t>
            </w:r>
          </w:p>
          <w:p w14:paraId="564658DF" w14:textId="19D2414F" w:rsidR="00801D9A" w:rsidRPr="00C26BB3" w:rsidRDefault="00801D9A" w:rsidP="00801D9A">
            <w:pPr>
              <w:widowControl w:val="0"/>
              <w:suppressAutoHyphens/>
              <w:rPr>
                <w:rFonts w:eastAsia="Calibri"/>
                <w:b/>
                <w:kern w:val="0"/>
                <w:sz w:val="18"/>
                <w:szCs w:val="18"/>
                <w:lang w:val="it-IT"/>
                <w14:ligatures w14:val="none"/>
              </w:rPr>
            </w:pPr>
            <w:bookmarkStart w:id="55" w:name="_Hlk157082545"/>
            <w:r w:rsidRPr="00C26BB3">
              <w:rPr>
                <w:rFonts w:eastAsia="Calibri"/>
                <w:i/>
                <w:iCs/>
                <w:kern w:val="0"/>
                <w:sz w:val="18"/>
                <w:szCs w:val="18"/>
                <w:lang w:val="it-IT"/>
                <w14:ligatures w14:val="none"/>
              </w:rPr>
              <w:t>N</w:t>
            </w:r>
            <w:r w:rsidRPr="00C26BB3">
              <w:rPr>
                <w:rFonts w:eastAsia="Calibri"/>
                <w:kern w:val="0"/>
                <w:sz w:val="18"/>
                <w:szCs w:val="18"/>
                <w:lang w:val="it-IT"/>
                <w14:ligatures w14:val="none"/>
              </w:rPr>
              <w:t xml:space="preserve">-allylbenzenepropanamine </w:t>
            </w:r>
            <w:r w:rsidR="00075278" w:rsidRPr="00C26BB3">
              <w:rPr>
                <w:rFonts w:eastAsia="Calibri"/>
                <w:b/>
                <w:kern w:val="0"/>
                <w:sz w:val="18"/>
                <w:szCs w:val="18"/>
                <w:lang w:val="it-IT"/>
                <w14:ligatures w14:val="none"/>
              </w:rPr>
              <w:t>3</w:t>
            </w:r>
            <w:r w:rsidRPr="00C26BB3">
              <w:rPr>
                <w:rFonts w:eastAsia="Calibri"/>
                <w:b/>
                <w:kern w:val="0"/>
                <w:sz w:val="18"/>
                <w:szCs w:val="18"/>
                <w:lang w:val="it-IT"/>
                <w14:ligatures w14:val="none"/>
              </w:rPr>
              <w:t xml:space="preserve">e </w:t>
            </w:r>
            <w:bookmarkEnd w:id="55"/>
            <w:r w:rsidRPr="00C26BB3">
              <w:rPr>
                <w:rFonts w:eastAsia="Calibri"/>
                <w:kern w:val="0"/>
                <w:sz w:val="18"/>
                <w:szCs w:val="18"/>
                <w:vertAlign w:val="superscript"/>
                <w:lang w:val="it-IT"/>
                <w14:ligatures w14:val="none"/>
              </w:rPr>
              <w:t>a</w:t>
            </w:r>
          </w:p>
          <w:p w14:paraId="63CC4025" w14:textId="18A262F8" w:rsidR="00801D9A" w:rsidRPr="00C26BB3" w:rsidRDefault="00801D9A" w:rsidP="00801D9A">
            <w:pPr>
              <w:widowControl w:val="0"/>
              <w:suppressAutoHyphens/>
              <w:rPr>
                <w:rFonts w:eastAsia="Calibri"/>
                <w:b/>
                <w:kern w:val="0"/>
                <w:sz w:val="18"/>
                <w:szCs w:val="18"/>
                <w:lang w:val="it-IT"/>
                <w14:ligatures w14:val="none"/>
              </w:rPr>
            </w:pPr>
            <w:r w:rsidRPr="00C26BB3">
              <w:rPr>
                <w:rFonts w:eastAsia="Calibri"/>
                <w:i/>
                <w:iCs/>
                <w:kern w:val="0"/>
                <w:sz w:val="18"/>
                <w:szCs w:val="18"/>
                <w:lang w:val="it-IT"/>
                <w14:ligatures w14:val="none"/>
              </w:rPr>
              <w:t>N-</w:t>
            </w:r>
            <w:r w:rsidRPr="00C26BB3">
              <w:rPr>
                <w:rFonts w:eastAsia="Calibri"/>
                <w:kern w:val="0"/>
                <w:sz w:val="18"/>
                <w:szCs w:val="18"/>
                <w:lang w:val="it-IT"/>
                <w14:ligatures w14:val="none"/>
              </w:rPr>
              <w:t xml:space="preserve">2-propyn-1-ylbenzenepropanamine </w:t>
            </w:r>
            <w:r w:rsidR="00075278" w:rsidRPr="00C26BB3">
              <w:rPr>
                <w:rFonts w:eastAsia="Calibri"/>
                <w:b/>
                <w:kern w:val="0"/>
                <w:sz w:val="18"/>
                <w:szCs w:val="18"/>
                <w:lang w:val="it-IT"/>
                <w14:ligatures w14:val="none"/>
              </w:rPr>
              <w:t>3</w:t>
            </w:r>
            <w:r w:rsidRPr="00C26BB3">
              <w:rPr>
                <w:rFonts w:eastAsia="Calibri"/>
                <w:b/>
                <w:kern w:val="0"/>
                <w:sz w:val="18"/>
                <w:szCs w:val="18"/>
                <w:lang w:val="it-IT"/>
                <w14:ligatures w14:val="none"/>
              </w:rPr>
              <w:t xml:space="preserve">d </w:t>
            </w:r>
            <w:r w:rsidRPr="00C26BB3">
              <w:rPr>
                <w:rFonts w:eastAsia="Calibri"/>
                <w:kern w:val="0"/>
                <w:sz w:val="18"/>
                <w:szCs w:val="18"/>
                <w:vertAlign w:val="superscript"/>
                <w:lang w:val="it-IT"/>
                <w14:ligatures w14:val="none"/>
              </w:rPr>
              <w:t>a</w:t>
            </w:r>
          </w:p>
          <w:p w14:paraId="2DC5C32E" w14:textId="3AF26D32" w:rsidR="00801D9A" w:rsidRPr="00C26BB3" w:rsidRDefault="00801D9A" w:rsidP="00801D9A">
            <w:pPr>
              <w:widowControl w:val="0"/>
              <w:suppressAutoHyphens/>
              <w:rPr>
                <w:rFonts w:eastAsia="Calibri"/>
                <w:b/>
                <w:kern w:val="0"/>
                <w:sz w:val="18"/>
                <w:szCs w:val="18"/>
                <w:lang w:val="it-IT"/>
                <w14:ligatures w14:val="none"/>
              </w:rPr>
            </w:pPr>
            <w:r w:rsidRPr="00C26BB3">
              <w:rPr>
                <w:rFonts w:eastAsia="Calibri"/>
                <w:i/>
                <w:iCs/>
                <w:kern w:val="0"/>
                <w:sz w:val="18"/>
                <w:szCs w:val="18"/>
                <w:lang w:val="it-IT"/>
                <w14:ligatures w14:val="none"/>
              </w:rPr>
              <w:t>N-</w:t>
            </w:r>
            <w:r w:rsidRPr="00C26BB3">
              <w:rPr>
                <w:rFonts w:eastAsia="Calibri"/>
                <w:kern w:val="0"/>
                <w:sz w:val="18"/>
                <w:szCs w:val="18"/>
                <w:lang w:val="it-IT"/>
                <w14:ligatures w14:val="none"/>
              </w:rPr>
              <w:t xml:space="preserve">cyclopropylbenzenepropanamine </w:t>
            </w:r>
            <w:r w:rsidR="00075278" w:rsidRPr="00C26BB3">
              <w:rPr>
                <w:rFonts w:eastAsia="Calibri"/>
                <w:b/>
                <w:kern w:val="0"/>
                <w:sz w:val="18"/>
                <w:szCs w:val="18"/>
                <w:lang w:val="it-IT"/>
                <w14:ligatures w14:val="none"/>
              </w:rPr>
              <w:t>3</w:t>
            </w:r>
            <w:r w:rsidRPr="00C26BB3">
              <w:rPr>
                <w:rFonts w:eastAsia="Calibri"/>
                <w:b/>
                <w:kern w:val="0"/>
                <w:sz w:val="18"/>
                <w:szCs w:val="18"/>
                <w:lang w:val="it-IT"/>
                <w14:ligatures w14:val="none"/>
              </w:rPr>
              <w:t xml:space="preserve">c </w:t>
            </w:r>
            <w:r w:rsidRPr="00C26BB3">
              <w:rPr>
                <w:rFonts w:eastAsia="Calibri"/>
                <w:kern w:val="0"/>
                <w:sz w:val="18"/>
                <w:szCs w:val="18"/>
                <w:vertAlign w:val="superscript"/>
                <w:lang w:val="it-IT"/>
                <w14:ligatures w14:val="none"/>
              </w:rPr>
              <w:t>a</w:t>
            </w:r>
          </w:p>
        </w:tc>
        <w:tc>
          <w:tcPr>
            <w:tcW w:w="964" w:type="dxa"/>
            <w:tcBorders>
              <w:top w:val="single" w:sz="4" w:space="0" w:color="000000"/>
              <w:left w:val="single" w:sz="4" w:space="0" w:color="000000"/>
              <w:bottom w:val="single" w:sz="4" w:space="0" w:color="000000"/>
            </w:tcBorders>
            <w:vAlign w:val="center"/>
          </w:tcPr>
          <w:p w14:paraId="16DD793B"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5.1</w:t>
            </w:r>
          </w:p>
          <w:p w14:paraId="498084C8" w14:textId="6E923B9F"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13.</w:t>
            </w:r>
            <w:r w:rsidR="00445510" w:rsidRPr="004A5C28">
              <w:rPr>
                <w:rFonts w:eastAsia="Calibri"/>
                <w:bCs/>
                <w:kern w:val="0"/>
                <w:sz w:val="18"/>
                <w:szCs w:val="18"/>
                <w:lang w:val="en-GB"/>
                <w14:ligatures w14:val="none"/>
              </w:rPr>
              <w:t>6</w:t>
            </w:r>
          </w:p>
          <w:p w14:paraId="6272B6E9" w14:textId="66FEBF1C"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13.</w:t>
            </w:r>
            <w:r w:rsidR="00445510" w:rsidRPr="004A5C28">
              <w:rPr>
                <w:rFonts w:eastAsia="Calibri"/>
                <w:bCs/>
                <w:kern w:val="0"/>
                <w:sz w:val="18"/>
                <w:szCs w:val="18"/>
                <w:lang w:val="en-GB"/>
                <w14:ligatures w14:val="none"/>
              </w:rPr>
              <w:t>0</w:t>
            </w:r>
          </w:p>
          <w:p w14:paraId="65DFE2B5" w14:textId="7AE21D9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21.</w:t>
            </w:r>
            <w:r w:rsidR="00445510" w:rsidRPr="004A5C28">
              <w:rPr>
                <w:rFonts w:eastAsia="Calibri"/>
                <w:bCs/>
                <w:kern w:val="0"/>
                <w:sz w:val="18"/>
                <w:szCs w:val="18"/>
                <w:lang w:val="en-GB"/>
                <w14:ligatures w14:val="none"/>
              </w:rPr>
              <w:t>6</w:t>
            </w:r>
          </w:p>
          <w:p w14:paraId="59092054" w14:textId="2D9D76A8"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22.</w:t>
            </w:r>
            <w:r w:rsidR="00445510" w:rsidRPr="004A5C28">
              <w:rPr>
                <w:rFonts w:eastAsia="Calibri"/>
                <w:bCs/>
                <w:kern w:val="0"/>
                <w:sz w:val="18"/>
                <w:szCs w:val="18"/>
                <w:lang w:val="en-GB"/>
                <w14:ligatures w14:val="none"/>
              </w:rPr>
              <w:t>4</w:t>
            </w:r>
          </w:p>
          <w:p w14:paraId="4E2A29E8" w14:textId="5AADC3CD" w:rsidR="00801D9A" w:rsidRPr="004A5C28" w:rsidRDefault="00801D9A" w:rsidP="00801D9A">
            <w:pPr>
              <w:widowControl w:val="0"/>
              <w:suppressAutoHyphens/>
              <w:rPr>
                <w:rFonts w:eastAsia="Calibri"/>
                <w:kern w:val="0"/>
                <w:sz w:val="18"/>
                <w:szCs w:val="18"/>
                <w:vertAlign w:val="superscript"/>
                <w:lang w:val="en-GB"/>
                <w14:ligatures w14:val="none"/>
              </w:rPr>
            </w:pPr>
            <w:r w:rsidRPr="004A5C28">
              <w:rPr>
                <w:rFonts w:eastAsia="Calibri"/>
                <w:kern w:val="0"/>
                <w:sz w:val="18"/>
                <w:szCs w:val="18"/>
                <w:lang w:val="en-GB"/>
                <w14:ligatures w14:val="none"/>
              </w:rPr>
              <w:t>22.</w:t>
            </w:r>
            <w:r w:rsidR="00445510" w:rsidRPr="004A5C28">
              <w:rPr>
                <w:rFonts w:eastAsia="Calibri"/>
                <w:bCs/>
                <w:kern w:val="0"/>
                <w:sz w:val="18"/>
                <w:szCs w:val="18"/>
                <w:lang w:val="en-GB"/>
                <w14:ligatures w14:val="none"/>
              </w:rPr>
              <w:t>5</w:t>
            </w:r>
          </w:p>
        </w:tc>
      </w:tr>
      <w:tr w:rsidR="009203F6" w:rsidRPr="004A5C28" w14:paraId="64C253BD" w14:textId="77777777" w:rsidTr="00A66480">
        <w:trPr>
          <w:trHeight w:val="227"/>
        </w:trPr>
        <w:tc>
          <w:tcPr>
            <w:tcW w:w="850" w:type="dxa"/>
            <w:tcBorders>
              <w:top w:val="single" w:sz="4" w:space="0" w:color="000000"/>
              <w:bottom w:val="single" w:sz="4" w:space="0" w:color="000000"/>
              <w:right w:val="single" w:sz="4" w:space="0" w:color="000000"/>
            </w:tcBorders>
            <w:shd w:val="clear" w:color="auto" w:fill="auto"/>
            <w:vAlign w:val="center"/>
          </w:tcPr>
          <w:p w14:paraId="2909B7EA" w14:textId="0E135E08" w:rsidR="00763A9B" w:rsidRPr="004A5C28" w:rsidRDefault="00763A9B" w:rsidP="00801D9A">
            <w:pPr>
              <w:widowControl w:val="0"/>
              <w:suppressAutoHyphens/>
              <w:rPr>
                <w:rFonts w:eastAsia="Calibri"/>
                <w:b/>
                <w:bCs/>
                <w:kern w:val="0"/>
                <w:sz w:val="18"/>
                <w:szCs w:val="18"/>
                <w:lang w:val="en-GB" w:eastAsia="nl-NL"/>
                <w14:ligatures w14:val="none"/>
              </w:rPr>
            </w:pPr>
            <w:r w:rsidRPr="004A5C28">
              <w:rPr>
                <w:rFonts w:eastAsia="Calibri"/>
                <w:b/>
                <w:bCs/>
                <w:kern w:val="0"/>
                <w:sz w:val="18"/>
                <w:szCs w:val="18"/>
                <w:lang w:val="en-GB" w:eastAsia="nl-NL"/>
                <w14:ligatures w14:val="none"/>
              </w:rPr>
              <w:t>A</w:t>
            </w:r>
          </w:p>
        </w:tc>
        <w:tc>
          <w:tcPr>
            <w:tcW w:w="737" w:type="dxa"/>
            <w:tcBorders>
              <w:top w:val="single" w:sz="4" w:space="0" w:color="000000"/>
              <w:left w:val="single" w:sz="4" w:space="0" w:color="000000"/>
              <w:bottom w:val="single" w:sz="4" w:space="0" w:color="000000"/>
              <w:right w:val="single" w:sz="4" w:space="0" w:color="000000"/>
            </w:tcBorders>
            <w:vAlign w:val="center"/>
          </w:tcPr>
          <w:p w14:paraId="74E14506" w14:textId="79CA4A13" w:rsidR="00763A9B" w:rsidRPr="004A5C28" w:rsidRDefault="00763A9B"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A5</w:t>
            </w:r>
          </w:p>
        </w:tc>
        <w:tc>
          <w:tcPr>
            <w:tcW w:w="2721"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763A9B" w:rsidRPr="004A5C28" w14:paraId="5A2D23AB" w14:textId="77777777" w:rsidTr="001B55F8">
              <w:trPr>
                <w:trHeight w:val="240"/>
              </w:trPr>
              <w:tc>
                <w:tcPr>
                  <w:tcW w:w="737" w:type="dxa"/>
                  <w:shd w:val="clear" w:color="auto" w:fill="auto"/>
                  <w:vAlign w:val="center"/>
                </w:tcPr>
                <w:p w14:paraId="65B6BEE6" w14:textId="77777777" w:rsidR="00763A9B" w:rsidRPr="004A5C28" w:rsidRDefault="00763A9B" w:rsidP="00763A9B">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w:t>
                  </w:r>
                </w:p>
              </w:tc>
              <w:tc>
                <w:tcPr>
                  <w:tcW w:w="737" w:type="dxa"/>
                  <w:shd w:val="clear" w:color="auto" w:fill="auto"/>
                  <w:vAlign w:val="center"/>
                </w:tcPr>
                <w:p w14:paraId="2EC66C4D" w14:textId="5126E53D" w:rsidR="00763A9B" w:rsidRPr="004A5C28" w:rsidRDefault="00763A9B" w:rsidP="00763A9B">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80</w:t>
                  </w:r>
                </w:p>
              </w:tc>
              <w:tc>
                <w:tcPr>
                  <w:tcW w:w="737" w:type="dxa"/>
                  <w:shd w:val="clear" w:color="auto" w:fill="auto"/>
                  <w:vAlign w:val="center"/>
                </w:tcPr>
                <w:p w14:paraId="0D358B49" w14:textId="00335AD9" w:rsidR="00763A9B" w:rsidRPr="004A5C28" w:rsidRDefault="00763A9B" w:rsidP="00763A9B">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3</w:t>
                  </w:r>
                </w:p>
              </w:tc>
            </w:tr>
            <w:tr w:rsidR="00763A9B" w:rsidRPr="004A5C28" w14:paraId="6B4A0C46" w14:textId="77777777" w:rsidTr="001B55F8">
              <w:trPr>
                <w:trHeight w:val="240"/>
              </w:trPr>
              <w:tc>
                <w:tcPr>
                  <w:tcW w:w="737" w:type="dxa"/>
                  <w:shd w:val="clear" w:color="auto" w:fill="auto"/>
                  <w:vAlign w:val="center"/>
                </w:tcPr>
                <w:p w14:paraId="10BE4126" w14:textId="6796F602" w:rsidR="00763A9B" w:rsidRPr="004A5C28" w:rsidRDefault="00763A9B" w:rsidP="00763A9B">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c>
                <w:tcPr>
                  <w:tcW w:w="737" w:type="dxa"/>
                  <w:shd w:val="clear" w:color="auto" w:fill="auto"/>
                  <w:vAlign w:val="center"/>
                </w:tcPr>
                <w:p w14:paraId="6DD6031A" w14:textId="1CC38D6D" w:rsidR="00763A9B" w:rsidRPr="004A5C28" w:rsidRDefault="00763A9B" w:rsidP="00763A9B">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w:t>
                  </w:r>
                  <w:r w:rsidRPr="004A5C28">
                    <w:rPr>
                      <w:rFonts w:eastAsia="Times New Roman"/>
                      <w:bCs/>
                      <w:color w:val="000000"/>
                      <w:kern w:val="0"/>
                      <w:sz w:val="18"/>
                      <w:szCs w:val="18"/>
                      <w:lang w:val="en-GB" w:eastAsia="en-GB"/>
                      <w14:ligatures w14:val="none"/>
                    </w:rPr>
                    <w:t>0</w:t>
                  </w:r>
                  <w:r w:rsidRPr="004A5C28">
                    <w:rPr>
                      <w:rFonts w:eastAsia="Times New Roman"/>
                      <w:color w:val="000000"/>
                      <w:kern w:val="0"/>
                      <w:sz w:val="18"/>
                      <w:szCs w:val="18"/>
                      <w:lang w:val="en-GB" w:eastAsia="en-GB"/>
                      <w14:ligatures w14:val="none"/>
                    </w:rPr>
                    <w:t>0</w:t>
                  </w:r>
                </w:p>
              </w:tc>
              <w:tc>
                <w:tcPr>
                  <w:tcW w:w="737" w:type="dxa"/>
                  <w:shd w:val="clear" w:color="auto" w:fill="auto"/>
                  <w:vAlign w:val="center"/>
                </w:tcPr>
                <w:p w14:paraId="4641F468" w14:textId="23923E32" w:rsidR="00763A9B" w:rsidRPr="004A5C28" w:rsidRDefault="00763A9B" w:rsidP="00763A9B">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4</w:t>
                  </w:r>
                </w:p>
              </w:tc>
            </w:tr>
            <w:tr w:rsidR="00763A9B" w:rsidRPr="004A5C28" w14:paraId="2780DA59" w14:textId="77777777" w:rsidTr="001B55F8">
              <w:trPr>
                <w:trHeight w:val="240"/>
              </w:trPr>
              <w:tc>
                <w:tcPr>
                  <w:tcW w:w="737" w:type="dxa"/>
                  <w:shd w:val="clear" w:color="auto" w:fill="auto"/>
                  <w:vAlign w:val="center"/>
                </w:tcPr>
                <w:p w14:paraId="12C5D91C" w14:textId="0D2D15FF" w:rsidR="00763A9B" w:rsidRPr="004A5C28" w:rsidRDefault="00763A9B" w:rsidP="00763A9B">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10</w:t>
                  </w:r>
                </w:p>
              </w:tc>
              <w:tc>
                <w:tcPr>
                  <w:tcW w:w="737" w:type="dxa"/>
                  <w:shd w:val="clear" w:color="auto" w:fill="auto"/>
                  <w:vAlign w:val="center"/>
                </w:tcPr>
                <w:p w14:paraId="4B26CE6E" w14:textId="77777777" w:rsidR="00763A9B" w:rsidRPr="004A5C28" w:rsidRDefault="00763A9B" w:rsidP="00763A9B">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180</w:t>
                  </w:r>
                </w:p>
              </w:tc>
              <w:tc>
                <w:tcPr>
                  <w:tcW w:w="737" w:type="dxa"/>
                  <w:shd w:val="clear" w:color="auto" w:fill="auto"/>
                  <w:vAlign w:val="center"/>
                </w:tcPr>
                <w:p w14:paraId="2ACA21D6" w14:textId="4C744C62" w:rsidR="00763A9B" w:rsidRPr="004A5C28" w:rsidRDefault="00763A9B" w:rsidP="00763A9B">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2.2</w:t>
                  </w:r>
                </w:p>
              </w:tc>
            </w:tr>
            <w:tr w:rsidR="00763A9B" w:rsidRPr="004A5C28" w14:paraId="27E64B3C" w14:textId="77777777" w:rsidTr="001B55F8">
              <w:trPr>
                <w:trHeight w:val="240"/>
              </w:trPr>
              <w:tc>
                <w:tcPr>
                  <w:tcW w:w="737" w:type="dxa"/>
                  <w:shd w:val="clear" w:color="auto" w:fill="auto"/>
                  <w:vAlign w:val="center"/>
                </w:tcPr>
                <w:p w14:paraId="15454660" w14:textId="7EF129D7" w:rsidR="00763A9B" w:rsidRPr="004A5C28" w:rsidRDefault="00763A9B" w:rsidP="00763A9B">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25</w:t>
                  </w:r>
                </w:p>
              </w:tc>
              <w:tc>
                <w:tcPr>
                  <w:tcW w:w="737" w:type="dxa"/>
                  <w:shd w:val="clear" w:color="auto" w:fill="auto"/>
                  <w:vAlign w:val="center"/>
                </w:tcPr>
                <w:p w14:paraId="1DA993A3" w14:textId="77777777" w:rsidR="00763A9B" w:rsidRPr="004A5C28" w:rsidRDefault="00763A9B" w:rsidP="00763A9B">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345</w:t>
                  </w:r>
                </w:p>
              </w:tc>
              <w:tc>
                <w:tcPr>
                  <w:tcW w:w="737" w:type="dxa"/>
                  <w:shd w:val="clear" w:color="auto" w:fill="auto"/>
                  <w:vAlign w:val="center"/>
                </w:tcPr>
                <w:p w14:paraId="0D91A7FD" w14:textId="77777777" w:rsidR="00763A9B" w:rsidRPr="004A5C28" w:rsidRDefault="00763A9B" w:rsidP="00763A9B">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w:t>
                  </w:r>
                </w:p>
              </w:tc>
            </w:tr>
          </w:tbl>
          <w:p w14:paraId="01220027" w14:textId="77777777" w:rsidR="00763A9B" w:rsidRPr="004A5C28" w:rsidRDefault="00763A9B" w:rsidP="00801D9A">
            <w:pPr>
              <w:widowControl w:val="0"/>
              <w:suppressAutoHyphens/>
              <w:rPr>
                <w:rFonts w:eastAsia="Times New Roman"/>
                <w:bCs/>
                <w:color w:val="000000"/>
                <w:kern w:val="0"/>
                <w:sz w:val="18"/>
                <w:szCs w:val="18"/>
                <w:lang w:val="en-GB" w:eastAsia="en-GB"/>
                <w14:ligatures w14:val="none"/>
              </w:rPr>
            </w:pPr>
          </w:p>
        </w:tc>
        <w:tc>
          <w:tcPr>
            <w:tcW w:w="3742" w:type="dxa"/>
            <w:tcBorders>
              <w:top w:val="single" w:sz="4" w:space="0" w:color="000000"/>
              <w:left w:val="single" w:sz="4" w:space="0" w:color="000000"/>
              <w:bottom w:val="single" w:sz="4" w:space="0" w:color="000000"/>
              <w:right w:val="single" w:sz="4" w:space="0" w:color="000000"/>
            </w:tcBorders>
          </w:tcPr>
          <w:p w14:paraId="2E622933" w14:textId="77777777" w:rsidR="00763A9B" w:rsidRPr="004A5C28" w:rsidRDefault="00763A9B"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DMSO</w:t>
            </w:r>
          </w:p>
          <w:p w14:paraId="513366DA" w14:textId="155DE41F" w:rsidR="00763A9B" w:rsidRPr="004A5C28" w:rsidRDefault="002F4847"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c</w:t>
            </w:r>
            <w:r w:rsidR="00763A9B" w:rsidRPr="004A5C28">
              <w:rPr>
                <w:rFonts w:eastAsia="Calibri"/>
                <w:bCs/>
                <w:kern w:val="0"/>
                <w:sz w:val="18"/>
                <w:szCs w:val="18"/>
                <w:lang w:val="en-GB"/>
                <w14:ligatures w14:val="none"/>
              </w:rPr>
              <w:t>yclohexanol</w:t>
            </w:r>
          </w:p>
          <w:p w14:paraId="1FBC7B5C" w14:textId="372AA4FD" w:rsidR="00763A9B" w:rsidRPr="004A5C28" w:rsidRDefault="00B070FA"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2-</w:t>
            </w:r>
            <w:r w:rsidR="002F4847" w:rsidRPr="004A5C28">
              <w:rPr>
                <w:rFonts w:eastAsia="Calibri"/>
                <w:bCs/>
                <w:kern w:val="0"/>
                <w:sz w:val="18"/>
                <w:szCs w:val="18"/>
                <w:lang w:val="en-GB"/>
                <w14:ligatures w14:val="none"/>
              </w:rPr>
              <w:t>c</w:t>
            </w:r>
            <w:r w:rsidR="00763A9B" w:rsidRPr="004A5C28">
              <w:rPr>
                <w:rFonts w:eastAsia="Calibri"/>
                <w:bCs/>
                <w:kern w:val="0"/>
                <w:sz w:val="18"/>
                <w:szCs w:val="18"/>
                <w:lang w:val="en-GB"/>
                <w14:ligatures w14:val="none"/>
              </w:rPr>
              <w:t>yclohexen-1-one</w:t>
            </w:r>
            <w:r w:rsidR="00075278" w:rsidRPr="004A5C28">
              <w:rPr>
                <w:rFonts w:eastAsia="Calibri"/>
                <w:bCs/>
                <w:kern w:val="0"/>
                <w:sz w:val="18"/>
                <w:szCs w:val="18"/>
                <w:lang w:val="en-GB"/>
                <w14:ligatures w14:val="none"/>
              </w:rPr>
              <w:t xml:space="preserve"> </w:t>
            </w:r>
            <w:r w:rsidR="00075278" w:rsidRPr="004A5C28">
              <w:rPr>
                <w:rFonts w:eastAsia="Calibri"/>
                <w:b/>
                <w:kern w:val="0"/>
                <w:sz w:val="18"/>
                <w:szCs w:val="18"/>
                <w:lang w:val="en-GB"/>
                <w14:ligatures w14:val="none"/>
              </w:rPr>
              <w:t>12</w:t>
            </w:r>
          </w:p>
          <w:p w14:paraId="513989A9" w14:textId="5BEBA63D" w:rsidR="00763A9B" w:rsidRPr="004A5C28" w:rsidRDefault="00763A9B" w:rsidP="00801D9A">
            <w:pPr>
              <w:widowControl w:val="0"/>
              <w:suppressAutoHyphens/>
              <w:rPr>
                <w:rFonts w:eastAsia="Calibri"/>
                <w:bCs/>
                <w:kern w:val="0"/>
                <w:sz w:val="18"/>
                <w:szCs w:val="18"/>
                <w:lang w:val="en-GB"/>
                <w14:ligatures w14:val="none"/>
              </w:rPr>
            </w:pPr>
            <w:r w:rsidRPr="004A5C28">
              <w:rPr>
                <w:rFonts w:eastAsia="Calibri"/>
                <w:i/>
                <w:iCs/>
                <w:kern w:val="0"/>
                <w:sz w:val="18"/>
                <w:szCs w:val="18"/>
                <w:lang w:val="en-GB"/>
                <w14:ligatures w14:val="none"/>
              </w:rPr>
              <w:t>N</w:t>
            </w:r>
            <w:r w:rsidRPr="004A5C28">
              <w:rPr>
                <w:rFonts w:eastAsia="Calibri"/>
                <w:kern w:val="0"/>
                <w:sz w:val="18"/>
                <w:szCs w:val="18"/>
                <w:lang w:val="en-GB"/>
                <w14:ligatures w14:val="none"/>
              </w:rPr>
              <w:t>-cyclopropylcyclohex-2-en-1-amine</w:t>
            </w:r>
            <w:r w:rsidRPr="004A5C28">
              <w:rPr>
                <w:rFonts w:eastAsia="Calibri"/>
                <w:bCs/>
                <w:kern w:val="0"/>
                <w:sz w:val="18"/>
                <w:szCs w:val="18"/>
                <w:lang w:val="en-GB"/>
                <w14:ligatures w14:val="none"/>
              </w:rPr>
              <w:t xml:space="preserve"> </w:t>
            </w:r>
            <w:r w:rsidR="00075278" w:rsidRPr="004A5C28">
              <w:rPr>
                <w:rFonts w:eastAsia="Calibri"/>
                <w:b/>
                <w:kern w:val="0"/>
                <w:sz w:val="18"/>
                <w:szCs w:val="18"/>
                <w:lang w:val="en-GB"/>
                <w14:ligatures w14:val="none"/>
              </w:rPr>
              <w:t>12c</w:t>
            </w:r>
            <w:r w:rsidR="003208F0" w:rsidRPr="004A5C28">
              <w:rPr>
                <w:rFonts w:eastAsia="Calibri"/>
                <w:bCs/>
                <w:kern w:val="0"/>
                <w:sz w:val="18"/>
                <w:szCs w:val="18"/>
                <w:vertAlign w:val="superscript"/>
                <w:lang w:val="en-GB"/>
                <w14:ligatures w14:val="none"/>
              </w:rPr>
              <w:t>a</w:t>
            </w:r>
          </w:p>
          <w:p w14:paraId="4CDB8489" w14:textId="01A013BA" w:rsidR="00763A9B" w:rsidRPr="000C7970" w:rsidRDefault="00763A9B" w:rsidP="00801D9A">
            <w:pPr>
              <w:widowControl w:val="0"/>
              <w:suppressAutoHyphens/>
              <w:rPr>
                <w:rFonts w:eastAsia="Calibri"/>
                <w:bCs/>
                <w:kern w:val="0"/>
                <w:sz w:val="18"/>
                <w:szCs w:val="18"/>
                <w:lang w:val="fr-CA"/>
                <w14:ligatures w14:val="none"/>
              </w:rPr>
            </w:pPr>
            <w:r w:rsidRPr="000C7970">
              <w:rPr>
                <w:rFonts w:eastAsia="Calibri"/>
                <w:i/>
                <w:iCs/>
                <w:kern w:val="0"/>
                <w:sz w:val="18"/>
                <w:szCs w:val="18"/>
                <w:lang w:val="fr-CA"/>
                <w14:ligatures w14:val="none"/>
              </w:rPr>
              <w:t>N</w:t>
            </w:r>
            <w:r w:rsidRPr="000C7970">
              <w:rPr>
                <w:rFonts w:eastAsia="Calibri"/>
                <w:kern w:val="0"/>
                <w:sz w:val="18"/>
                <w:szCs w:val="18"/>
                <w:lang w:val="fr-CA"/>
                <w14:ligatures w14:val="none"/>
              </w:rPr>
              <w:t>-(prop-2-yn-1-yl)cyclohex-2-en-1-amine</w:t>
            </w:r>
            <w:r w:rsidRPr="000C7970">
              <w:rPr>
                <w:rFonts w:eastAsia="Calibri"/>
                <w:bCs/>
                <w:kern w:val="0"/>
                <w:sz w:val="18"/>
                <w:szCs w:val="18"/>
                <w:lang w:val="fr-CA"/>
                <w14:ligatures w14:val="none"/>
              </w:rPr>
              <w:t xml:space="preserve"> </w:t>
            </w:r>
            <w:r w:rsidR="00075278" w:rsidRPr="000C7970">
              <w:rPr>
                <w:rFonts w:eastAsia="Calibri"/>
                <w:b/>
                <w:kern w:val="0"/>
                <w:sz w:val="18"/>
                <w:szCs w:val="18"/>
                <w:lang w:val="fr-CA"/>
                <w14:ligatures w14:val="none"/>
              </w:rPr>
              <w:t>12d</w:t>
            </w:r>
            <w:r w:rsidR="003208F0" w:rsidRPr="000C7970">
              <w:rPr>
                <w:rFonts w:eastAsia="Calibri"/>
                <w:bCs/>
                <w:kern w:val="0"/>
                <w:sz w:val="18"/>
                <w:szCs w:val="18"/>
                <w:vertAlign w:val="superscript"/>
                <w:lang w:val="fr-CA"/>
                <w14:ligatures w14:val="none"/>
              </w:rPr>
              <w:t>a</w:t>
            </w:r>
          </w:p>
          <w:p w14:paraId="106C8D25" w14:textId="0357B346" w:rsidR="00763A9B" w:rsidRPr="004A5C28" w:rsidRDefault="00763A9B"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dodecane</w:t>
            </w:r>
          </w:p>
        </w:tc>
        <w:tc>
          <w:tcPr>
            <w:tcW w:w="964" w:type="dxa"/>
            <w:tcBorders>
              <w:top w:val="single" w:sz="4" w:space="0" w:color="000000"/>
              <w:left w:val="single" w:sz="4" w:space="0" w:color="000000"/>
              <w:bottom w:val="single" w:sz="4" w:space="0" w:color="000000"/>
            </w:tcBorders>
            <w:vAlign w:val="center"/>
          </w:tcPr>
          <w:p w14:paraId="141718C6" w14:textId="77777777" w:rsidR="00763A9B" w:rsidRPr="004A5C28" w:rsidRDefault="00763A9B"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8.2</w:t>
            </w:r>
          </w:p>
          <w:p w14:paraId="4DBEE7F9" w14:textId="5C549170" w:rsidR="00763A9B" w:rsidRPr="004A5C28" w:rsidRDefault="00763A9B"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10.6</w:t>
            </w:r>
          </w:p>
          <w:p w14:paraId="7A381F1F" w14:textId="3BEAFF4D" w:rsidR="00763A9B" w:rsidRPr="004A5C28" w:rsidRDefault="00763A9B"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12.9</w:t>
            </w:r>
          </w:p>
          <w:p w14:paraId="599C6C78" w14:textId="573D7752" w:rsidR="00763A9B" w:rsidRPr="004A5C28" w:rsidRDefault="00763A9B"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18.8</w:t>
            </w:r>
          </w:p>
          <w:p w14:paraId="70802702" w14:textId="6C177B8C" w:rsidR="00763A9B" w:rsidRPr="004A5C28" w:rsidRDefault="00763A9B"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19.0</w:t>
            </w:r>
          </w:p>
          <w:p w14:paraId="2F6F8807" w14:textId="6F7A6D70" w:rsidR="00763A9B" w:rsidRPr="004A5C28" w:rsidRDefault="00763A9B"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20.3</w:t>
            </w:r>
          </w:p>
        </w:tc>
      </w:tr>
      <w:tr w:rsidR="009203F6" w:rsidRPr="004A5C28" w14:paraId="3629666B" w14:textId="77777777" w:rsidTr="00A66480">
        <w:trPr>
          <w:trHeight w:val="227"/>
        </w:trPr>
        <w:tc>
          <w:tcPr>
            <w:tcW w:w="850" w:type="dxa"/>
            <w:tcBorders>
              <w:top w:val="single" w:sz="4" w:space="0" w:color="000000"/>
              <w:bottom w:val="single" w:sz="4" w:space="0" w:color="000000"/>
              <w:right w:val="single" w:sz="4" w:space="0" w:color="000000"/>
            </w:tcBorders>
            <w:shd w:val="clear" w:color="auto" w:fill="auto"/>
            <w:vAlign w:val="center"/>
          </w:tcPr>
          <w:p w14:paraId="219EA00B" w14:textId="77777777" w:rsidR="00801D9A" w:rsidRPr="004A5C28" w:rsidRDefault="00801D9A" w:rsidP="00801D9A">
            <w:pPr>
              <w:widowControl w:val="0"/>
              <w:suppressAutoHyphens/>
              <w:rPr>
                <w:rFonts w:eastAsia="Calibri"/>
                <w:b/>
                <w:kern w:val="0"/>
                <w:sz w:val="18"/>
                <w:szCs w:val="18"/>
                <w:lang w:val="en-GB" w:eastAsia="nl-NL"/>
                <w14:ligatures w14:val="none"/>
              </w:rPr>
            </w:pPr>
            <w:r w:rsidRPr="004A5C28">
              <w:rPr>
                <w:rFonts w:eastAsia="Calibri"/>
                <w:b/>
                <w:kern w:val="0"/>
                <w:sz w:val="18"/>
                <w:szCs w:val="18"/>
                <w:lang w:val="en-GB" w:eastAsia="nl-NL"/>
                <w14:ligatures w14:val="none"/>
              </w:rPr>
              <w:t>B</w:t>
            </w:r>
          </w:p>
          <w:p w14:paraId="5D6E7A85" w14:textId="77777777" w:rsidR="00801D9A" w:rsidRPr="004A5C28" w:rsidRDefault="00801D9A" w:rsidP="00801D9A">
            <w:pPr>
              <w:widowControl w:val="0"/>
              <w:suppressAutoHyphens/>
              <w:rPr>
                <w:rFonts w:eastAsia="Calibri"/>
                <w:b/>
                <w:kern w:val="0"/>
                <w:sz w:val="18"/>
                <w:szCs w:val="18"/>
                <w:lang w:val="en-GB" w:eastAsia="nl-NL"/>
                <w14:ligatures w14:val="none"/>
              </w:rPr>
            </w:pPr>
            <w:bookmarkStart w:id="56" w:name="_Hlk156982240"/>
            <w:r w:rsidRPr="004A5C28">
              <w:rPr>
                <w:rFonts w:eastAsia="Calibri"/>
                <w:b/>
                <w:kern w:val="0"/>
                <w:sz w:val="18"/>
                <w:szCs w:val="18"/>
                <w:lang w:val="en-GB" w:eastAsia="nl-NL"/>
                <w14:ligatures w14:val="none"/>
              </w:rPr>
              <w:lastRenderedPageBreak/>
              <w:t>CP-Wax 52 CB</w:t>
            </w:r>
            <w:bookmarkEnd w:id="56"/>
          </w:p>
        </w:tc>
        <w:tc>
          <w:tcPr>
            <w:tcW w:w="737" w:type="dxa"/>
            <w:tcBorders>
              <w:top w:val="single" w:sz="4" w:space="0" w:color="000000"/>
              <w:left w:val="single" w:sz="4" w:space="0" w:color="000000"/>
              <w:bottom w:val="single" w:sz="4" w:space="0" w:color="000000"/>
              <w:right w:val="single" w:sz="4" w:space="0" w:color="000000"/>
            </w:tcBorders>
            <w:vAlign w:val="center"/>
          </w:tcPr>
          <w:p w14:paraId="725F26D1"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lastRenderedPageBreak/>
              <w:t>B1</w:t>
            </w:r>
          </w:p>
        </w:tc>
        <w:tc>
          <w:tcPr>
            <w:tcW w:w="2721"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801D9A" w:rsidRPr="004A5C28" w14:paraId="2AF358C2" w14:textId="77777777" w:rsidTr="001B55F8">
              <w:trPr>
                <w:trHeight w:val="262"/>
              </w:trPr>
              <w:tc>
                <w:tcPr>
                  <w:tcW w:w="737" w:type="dxa"/>
                  <w:shd w:val="clear" w:color="auto" w:fill="auto"/>
                  <w:vAlign w:val="center"/>
                </w:tcPr>
                <w:p w14:paraId="47610C59"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w:t>
                  </w:r>
                </w:p>
              </w:tc>
              <w:tc>
                <w:tcPr>
                  <w:tcW w:w="737" w:type="dxa"/>
                  <w:shd w:val="clear" w:color="auto" w:fill="auto"/>
                  <w:vAlign w:val="center"/>
                </w:tcPr>
                <w:p w14:paraId="712385E0"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80</w:t>
                  </w:r>
                </w:p>
              </w:tc>
              <w:tc>
                <w:tcPr>
                  <w:tcW w:w="737" w:type="dxa"/>
                  <w:shd w:val="clear" w:color="auto" w:fill="auto"/>
                  <w:vAlign w:val="center"/>
                </w:tcPr>
                <w:p w14:paraId="7AD3D084"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3</w:t>
                  </w:r>
                </w:p>
              </w:tc>
            </w:tr>
            <w:tr w:rsidR="00801D9A" w:rsidRPr="004A5C28" w14:paraId="2ACA6A83" w14:textId="77777777" w:rsidTr="001B55F8">
              <w:trPr>
                <w:trHeight w:val="262"/>
              </w:trPr>
              <w:tc>
                <w:tcPr>
                  <w:tcW w:w="737" w:type="dxa"/>
                  <w:shd w:val="clear" w:color="auto" w:fill="auto"/>
                  <w:vAlign w:val="center"/>
                </w:tcPr>
                <w:p w14:paraId="54A0C73E"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lastRenderedPageBreak/>
                    <w:t>5</w:t>
                  </w:r>
                </w:p>
              </w:tc>
              <w:tc>
                <w:tcPr>
                  <w:tcW w:w="737" w:type="dxa"/>
                  <w:shd w:val="clear" w:color="auto" w:fill="auto"/>
                  <w:vAlign w:val="center"/>
                </w:tcPr>
                <w:p w14:paraId="37087B47"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150</w:t>
                  </w:r>
                </w:p>
              </w:tc>
              <w:tc>
                <w:tcPr>
                  <w:tcW w:w="737" w:type="dxa"/>
                  <w:shd w:val="clear" w:color="auto" w:fill="auto"/>
                  <w:vAlign w:val="center"/>
                </w:tcPr>
                <w:p w14:paraId="5B6E1FE5"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w:t>
                  </w:r>
                </w:p>
              </w:tc>
            </w:tr>
            <w:tr w:rsidR="00801D9A" w:rsidRPr="004A5C28" w14:paraId="4F55D0E3" w14:textId="77777777" w:rsidTr="001B55F8">
              <w:trPr>
                <w:trHeight w:val="262"/>
              </w:trPr>
              <w:tc>
                <w:tcPr>
                  <w:tcW w:w="737" w:type="dxa"/>
                  <w:shd w:val="clear" w:color="auto" w:fill="auto"/>
                  <w:vAlign w:val="center"/>
                </w:tcPr>
                <w:p w14:paraId="3264E0A8"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20</w:t>
                  </w:r>
                </w:p>
              </w:tc>
              <w:tc>
                <w:tcPr>
                  <w:tcW w:w="737" w:type="dxa"/>
                  <w:shd w:val="clear" w:color="auto" w:fill="auto"/>
                  <w:vAlign w:val="center"/>
                </w:tcPr>
                <w:p w14:paraId="630B684B"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250</w:t>
                  </w:r>
                </w:p>
              </w:tc>
              <w:tc>
                <w:tcPr>
                  <w:tcW w:w="737" w:type="dxa"/>
                  <w:shd w:val="clear" w:color="auto" w:fill="auto"/>
                  <w:vAlign w:val="center"/>
                </w:tcPr>
                <w:p w14:paraId="47ACE83A"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w:t>
                  </w:r>
                </w:p>
              </w:tc>
            </w:tr>
          </w:tbl>
          <w:p w14:paraId="2A3B69CF" w14:textId="77777777" w:rsidR="00801D9A" w:rsidRPr="004A5C28" w:rsidRDefault="00801D9A" w:rsidP="00801D9A">
            <w:pPr>
              <w:widowControl w:val="0"/>
              <w:suppressAutoHyphens/>
              <w:rPr>
                <w:rFonts w:eastAsia="Calibri"/>
                <w:kern w:val="0"/>
                <w:sz w:val="18"/>
                <w:szCs w:val="18"/>
                <w:lang w:val="en-GB"/>
                <w14:ligatures w14:val="none"/>
              </w:rPr>
            </w:pPr>
          </w:p>
        </w:tc>
        <w:tc>
          <w:tcPr>
            <w:tcW w:w="3742" w:type="dxa"/>
            <w:tcBorders>
              <w:top w:val="single" w:sz="4" w:space="0" w:color="000000"/>
              <w:left w:val="single" w:sz="4" w:space="0" w:color="000000"/>
              <w:bottom w:val="single" w:sz="4" w:space="0" w:color="000000"/>
              <w:right w:val="single" w:sz="4" w:space="0" w:color="000000"/>
            </w:tcBorders>
          </w:tcPr>
          <w:p w14:paraId="4456FFC4" w14:textId="773424A5"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kern w:val="0"/>
                <w:sz w:val="18"/>
                <w:szCs w:val="18"/>
                <w:lang w:val="en-GB"/>
                <w14:ligatures w14:val="none"/>
              </w:rPr>
              <w:lastRenderedPageBreak/>
              <w:t>hexanal</w:t>
            </w:r>
            <w:r w:rsidRPr="004A5C28">
              <w:rPr>
                <w:rFonts w:eastAsia="Calibri"/>
                <w:b/>
                <w:kern w:val="0"/>
                <w:sz w:val="18"/>
                <w:szCs w:val="18"/>
                <w:lang w:val="en-GB"/>
                <w14:ligatures w14:val="none"/>
              </w:rPr>
              <w:t xml:space="preserve"> </w:t>
            </w:r>
            <w:r w:rsidR="00075278" w:rsidRPr="004A5C28">
              <w:rPr>
                <w:rFonts w:eastAsia="Calibri"/>
                <w:b/>
                <w:kern w:val="0"/>
                <w:sz w:val="18"/>
                <w:szCs w:val="18"/>
                <w:lang w:val="en-GB"/>
                <w14:ligatures w14:val="none"/>
              </w:rPr>
              <w:t>2</w:t>
            </w:r>
          </w:p>
          <w:p w14:paraId="589EECAD"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kern w:val="0"/>
                <w:sz w:val="18"/>
                <w:szCs w:val="18"/>
                <w:lang w:val="en-GB"/>
                <w14:ligatures w14:val="none"/>
              </w:rPr>
              <w:lastRenderedPageBreak/>
              <w:t>dodecane</w:t>
            </w:r>
          </w:p>
          <w:p w14:paraId="32E92499" w14:textId="0462CDB5"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i/>
                <w:iCs/>
                <w:kern w:val="0"/>
                <w:sz w:val="18"/>
                <w:szCs w:val="18"/>
                <w:lang w:val="en-GB"/>
                <w14:ligatures w14:val="none"/>
              </w:rPr>
              <w:t>N</w:t>
            </w:r>
            <w:r w:rsidRPr="004A5C28">
              <w:rPr>
                <w:rFonts w:eastAsia="Calibri"/>
                <w:kern w:val="0"/>
                <w:sz w:val="18"/>
                <w:szCs w:val="18"/>
                <w:lang w:val="en-GB"/>
                <w14:ligatures w14:val="none"/>
              </w:rPr>
              <w:t>-allylhexan-1-amine</w:t>
            </w:r>
            <w:r w:rsidRPr="004A5C28">
              <w:rPr>
                <w:rFonts w:eastAsia="Calibri"/>
                <w:i/>
                <w:iCs/>
                <w:kern w:val="0"/>
                <w:sz w:val="18"/>
                <w:szCs w:val="18"/>
                <w:lang w:val="en-GB"/>
                <w14:ligatures w14:val="none"/>
              </w:rPr>
              <w:t xml:space="preserve"> </w:t>
            </w:r>
            <w:r w:rsidR="00075278" w:rsidRPr="004A5C28">
              <w:rPr>
                <w:rFonts w:eastAsia="Calibri"/>
                <w:b/>
                <w:kern w:val="0"/>
                <w:sz w:val="18"/>
                <w:szCs w:val="18"/>
                <w:lang w:val="en-GB"/>
                <w14:ligatures w14:val="none"/>
              </w:rPr>
              <w:t>2</w:t>
            </w:r>
            <w:r w:rsidRPr="004A5C28">
              <w:rPr>
                <w:rFonts w:eastAsia="Calibri"/>
                <w:b/>
                <w:kern w:val="0"/>
                <w:sz w:val="18"/>
                <w:szCs w:val="18"/>
                <w:lang w:val="en-GB"/>
                <w14:ligatures w14:val="none"/>
              </w:rPr>
              <w:t>e</w:t>
            </w:r>
            <w:r w:rsidRPr="004A5C28">
              <w:rPr>
                <w:rFonts w:eastAsia="Calibri"/>
                <w:kern w:val="0"/>
                <w:sz w:val="18"/>
                <w:szCs w:val="18"/>
                <w:vertAlign w:val="superscript"/>
                <w:lang w:val="en-GB"/>
                <w14:ligatures w14:val="none"/>
              </w:rPr>
              <w:t xml:space="preserve"> </w:t>
            </w:r>
            <w:r w:rsidR="00613558" w:rsidRPr="004A5C28">
              <w:rPr>
                <w:rFonts w:eastAsia="Calibri"/>
                <w:kern w:val="0"/>
                <w:sz w:val="18"/>
                <w:szCs w:val="18"/>
                <w:vertAlign w:val="superscript"/>
                <w:lang w:val="en-GB"/>
                <w14:ligatures w14:val="none"/>
              </w:rPr>
              <w:t>a</w:t>
            </w:r>
          </w:p>
          <w:p w14:paraId="352DC46B" w14:textId="77777777"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kern w:val="0"/>
                <w:sz w:val="18"/>
                <w:szCs w:val="18"/>
                <w:lang w:val="en-GB"/>
                <w14:ligatures w14:val="none"/>
              </w:rPr>
              <w:t>DMSO</w:t>
            </w:r>
          </w:p>
        </w:tc>
        <w:tc>
          <w:tcPr>
            <w:tcW w:w="964" w:type="dxa"/>
            <w:tcBorders>
              <w:top w:val="single" w:sz="4" w:space="0" w:color="000000"/>
              <w:left w:val="single" w:sz="4" w:space="0" w:color="000000"/>
              <w:bottom w:val="single" w:sz="4" w:space="0" w:color="000000"/>
            </w:tcBorders>
            <w:vAlign w:val="center"/>
          </w:tcPr>
          <w:p w14:paraId="37D5179C" w14:textId="6EC4E171"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lastRenderedPageBreak/>
              <w:t>6.</w:t>
            </w:r>
            <w:r w:rsidR="00445510" w:rsidRPr="004A5C28">
              <w:rPr>
                <w:rFonts w:eastAsia="Calibri"/>
                <w:bCs/>
                <w:kern w:val="0"/>
                <w:sz w:val="18"/>
                <w:szCs w:val="18"/>
                <w:lang w:val="en-GB"/>
                <w14:ligatures w14:val="none"/>
              </w:rPr>
              <w:t>8</w:t>
            </w:r>
          </w:p>
          <w:p w14:paraId="04F7943E"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lastRenderedPageBreak/>
              <w:t>9.2</w:t>
            </w:r>
          </w:p>
          <w:p w14:paraId="14CEC661" w14:textId="1E79A560"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11.2</w:t>
            </w:r>
          </w:p>
          <w:p w14:paraId="5B9D21E0"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20.2</w:t>
            </w:r>
          </w:p>
        </w:tc>
      </w:tr>
      <w:tr w:rsidR="009203F6" w:rsidRPr="004A5C28" w14:paraId="07747690" w14:textId="77777777" w:rsidTr="00A66480">
        <w:trPr>
          <w:trHeight w:val="227"/>
        </w:trPr>
        <w:tc>
          <w:tcPr>
            <w:tcW w:w="850" w:type="dxa"/>
            <w:tcBorders>
              <w:top w:val="single" w:sz="4" w:space="0" w:color="000000"/>
              <w:bottom w:val="single" w:sz="4" w:space="0" w:color="000000"/>
              <w:right w:val="single" w:sz="4" w:space="0" w:color="000000"/>
            </w:tcBorders>
            <w:shd w:val="clear" w:color="auto" w:fill="auto"/>
            <w:vAlign w:val="center"/>
          </w:tcPr>
          <w:p w14:paraId="6D4ADAC1" w14:textId="77777777" w:rsidR="00801D9A" w:rsidRPr="004A5C28" w:rsidRDefault="00801D9A" w:rsidP="00801D9A">
            <w:pPr>
              <w:widowControl w:val="0"/>
              <w:suppressAutoHyphens/>
              <w:rPr>
                <w:rFonts w:eastAsia="Calibri"/>
                <w:b/>
                <w:kern w:val="0"/>
                <w:sz w:val="18"/>
                <w:szCs w:val="18"/>
                <w:lang w:val="en-GB" w:eastAsia="nl-NL"/>
                <w14:ligatures w14:val="none"/>
              </w:rPr>
            </w:pPr>
            <w:r w:rsidRPr="004A5C28">
              <w:rPr>
                <w:rFonts w:eastAsia="Calibri"/>
                <w:b/>
                <w:kern w:val="0"/>
                <w:sz w:val="18"/>
                <w:szCs w:val="18"/>
                <w:lang w:val="en-GB" w:eastAsia="nl-NL"/>
                <w14:ligatures w14:val="none"/>
              </w:rPr>
              <w:lastRenderedPageBreak/>
              <w:t>C</w:t>
            </w:r>
          </w:p>
          <w:p w14:paraId="6BB70DAE" w14:textId="77777777" w:rsidR="00801D9A" w:rsidRPr="004A5C28" w:rsidRDefault="00801D9A" w:rsidP="00801D9A">
            <w:pPr>
              <w:widowControl w:val="0"/>
              <w:suppressAutoHyphens/>
              <w:rPr>
                <w:rFonts w:eastAsia="Calibri"/>
                <w:b/>
                <w:kern w:val="0"/>
                <w:sz w:val="18"/>
                <w:szCs w:val="18"/>
                <w:lang w:val="en-GB" w:eastAsia="nl-NL"/>
                <w14:ligatures w14:val="none"/>
              </w:rPr>
            </w:pPr>
            <w:r w:rsidRPr="004A5C28">
              <w:rPr>
                <w:rFonts w:eastAsia="Calibri"/>
                <w:b/>
                <w:kern w:val="0"/>
                <w:sz w:val="18"/>
                <w:szCs w:val="18"/>
                <w:lang w:val="en-GB" w:eastAsia="nl-NL"/>
                <w14:ligatures w14:val="none"/>
              </w:rPr>
              <w:t>Hydrodex β-TBDM</w:t>
            </w:r>
          </w:p>
        </w:tc>
        <w:tc>
          <w:tcPr>
            <w:tcW w:w="737" w:type="dxa"/>
            <w:tcBorders>
              <w:top w:val="single" w:sz="4" w:space="0" w:color="000000"/>
              <w:left w:val="single" w:sz="4" w:space="0" w:color="000000"/>
              <w:bottom w:val="single" w:sz="4" w:space="0" w:color="000000"/>
              <w:right w:val="single" w:sz="4" w:space="0" w:color="000000"/>
            </w:tcBorders>
            <w:vAlign w:val="center"/>
          </w:tcPr>
          <w:p w14:paraId="6894B7E1"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C1</w:t>
            </w:r>
          </w:p>
        </w:tc>
        <w:tc>
          <w:tcPr>
            <w:tcW w:w="2721"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801D9A" w:rsidRPr="004A5C28" w14:paraId="7D73A455" w14:textId="77777777" w:rsidTr="001B55F8">
              <w:trPr>
                <w:trHeight w:val="240"/>
              </w:trPr>
              <w:tc>
                <w:tcPr>
                  <w:tcW w:w="737" w:type="dxa"/>
                  <w:shd w:val="clear" w:color="auto" w:fill="auto"/>
                  <w:vAlign w:val="center"/>
                </w:tcPr>
                <w:p w14:paraId="2C5F33B1"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w:t>
                  </w:r>
                </w:p>
              </w:tc>
              <w:tc>
                <w:tcPr>
                  <w:tcW w:w="737" w:type="dxa"/>
                  <w:shd w:val="clear" w:color="auto" w:fill="auto"/>
                  <w:vAlign w:val="center"/>
                </w:tcPr>
                <w:p w14:paraId="5B4ED7EE"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100</w:t>
                  </w:r>
                </w:p>
              </w:tc>
              <w:tc>
                <w:tcPr>
                  <w:tcW w:w="737" w:type="dxa"/>
                  <w:shd w:val="clear" w:color="auto" w:fill="auto"/>
                  <w:vAlign w:val="center"/>
                </w:tcPr>
                <w:p w14:paraId="7ABE9C00"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w:t>
                  </w:r>
                </w:p>
              </w:tc>
            </w:tr>
            <w:tr w:rsidR="00801D9A" w:rsidRPr="004A5C28" w14:paraId="537385DA" w14:textId="77777777" w:rsidTr="001B55F8">
              <w:trPr>
                <w:trHeight w:val="240"/>
              </w:trPr>
              <w:tc>
                <w:tcPr>
                  <w:tcW w:w="737" w:type="dxa"/>
                  <w:shd w:val="clear" w:color="auto" w:fill="auto"/>
                  <w:vAlign w:val="center"/>
                </w:tcPr>
                <w:p w14:paraId="5874464A"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5</w:t>
                  </w:r>
                </w:p>
              </w:tc>
              <w:tc>
                <w:tcPr>
                  <w:tcW w:w="737" w:type="dxa"/>
                  <w:shd w:val="clear" w:color="auto" w:fill="auto"/>
                  <w:vAlign w:val="center"/>
                </w:tcPr>
                <w:p w14:paraId="7FB976FF"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220</w:t>
                  </w:r>
                </w:p>
              </w:tc>
              <w:tc>
                <w:tcPr>
                  <w:tcW w:w="737" w:type="dxa"/>
                  <w:shd w:val="clear" w:color="auto" w:fill="auto"/>
                  <w:vAlign w:val="center"/>
                </w:tcPr>
                <w:p w14:paraId="091706FB"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w:t>
                  </w:r>
                </w:p>
              </w:tc>
            </w:tr>
          </w:tbl>
          <w:p w14:paraId="11E2DEA7" w14:textId="77777777" w:rsidR="00801D9A" w:rsidRPr="004A5C28" w:rsidRDefault="00801D9A" w:rsidP="00801D9A">
            <w:pPr>
              <w:widowControl w:val="0"/>
              <w:suppressAutoHyphens/>
              <w:rPr>
                <w:rFonts w:eastAsia="Calibri"/>
                <w:kern w:val="0"/>
                <w:sz w:val="18"/>
                <w:szCs w:val="18"/>
                <w:lang w:val="en-GB"/>
                <w14:ligatures w14:val="none"/>
              </w:rPr>
            </w:pP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47A12"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DMSO</w:t>
            </w:r>
          </w:p>
          <w:p w14:paraId="37857918" w14:textId="364176D3"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kern w:val="0"/>
                <w:sz w:val="18"/>
                <w:szCs w:val="18"/>
                <w:lang w:val="en-GB"/>
                <w14:ligatures w14:val="none"/>
              </w:rPr>
              <w:t xml:space="preserve">ethyl levulinate </w:t>
            </w:r>
            <w:r w:rsidR="00075278" w:rsidRPr="004A5C28">
              <w:rPr>
                <w:rFonts w:eastAsia="Calibri"/>
                <w:b/>
                <w:kern w:val="0"/>
                <w:sz w:val="18"/>
                <w:szCs w:val="18"/>
                <w:lang w:val="en-GB"/>
                <w14:ligatures w14:val="none"/>
              </w:rPr>
              <w:t>5</w:t>
            </w:r>
          </w:p>
          <w:p w14:paraId="4A98C594" w14:textId="3BCA07F3" w:rsidR="00801D9A" w:rsidRPr="004A5C28" w:rsidRDefault="00801D9A" w:rsidP="00801D9A">
            <w:pPr>
              <w:widowControl w:val="0"/>
              <w:suppressAutoHyphens/>
              <w:rPr>
                <w:rFonts w:eastAsia="Calibri"/>
                <w:b/>
                <w:kern w:val="0"/>
                <w:sz w:val="18"/>
                <w:szCs w:val="18"/>
                <w:lang w:val="en-GB"/>
                <w14:ligatures w14:val="none"/>
              </w:rPr>
            </w:pPr>
            <w:r w:rsidRPr="004A5C28">
              <w:rPr>
                <w:rFonts w:eastAsia="Calibri"/>
                <w:kern w:val="0"/>
                <w:sz w:val="18"/>
                <w:szCs w:val="18"/>
                <w:lang w:val="en-GB"/>
                <w14:ligatures w14:val="none"/>
              </w:rPr>
              <w:t>1-cyclopropyl-5-methyl-2-pyrrolidinone</w:t>
            </w:r>
            <w:r w:rsidRPr="004A5C28">
              <w:rPr>
                <w:rFonts w:eastAsia="Calibri"/>
                <w:b/>
                <w:kern w:val="0"/>
                <w:sz w:val="18"/>
                <w:szCs w:val="18"/>
                <w:lang w:val="en-GB"/>
                <w14:ligatures w14:val="none"/>
              </w:rPr>
              <w:t xml:space="preserve"> </w:t>
            </w:r>
            <w:r w:rsidR="00075278" w:rsidRPr="004A5C28">
              <w:rPr>
                <w:rFonts w:eastAsia="Calibri"/>
                <w:b/>
                <w:kern w:val="0"/>
                <w:sz w:val="18"/>
                <w:szCs w:val="18"/>
                <w:lang w:val="en-GB"/>
                <w14:ligatures w14:val="none"/>
              </w:rPr>
              <w:t>5</w:t>
            </w:r>
            <w:r w:rsidRPr="004A5C28">
              <w:rPr>
                <w:rFonts w:eastAsia="Calibri"/>
                <w:b/>
                <w:kern w:val="0"/>
                <w:sz w:val="18"/>
                <w:szCs w:val="18"/>
                <w:lang w:val="en-GB"/>
                <w14:ligatures w14:val="none"/>
              </w:rPr>
              <w:t>c</w:t>
            </w:r>
            <w:r w:rsidR="003208F0" w:rsidRPr="004A5C28">
              <w:rPr>
                <w:rFonts w:eastAsia="Calibri"/>
                <w:bCs/>
                <w:kern w:val="0"/>
                <w:sz w:val="18"/>
                <w:szCs w:val="18"/>
                <w:vertAlign w:val="superscript"/>
                <w:lang w:val="en-GB"/>
                <w14:ligatures w14:val="none"/>
              </w:rPr>
              <w:t>a</w:t>
            </w:r>
          </w:p>
          <w:p w14:paraId="2249D39D" w14:textId="2FFBAD5C" w:rsidR="00445510" w:rsidRPr="00C26BB3" w:rsidRDefault="00445510" w:rsidP="00801D9A">
            <w:pPr>
              <w:widowControl w:val="0"/>
              <w:suppressAutoHyphens/>
              <w:rPr>
                <w:rFonts w:eastAsia="Calibri"/>
                <w:b/>
                <w:kern w:val="0"/>
                <w:sz w:val="18"/>
                <w:szCs w:val="18"/>
                <w:lang w:val="it-IT"/>
                <w14:ligatures w14:val="none"/>
              </w:rPr>
            </w:pPr>
            <w:r w:rsidRPr="00C26BB3">
              <w:rPr>
                <w:rFonts w:eastAsia="Calibri"/>
                <w:bCs/>
                <w:kern w:val="0"/>
                <w:sz w:val="18"/>
                <w:szCs w:val="18"/>
                <w:lang w:val="it-IT"/>
                <w14:ligatures w14:val="none"/>
              </w:rPr>
              <w:t>5-</w:t>
            </w:r>
            <w:r w:rsidR="002570DE" w:rsidRPr="00C26BB3">
              <w:rPr>
                <w:rFonts w:eastAsia="Calibri"/>
                <w:bCs/>
                <w:kern w:val="0"/>
                <w:sz w:val="18"/>
                <w:szCs w:val="18"/>
                <w:lang w:val="it-IT"/>
                <w14:ligatures w14:val="none"/>
              </w:rPr>
              <w:t>m</w:t>
            </w:r>
            <w:r w:rsidRPr="00C26BB3">
              <w:rPr>
                <w:rFonts w:eastAsia="Calibri"/>
                <w:bCs/>
                <w:kern w:val="0"/>
                <w:sz w:val="18"/>
                <w:szCs w:val="18"/>
                <w:lang w:val="it-IT"/>
                <w14:ligatures w14:val="none"/>
              </w:rPr>
              <w:t>ethyl-1-(2-propyn-1-yl)-2-pyrrolidinone</w:t>
            </w:r>
            <w:r w:rsidRPr="00C26BB3">
              <w:rPr>
                <w:rFonts w:eastAsia="Calibri"/>
                <w:b/>
                <w:kern w:val="0"/>
                <w:sz w:val="18"/>
                <w:szCs w:val="18"/>
                <w:lang w:val="it-IT"/>
                <w14:ligatures w14:val="none"/>
              </w:rPr>
              <w:t xml:space="preserve"> </w:t>
            </w:r>
            <w:r w:rsidR="00075278" w:rsidRPr="00C26BB3">
              <w:rPr>
                <w:rFonts w:eastAsia="Calibri"/>
                <w:b/>
                <w:kern w:val="0"/>
                <w:sz w:val="18"/>
                <w:szCs w:val="18"/>
                <w:lang w:val="it-IT"/>
                <w14:ligatures w14:val="none"/>
              </w:rPr>
              <w:t>5</w:t>
            </w:r>
            <w:r w:rsidRPr="00C26BB3">
              <w:rPr>
                <w:rFonts w:eastAsia="Calibri"/>
                <w:b/>
                <w:kern w:val="0"/>
                <w:sz w:val="18"/>
                <w:szCs w:val="18"/>
                <w:lang w:val="it-IT"/>
                <w14:ligatures w14:val="none"/>
              </w:rPr>
              <w:t>d</w:t>
            </w:r>
            <w:r w:rsidR="003208F0" w:rsidRPr="00C26BB3">
              <w:rPr>
                <w:rFonts w:eastAsia="Calibri"/>
                <w:bCs/>
                <w:kern w:val="0"/>
                <w:sz w:val="18"/>
                <w:szCs w:val="18"/>
                <w:vertAlign w:val="superscript"/>
                <w:lang w:val="it-IT"/>
                <w14:ligatures w14:val="none"/>
              </w:rPr>
              <w:t>a</w:t>
            </w:r>
          </w:p>
          <w:p w14:paraId="61E090E3" w14:textId="77777777" w:rsidR="00801D9A" w:rsidRPr="00C26BB3" w:rsidRDefault="00801D9A" w:rsidP="00801D9A">
            <w:pPr>
              <w:widowControl w:val="0"/>
              <w:suppressAutoHyphens/>
              <w:rPr>
                <w:rFonts w:eastAsia="Calibri"/>
                <w:kern w:val="0"/>
                <w:sz w:val="18"/>
                <w:szCs w:val="18"/>
                <w:lang w:val="it-IT"/>
                <w14:ligatures w14:val="none"/>
              </w:rPr>
            </w:pPr>
            <w:r w:rsidRPr="00C26BB3">
              <w:rPr>
                <w:rFonts w:eastAsia="Calibri"/>
                <w:kern w:val="0"/>
                <w:sz w:val="18"/>
                <w:szCs w:val="18"/>
                <w:lang w:val="it-IT"/>
                <w14:ligatures w14:val="none"/>
              </w:rPr>
              <w:t>dodecane</w:t>
            </w:r>
          </w:p>
        </w:tc>
        <w:tc>
          <w:tcPr>
            <w:tcW w:w="964" w:type="dxa"/>
            <w:tcBorders>
              <w:top w:val="single" w:sz="4" w:space="0" w:color="000000"/>
              <w:left w:val="single" w:sz="4" w:space="0" w:color="000000"/>
              <w:bottom w:val="single" w:sz="4" w:space="0" w:color="000000"/>
            </w:tcBorders>
          </w:tcPr>
          <w:p w14:paraId="7F23314C" w14:textId="13E63F65" w:rsidR="00801D9A" w:rsidRPr="004A5C28" w:rsidRDefault="00610FEB" w:rsidP="00801D9A">
            <w:pPr>
              <w:widowControl w:val="0"/>
              <w:suppressAutoHyphens/>
              <w:rPr>
                <w:rFonts w:eastAsia="Calibri"/>
                <w:kern w:val="0"/>
                <w:sz w:val="18"/>
                <w:szCs w:val="18"/>
                <w:lang w:val="en-GB"/>
                <w14:ligatures w14:val="none"/>
              </w:rPr>
            </w:pPr>
            <w:r w:rsidRPr="004A5C28">
              <w:rPr>
                <w:rFonts w:eastAsia="Calibri"/>
                <w:bCs/>
                <w:kern w:val="0"/>
                <w:sz w:val="18"/>
                <w:szCs w:val="18"/>
                <w:lang w:val="en-GB"/>
                <w14:ligatures w14:val="none"/>
              </w:rPr>
              <w:t>7.0</w:t>
            </w:r>
          </w:p>
          <w:p w14:paraId="6ED609E4" w14:textId="77777777" w:rsidR="00801D9A" w:rsidRPr="004A5C28" w:rsidRDefault="00801D9A"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9.8</w:t>
            </w:r>
          </w:p>
          <w:p w14:paraId="3A1CF912" w14:textId="59C4B2AE" w:rsidR="00801D9A" w:rsidRPr="004A5C28" w:rsidRDefault="00B070FA"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17.5-17.6</w:t>
            </w:r>
          </w:p>
          <w:p w14:paraId="34D95A09" w14:textId="1501556D" w:rsidR="00445510" w:rsidRPr="004A5C28" w:rsidRDefault="00445510"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16.3, 16.6</w:t>
            </w:r>
          </w:p>
          <w:p w14:paraId="048BEFA0" w14:textId="7DA81EF5" w:rsidR="00801D9A" w:rsidRPr="004A5C28" w:rsidRDefault="00444658" w:rsidP="00801D9A">
            <w:pPr>
              <w:widowControl w:val="0"/>
              <w:suppressAutoHyphens/>
              <w:rPr>
                <w:rFonts w:eastAsia="Calibri"/>
                <w:kern w:val="0"/>
                <w:sz w:val="18"/>
                <w:szCs w:val="18"/>
                <w:lang w:val="en-GB"/>
                <w14:ligatures w14:val="none"/>
              </w:rPr>
            </w:pPr>
            <w:r w:rsidRPr="004A5C28">
              <w:rPr>
                <w:rFonts w:eastAsia="Calibri"/>
                <w:bCs/>
                <w:kern w:val="0"/>
                <w:sz w:val="18"/>
                <w:szCs w:val="18"/>
                <w:lang w:val="en-GB"/>
                <w14:ligatures w14:val="none"/>
              </w:rPr>
              <w:t>11.</w:t>
            </w:r>
            <w:r w:rsidR="000725AE" w:rsidRPr="004A5C28">
              <w:rPr>
                <w:rFonts w:eastAsia="Calibri"/>
                <w:bCs/>
                <w:kern w:val="0"/>
                <w:sz w:val="18"/>
                <w:szCs w:val="18"/>
                <w:lang w:val="en-GB"/>
                <w14:ligatures w14:val="none"/>
              </w:rPr>
              <w:t>5</w:t>
            </w:r>
          </w:p>
        </w:tc>
      </w:tr>
      <w:tr w:rsidR="009203F6" w:rsidRPr="004A5C28" w14:paraId="75393418" w14:textId="77777777" w:rsidTr="00A66480">
        <w:trPr>
          <w:trHeight w:val="227"/>
        </w:trPr>
        <w:tc>
          <w:tcPr>
            <w:tcW w:w="850" w:type="dxa"/>
            <w:tcBorders>
              <w:top w:val="single" w:sz="4" w:space="0" w:color="000000"/>
              <w:bottom w:val="single" w:sz="4" w:space="0" w:color="000000"/>
              <w:right w:val="single" w:sz="4" w:space="0" w:color="000000"/>
            </w:tcBorders>
            <w:shd w:val="clear" w:color="auto" w:fill="auto"/>
            <w:vAlign w:val="center"/>
          </w:tcPr>
          <w:p w14:paraId="19F536F3" w14:textId="66C2A2F2" w:rsidR="00801D9A" w:rsidRPr="004A5C28" w:rsidRDefault="00003A29" w:rsidP="00801D9A">
            <w:pPr>
              <w:widowControl w:val="0"/>
              <w:suppressAutoHyphens/>
              <w:rPr>
                <w:rFonts w:eastAsia="Calibri"/>
                <w:b/>
                <w:kern w:val="0"/>
                <w:sz w:val="18"/>
                <w:szCs w:val="18"/>
                <w:lang w:val="en-GB" w:eastAsia="nl-NL"/>
                <w14:ligatures w14:val="none"/>
              </w:rPr>
            </w:pPr>
            <w:r w:rsidRPr="004A5C28">
              <w:rPr>
                <w:rFonts w:eastAsia="Calibri"/>
                <w:b/>
                <w:bCs/>
                <w:kern w:val="0"/>
                <w:sz w:val="18"/>
                <w:szCs w:val="18"/>
                <w:lang w:val="en-GB" w:eastAsia="nl-NL"/>
                <w14:ligatures w14:val="none"/>
              </w:rPr>
              <w:t>C</w:t>
            </w:r>
          </w:p>
        </w:tc>
        <w:tc>
          <w:tcPr>
            <w:tcW w:w="737" w:type="dxa"/>
            <w:tcBorders>
              <w:top w:val="single" w:sz="4" w:space="0" w:color="000000"/>
              <w:left w:val="single" w:sz="4" w:space="0" w:color="000000"/>
              <w:bottom w:val="single" w:sz="4" w:space="0" w:color="000000"/>
              <w:right w:val="single" w:sz="4" w:space="0" w:color="000000"/>
            </w:tcBorders>
            <w:vAlign w:val="center"/>
          </w:tcPr>
          <w:p w14:paraId="6F49CA70" w14:textId="28128FE4" w:rsidR="00801D9A" w:rsidRPr="004A5C28" w:rsidRDefault="00003A29"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C2</w:t>
            </w:r>
          </w:p>
        </w:tc>
        <w:tc>
          <w:tcPr>
            <w:tcW w:w="2721"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003A29" w:rsidRPr="004A5C28" w14:paraId="762C953E" w14:textId="77777777" w:rsidTr="001B55F8">
              <w:trPr>
                <w:trHeight w:val="240"/>
              </w:trPr>
              <w:tc>
                <w:tcPr>
                  <w:tcW w:w="737" w:type="dxa"/>
                  <w:shd w:val="clear" w:color="auto" w:fill="auto"/>
                  <w:vAlign w:val="center"/>
                </w:tcPr>
                <w:p w14:paraId="529F9F5D" w14:textId="77777777" w:rsidR="00003A29" w:rsidRPr="004A5C28" w:rsidRDefault="00003A29" w:rsidP="00003A2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w:t>
                  </w:r>
                </w:p>
              </w:tc>
              <w:tc>
                <w:tcPr>
                  <w:tcW w:w="737" w:type="dxa"/>
                  <w:shd w:val="clear" w:color="auto" w:fill="auto"/>
                  <w:vAlign w:val="center"/>
                </w:tcPr>
                <w:p w14:paraId="50B1A786" w14:textId="1B22D7D9" w:rsidR="00003A29" w:rsidRPr="004A5C28" w:rsidRDefault="00003A29" w:rsidP="00003A29">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100</w:t>
                  </w:r>
                </w:p>
              </w:tc>
              <w:tc>
                <w:tcPr>
                  <w:tcW w:w="737" w:type="dxa"/>
                  <w:shd w:val="clear" w:color="auto" w:fill="auto"/>
                  <w:vAlign w:val="center"/>
                </w:tcPr>
                <w:p w14:paraId="4A74995E" w14:textId="253B9DB6" w:rsidR="00003A29" w:rsidRPr="004A5C28" w:rsidRDefault="00003A29" w:rsidP="00003A29">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4</w:t>
                  </w:r>
                </w:p>
              </w:tc>
            </w:tr>
            <w:tr w:rsidR="00003A29" w:rsidRPr="004A5C28" w14:paraId="66EBA536" w14:textId="77777777" w:rsidTr="001B55F8">
              <w:trPr>
                <w:trHeight w:val="240"/>
              </w:trPr>
              <w:tc>
                <w:tcPr>
                  <w:tcW w:w="737" w:type="dxa"/>
                  <w:shd w:val="clear" w:color="auto" w:fill="auto"/>
                  <w:vAlign w:val="center"/>
                </w:tcPr>
                <w:p w14:paraId="27667385" w14:textId="63AF28E3" w:rsidR="00003A29" w:rsidRPr="004A5C28" w:rsidRDefault="00003A29" w:rsidP="00003A29">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10</w:t>
                  </w:r>
                </w:p>
              </w:tc>
              <w:tc>
                <w:tcPr>
                  <w:tcW w:w="737" w:type="dxa"/>
                  <w:shd w:val="clear" w:color="auto" w:fill="auto"/>
                  <w:vAlign w:val="center"/>
                </w:tcPr>
                <w:p w14:paraId="206A82DF" w14:textId="5F5D9645" w:rsidR="00003A29" w:rsidRPr="004A5C28" w:rsidRDefault="00003A29" w:rsidP="00003A2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w:t>
                  </w:r>
                  <w:r w:rsidRPr="004A5C28">
                    <w:rPr>
                      <w:rFonts w:eastAsia="Times New Roman"/>
                      <w:bCs/>
                      <w:color w:val="000000"/>
                      <w:kern w:val="0"/>
                      <w:sz w:val="18"/>
                      <w:szCs w:val="18"/>
                      <w:lang w:val="en-GB" w:eastAsia="en-GB"/>
                      <w14:ligatures w14:val="none"/>
                    </w:rPr>
                    <w:t>6</w:t>
                  </w:r>
                  <w:r w:rsidRPr="004A5C28">
                    <w:rPr>
                      <w:rFonts w:eastAsia="Times New Roman"/>
                      <w:color w:val="000000"/>
                      <w:kern w:val="0"/>
                      <w:sz w:val="18"/>
                      <w:szCs w:val="18"/>
                      <w:lang w:val="en-GB" w:eastAsia="en-GB"/>
                      <w14:ligatures w14:val="none"/>
                    </w:rPr>
                    <w:t>0</w:t>
                  </w:r>
                </w:p>
              </w:tc>
              <w:tc>
                <w:tcPr>
                  <w:tcW w:w="737" w:type="dxa"/>
                  <w:shd w:val="clear" w:color="auto" w:fill="auto"/>
                  <w:vAlign w:val="center"/>
                </w:tcPr>
                <w:p w14:paraId="312B586A" w14:textId="49788379" w:rsidR="00003A29" w:rsidRPr="004A5C28" w:rsidRDefault="00003A29" w:rsidP="00003A29">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w:t>
                  </w:r>
                </w:p>
              </w:tc>
            </w:tr>
            <w:tr w:rsidR="00003A29" w:rsidRPr="004A5C28" w14:paraId="510B49C4" w14:textId="77777777" w:rsidTr="001B55F8">
              <w:trPr>
                <w:trHeight w:val="240"/>
              </w:trPr>
              <w:tc>
                <w:tcPr>
                  <w:tcW w:w="737" w:type="dxa"/>
                  <w:shd w:val="clear" w:color="auto" w:fill="auto"/>
                  <w:vAlign w:val="center"/>
                </w:tcPr>
                <w:p w14:paraId="792DE620" w14:textId="08FEC7A5" w:rsidR="00003A29" w:rsidRPr="004A5C28" w:rsidRDefault="00003A29" w:rsidP="00003A29">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c>
                <w:tcPr>
                  <w:tcW w:w="737" w:type="dxa"/>
                  <w:shd w:val="clear" w:color="auto" w:fill="auto"/>
                  <w:vAlign w:val="center"/>
                </w:tcPr>
                <w:p w14:paraId="70E24DD6" w14:textId="2CB2959D" w:rsidR="00003A29" w:rsidRPr="004A5C28" w:rsidRDefault="00003A29" w:rsidP="00003A2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w:t>
                  </w:r>
                  <w:r w:rsidRPr="004A5C28">
                    <w:rPr>
                      <w:rFonts w:eastAsia="Times New Roman"/>
                      <w:bCs/>
                      <w:color w:val="000000"/>
                      <w:kern w:val="0"/>
                      <w:sz w:val="18"/>
                      <w:szCs w:val="18"/>
                      <w:lang w:val="en-GB" w:eastAsia="en-GB"/>
                      <w14:ligatures w14:val="none"/>
                    </w:rPr>
                    <w:t>95</w:t>
                  </w:r>
                </w:p>
              </w:tc>
              <w:tc>
                <w:tcPr>
                  <w:tcW w:w="737" w:type="dxa"/>
                  <w:shd w:val="clear" w:color="auto" w:fill="auto"/>
                  <w:vAlign w:val="center"/>
                </w:tcPr>
                <w:p w14:paraId="34D10075" w14:textId="761DF598" w:rsidR="00003A29" w:rsidRPr="004A5C28" w:rsidRDefault="00003A29" w:rsidP="00003A29">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r>
            <w:tr w:rsidR="00003A29" w:rsidRPr="004A5C28" w14:paraId="181D0F84" w14:textId="77777777" w:rsidTr="001B55F8">
              <w:trPr>
                <w:trHeight w:val="240"/>
              </w:trPr>
              <w:tc>
                <w:tcPr>
                  <w:tcW w:w="737" w:type="dxa"/>
                  <w:shd w:val="clear" w:color="auto" w:fill="auto"/>
                  <w:vAlign w:val="center"/>
                </w:tcPr>
                <w:p w14:paraId="3919C60F" w14:textId="28CFE76C" w:rsidR="00003A29" w:rsidRPr="004A5C28" w:rsidRDefault="00003A29" w:rsidP="00003A29">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20</w:t>
                  </w:r>
                </w:p>
              </w:tc>
              <w:tc>
                <w:tcPr>
                  <w:tcW w:w="737" w:type="dxa"/>
                  <w:shd w:val="clear" w:color="auto" w:fill="auto"/>
                  <w:vAlign w:val="center"/>
                </w:tcPr>
                <w:p w14:paraId="2CD00FD5" w14:textId="698736DA" w:rsidR="00003A29" w:rsidRPr="004A5C28" w:rsidRDefault="00003A29" w:rsidP="00003A29">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215</w:t>
                  </w:r>
                </w:p>
              </w:tc>
              <w:tc>
                <w:tcPr>
                  <w:tcW w:w="737" w:type="dxa"/>
                  <w:shd w:val="clear" w:color="auto" w:fill="auto"/>
                  <w:vAlign w:val="center"/>
                </w:tcPr>
                <w:p w14:paraId="44FC24D0" w14:textId="6C7A0F80" w:rsidR="00003A29" w:rsidRPr="004A5C28" w:rsidRDefault="00003A29" w:rsidP="00003A29">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w:t>
                  </w:r>
                </w:p>
              </w:tc>
            </w:tr>
          </w:tbl>
          <w:p w14:paraId="7C285B5E" w14:textId="77777777" w:rsidR="00801D9A" w:rsidRPr="004A5C28" w:rsidRDefault="00801D9A" w:rsidP="00801D9A">
            <w:pPr>
              <w:widowControl w:val="0"/>
              <w:suppressAutoHyphens/>
              <w:rPr>
                <w:rFonts w:eastAsia="Times New Roman"/>
                <w:color w:val="000000"/>
                <w:kern w:val="0"/>
                <w:sz w:val="18"/>
                <w:szCs w:val="18"/>
                <w:lang w:val="en-GB" w:eastAsia="en-GB"/>
                <w14:ligatures w14:val="none"/>
              </w:rPr>
            </w:pPr>
          </w:p>
        </w:tc>
        <w:tc>
          <w:tcPr>
            <w:tcW w:w="3742" w:type="dxa"/>
            <w:tcBorders>
              <w:top w:val="single" w:sz="4" w:space="0" w:color="000000"/>
              <w:left w:val="single" w:sz="4" w:space="0" w:color="000000"/>
              <w:bottom w:val="single" w:sz="4" w:space="0" w:color="000000"/>
              <w:right w:val="single" w:sz="4" w:space="0" w:color="000000"/>
            </w:tcBorders>
            <w:vAlign w:val="center"/>
          </w:tcPr>
          <w:p w14:paraId="65C7032F" w14:textId="77777777" w:rsidR="00801D9A" w:rsidRPr="00C26BB3" w:rsidRDefault="00003A29" w:rsidP="00801D9A">
            <w:pPr>
              <w:widowControl w:val="0"/>
              <w:suppressAutoHyphens/>
              <w:rPr>
                <w:rFonts w:eastAsia="Calibri"/>
                <w:bCs/>
                <w:kern w:val="0"/>
                <w:sz w:val="18"/>
                <w:szCs w:val="18"/>
                <w:lang w:val="it-IT"/>
                <w14:ligatures w14:val="none"/>
              </w:rPr>
            </w:pPr>
            <w:r w:rsidRPr="00C26BB3">
              <w:rPr>
                <w:rFonts w:eastAsia="Calibri"/>
                <w:bCs/>
                <w:kern w:val="0"/>
                <w:sz w:val="18"/>
                <w:szCs w:val="18"/>
                <w:lang w:val="it-IT"/>
                <w14:ligatures w14:val="none"/>
              </w:rPr>
              <w:t>DMSO</w:t>
            </w:r>
          </w:p>
          <w:p w14:paraId="7D6BDAF2" w14:textId="6E76DAAD" w:rsidR="00003A29" w:rsidRPr="00C26BB3" w:rsidRDefault="002F4847" w:rsidP="00801D9A">
            <w:pPr>
              <w:widowControl w:val="0"/>
              <w:suppressAutoHyphens/>
              <w:rPr>
                <w:rFonts w:eastAsia="Calibri"/>
                <w:bCs/>
                <w:kern w:val="0"/>
                <w:sz w:val="18"/>
                <w:szCs w:val="18"/>
                <w:lang w:val="it-IT"/>
                <w14:ligatures w14:val="none"/>
              </w:rPr>
            </w:pPr>
            <w:r w:rsidRPr="00C26BB3">
              <w:rPr>
                <w:rFonts w:eastAsia="Calibri"/>
                <w:bCs/>
                <w:kern w:val="0"/>
                <w:sz w:val="18"/>
                <w:szCs w:val="18"/>
                <w:lang w:val="it-IT"/>
                <w14:ligatures w14:val="none"/>
              </w:rPr>
              <w:t>d</w:t>
            </w:r>
            <w:r w:rsidR="00003A29" w:rsidRPr="00C26BB3">
              <w:rPr>
                <w:rFonts w:eastAsia="Calibri"/>
                <w:bCs/>
                <w:kern w:val="0"/>
                <w:sz w:val="18"/>
                <w:szCs w:val="18"/>
                <w:lang w:val="it-IT"/>
                <w14:ligatures w14:val="none"/>
              </w:rPr>
              <w:t>odecane</w:t>
            </w:r>
          </w:p>
          <w:p w14:paraId="75C6E72C" w14:textId="1C15C359" w:rsidR="00003A29" w:rsidRPr="00C26BB3" w:rsidRDefault="002F4847" w:rsidP="00801D9A">
            <w:pPr>
              <w:widowControl w:val="0"/>
              <w:suppressAutoHyphens/>
              <w:rPr>
                <w:rFonts w:eastAsia="Calibri"/>
                <w:bCs/>
                <w:kern w:val="0"/>
                <w:sz w:val="18"/>
                <w:szCs w:val="18"/>
                <w:lang w:val="it-IT"/>
                <w14:ligatures w14:val="none"/>
              </w:rPr>
            </w:pPr>
            <w:r w:rsidRPr="00C26BB3">
              <w:rPr>
                <w:rFonts w:eastAsia="Calibri"/>
                <w:bCs/>
                <w:kern w:val="0"/>
                <w:sz w:val="18"/>
                <w:szCs w:val="18"/>
                <w:lang w:val="it-IT"/>
                <w14:ligatures w14:val="none"/>
              </w:rPr>
              <w:t>i</w:t>
            </w:r>
            <w:r w:rsidR="00003A29" w:rsidRPr="00C26BB3">
              <w:rPr>
                <w:rFonts w:eastAsia="Calibri"/>
                <w:bCs/>
                <w:kern w:val="0"/>
                <w:sz w:val="18"/>
                <w:szCs w:val="18"/>
                <w:lang w:val="it-IT"/>
                <w14:ligatures w14:val="none"/>
              </w:rPr>
              <w:t xml:space="preserve">ndanone </w:t>
            </w:r>
            <w:r w:rsidR="00003A29" w:rsidRPr="00C26BB3">
              <w:rPr>
                <w:rFonts w:eastAsia="Calibri"/>
                <w:b/>
                <w:kern w:val="0"/>
                <w:sz w:val="18"/>
                <w:szCs w:val="18"/>
                <w:lang w:val="it-IT"/>
                <w14:ligatures w14:val="none"/>
              </w:rPr>
              <w:t>6</w:t>
            </w:r>
          </w:p>
          <w:p w14:paraId="3845FDC5" w14:textId="2C467BFE" w:rsidR="00003A29" w:rsidRPr="00C26BB3" w:rsidRDefault="002F4847" w:rsidP="00801D9A">
            <w:pPr>
              <w:widowControl w:val="0"/>
              <w:suppressAutoHyphens/>
              <w:rPr>
                <w:rFonts w:eastAsia="Calibri"/>
                <w:kern w:val="0"/>
                <w:sz w:val="18"/>
                <w:szCs w:val="18"/>
                <w:lang w:val="it-IT"/>
                <w14:ligatures w14:val="none"/>
              </w:rPr>
            </w:pPr>
            <w:r w:rsidRPr="00C26BB3">
              <w:rPr>
                <w:rFonts w:eastAsia="Calibri"/>
                <w:bCs/>
                <w:kern w:val="0"/>
                <w:sz w:val="18"/>
                <w:szCs w:val="18"/>
                <w:lang w:val="it-IT"/>
                <w14:ligatures w14:val="none"/>
              </w:rPr>
              <w:t>r</w:t>
            </w:r>
            <w:r w:rsidR="00003A29" w:rsidRPr="00C26BB3">
              <w:rPr>
                <w:rFonts w:eastAsia="Calibri"/>
                <w:bCs/>
                <w:kern w:val="0"/>
                <w:sz w:val="18"/>
                <w:szCs w:val="18"/>
                <w:lang w:val="it-IT"/>
                <w14:ligatures w14:val="none"/>
              </w:rPr>
              <w:t xml:space="preserve">asagiline </w:t>
            </w:r>
            <w:r w:rsidR="00003A29" w:rsidRPr="00C26BB3">
              <w:rPr>
                <w:rFonts w:eastAsia="Calibri"/>
                <w:b/>
                <w:kern w:val="0"/>
                <w:sz w:val="18"/>
                <w:szCs w:val="18"/>
                <w:lang w:val="it-IT"/>
                <w14:ligatures w14:val="none"/>
              </w:rPr>
              <w:t>6d</w:t>
            </w:r>
            <w:r w:rsidR="00C71467" w:rsidRPr="00C26BB3">
              <w:rPr>
                <w:vertAlign w:val="superscript"/>
                <w:lang w:val="it-IT"/>
              </w:rPr>
              <w:t>b</w:t>
            </w:r>
          </w:p>
        </w:tc>
        <w:tc>
          <w:tcPr>
            <w:tcW w:w="964" w:type="dxa"/>
            <w:tcBorders>
              <w:top w:val="single" w:sz="4" w:space="0" w:color="000000"/>
              <w:left w:val="single" w:sz="4" w:space="0" w:color="000000"/>
              <w:bottom w:val="single" w:sz="4" w:space="0" w:color="000000"/>
            </w:tcBorders>
          </w:tcPr>
          <w:p w14:paraId="35577AA4" w14:textId="77777777" w:rsidR="00801D9A" w:rsidRPr="004A5C28" w:rsidRDefault="00003A29"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7.7</w:t>
            </w:r>
          </w:p>
          <w:p w14:paraId="3784686F" w14:textId="77777777" w:rsidR="00003A29" w:rsidRPr="004A5C28" w:rsidRDefault="00003A29"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10.8</w:t>
            </w:r>
          </w:p>
          <w:p w14:paraId="1A698736" w14:textId="77777777" w:rsidR="00003A29" w:rsidRPr="004A5C28" w:rsidRDefault="00003A29" w:rsidP="00810088">
            <w:pPr>
              <w:widowControl w:val="0"/>
              <w:suppressAutoHyphens/>
              <w:spacing w:after="40"/>
              <w:rPr>
                <w:rFonts w:eastAsia="Calibri"/>
                <w:bCs/>
                <w:kern w:val="0"/>
                <w:sz w:val="18"/>
                <w:szCs w:val="18"/>
                <w:lang w:val="en-GB"/>
                <w14:ligatures w14:val="none"/>
              </w:rPr>
            </w:pPr>
            <w:r w:rsidRPr="004A5C28">
              <w:rPr>
                <w:rFonts w:eastAsia="Calibri"/>
                <w:bCs/>
                <w:kern w:val="0"/>
                <w:sz w:val="18"/>
                <w:szCs w:val="18"/>
                <w:lang w:val="en-GB"/>
                <w14:ligatures w14:val="none"/>
              </w:rPr>
              <w:t>16.1</w:t>
            </w:r>
          </w:p>
          <w:p w14:paraId="5EA82FA8" w14:textId="68312055" w:rsidR="00003A29" w:rsidRPr="004A5C28" w:rsidRDefault="00003A29" w:rsidP="00801D9A">
            <w:pPr>
              <w:widowControl w:val="0"/>
              <w:suppressAutoHyphens/>
              <w:rPr>
                <w:rFonts w:eastAsia="Calibri"/>
                <w:kern w:val="0"/>
                <w:sz w:val="18"/>
                <w:szCs w:val="18"/>
                <w:lang w:val="en-GB"/>
                <w14:ligatures w14:val="none"/>
              </w:rPr>
            </w:pPr>
            <w:r w:rsidRPr="004A5C28">
              <w:rPr>
                <w:rFonts w:eastAsia="Calibri"/>
                <w:bCs/>
                <w:kern w:val="0"/>
                <w:sz w:val="18"/>
                <w:szCs w:val="18"/>
                <w:lang w:val="en-GB"/>
                <w14:ligatures w14:val="none"/>
              </w:rPr>
              <w:t>18.9</w:t>
            </w:r>
          </w:p>
        </w:tc>
      </w:tr>
      <w:tr w:rsidR="009203F6" w:rsidRPr="004A5C28" w14:paraId="0D064304" w14:textId="77777777" w:rsidTr="00A66480">
        <w:trPr>
          <w:trHeight w:val="227"/>
        </w:trPr>
        <w:tc>
          <w:tcPr>
            <w:tcW w:w="850" w:type="dxa"/>
            <w:tcBorders>
              <w:top w:val="single" w:sz="4" w:space="0" w:color="000000"/>
              <w:bottom w:val="single" w:sz="4" w:space="0" w:color="000000"/>
              <w:right w:val="single" w:sz="4" w:space="0" w:color="000000"/>
            </w:tcBorders>
            <w:shd w:val="clear" w:color="auto" w:fill="auto"/>
            <w:vAlign w:val="center"/>
          </w:tcPr>
          <w:p w14:paraId="4A61E774" w14:textId="4E7C7BFB" w:rsidR="006D31D5" w:rsidRPr="004A5C28" w:rsidRDefault="00184928" w:rsidP="00801D9A">
            <w:pPr>
              <w:widowControl w:val="0"/>
              <w:suppressAutoHyphens/>
              <w:rPr>
                <w:rFonts w:eastAsia="Calibri"/>
                <w:b/>
                <w:bCs/>
                <w:kern w:val="0"/>
                <w:sz w:val="18"/>
                <w:szCs w:val="18"/>
                <w:lang w:val="en-GB" w:eastAsia="nl-NL"/>
                <w14:ligatures w14:val="none"/>
              </w:rPr>
            </w:pPr>
            <w:r w:rsidRPr="004A5C28">
              <w:rPr>
                <w:rFonts w:eastAsia="Calibri"/>
                <w:b/>
                <w:bCs/>
                <w:kern w:val="0"/>
                <w:sz w:val="18"/>
                <w:szCs w:val="18"/>
                <w:lang w:val="en-GB" w:eastAsia="nl-NL"/>
                <w14:ligatures w14:val="none"/>
              </w:rPr>
              <w:t>C</w:t>
            </w:r>
          </w:p>
        </w:tc>
        <w:tc>
          <w:tcPr>
            <w:tcW w:w="737" w:type="dxa"/>
            <w:tcBorders>
              <w:top w:val="single" w:sz="4" w:space="0" w:color="000000"/>
              <w:left w:val="single" w:sz="4" w:space="0" w:color="000000"/>
              <w:bottom w:val="single" w:sz="4" w:space="0" w:color="000000"/>
              <w:right w:val="single" w:sz="4" w:space="0" w:color="000000"/>
            </w:tcBorders>
            <w:vAlign w:val="center"/>
          </w:tcPr>
          <w:p w14:paraId="28F9239C" w14:textId="458466C2" w:rsidR="006D31D5" w:rsidRPr="004A5C28" w:rsidRDefault="00184928"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C3</w:t>
            </w:r>
          </w:p>
        </w:tc>
        <w:tc>
          <w:tcPr>
            <w:tcW w:w="2721"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6D31D5" w:rsidRPr="004A5C28" w14:paraId="158EAB61" w14:textId="77777777" w:rsidTr="001B55F8">
              <w:trPr>
                <w:trHeight w:val="240"/>
              </w:trPr>
              <w:tc>
                <w:tcPr>
                  <w:tcW w:w="737" w:type="dxa"/>
                  <w:shd w:val="clear" w:color="auto" w:fill="auto"/>
                  <w:vAlign w:val="center"/>
                </w:tcPr>
                <w:p w14:paraId="44459C96" w14:textId="77777777" w:rsidR="006D31D5" w:rsidRPr="004A5C28" w:rsidRDefault="006D31D5" w:rsidP="006D31D5">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w:t>
                  </w:r>
                </w:p>
              </w:tc>
              <w:tc>
                <w:tcPr>
                  <w:tcW w:w="737" w:type="dxa"/>
                  <w:shd w:val="clear" w:color="auto" w:fill="auto"/>
                  <w:vAlign w:val="center"/>
                </w:tcPr>
                <w:p w14:paraId="3D94FFCF" w14:textId="7CAF63AA" w:rsidR="006D31D5" w:rsidRPr="004A5C28" w:rsidRDefault="006D31D5" w:rsidP="006D31D5">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70</w:t>
                  </w:r>
                </w:p>
              </w:tc>
              <w:tc>
                <w:tcPr>
                  <w:tcW w:w="737" w:type="dxa"/>
                  <w:shd w:val="clear" w:color="auto" w:fill="auto"/>
                  <w:vAlign w:val="center"/>
                </w:tcPr>
                <w:p w14:paraId="18266F75" w14:textId="61FB6AB6" w:rsidR="006D31D5" w:rsidRPr="004A5C28" w:rsidRDefault="006D31D5" w:rsidP="006D31D5">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r>
            <w:tr w:rsidR="006D31D5" w:rsidRPr="004A5C28" w14:paraId="4A3CDF77" w14:textId="77777777" w:rsidTr="001B55F8">
              <w:trPr>
                <w:trHeight w:val="240"/>
              </w:trPr>
              <w:tc>
                <w:tcPr>
                  <w:tcW w:w="737" w:type="dxa"/>
                  <w:shd w:val="clear" w:color="auto" w:fill="auto"/>
                  <w:vAlign w:val="center"/>
                </w:tcPr>
                <w:p w14:paraId="1D5173D8" w14:textId="20C8EC1C" w:rsidR="006D31D5" w:rsidRPr="004A5C28" w:rsidRDefault="006D31D5" w:rsidP="006D31D5">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c>
                <w:tcPr>
                  <w:tcW w:w="737" w:type="dxa"/>
                  <w:shd w:val="clear" w:color="auto" w:fill="auto"/>
                  <w:vAlign w:val="center"/>
                </w:tcPr>
                <w:p w14:paraId="58D5E382" w14:textId="7140866F" w:rsidR="006D31D5" w:rsidRPr="004A5C28" w:rsidRDefault="006D31D5" w:rsidP="006D31D5">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75</w:t>
                  </w:r>
                </w:p>
              </w:tc>
              <w:tc>
                <w:tcPr>
                  <w:tcW w:w="737" w:type="dxa"/>
                  <w:shd w:val="clear" w:color="auto" w:fill="auto"/>
                  <w:vAlign w:val="center"/>
                </w:tcPr>
                <w:p w14:paraId="2085DB5A" w14:textId="79AF8806" w:rsidR="006D31D5" w:rsidRPr="004A5C28" w:rsidRDefault="006D31D5" w:rsidP="006D31D5">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r>
            <w:tr w:rsidR="006D31D5" w:rsidRPr="004A5C28" w14:paraId="501D4D9F" w14:textId="77777777" w:rsidTr="001B55F8">
              <w:trPr>
                <w:trHeight w:val="240"/>
              </w:trPr>
              <w:tc>
                <w:tcPr>
                  <w:tcW w:w="737" w:type="dxa"/>
                  <w:shd w:val="clear" w:color="auto" w:fill="auto"/>
                  <w:vAlign w:val="center"/>
                </w:tcPr>
                <w:p w14:paraId="2886C84D" w14:textId="5716BAD3"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c>
                <w:tcPr>
                  <w:tcW w:w="737" w:type="dxa"/>
                  <w:shd w:val="clear" w:color="auto" w:fill="auto"/>
                  <w:vAlign w:val="center"/>
                </w:tcPr>
                <w:p w14:paraId="55BEEC31" w14:textId="60421834"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80</w:t>
                  </w:r>
                </w:p>
              </w:tc>
              <w:tc>
                <w:tcPr>
                  <w:tcW w:w="737" w:type="dxa"/>
                  <w:shd w:val="clear" w:color="auto" w:fill="auto"/>
                  <w:vAlign w:val="center"/>
                </w:tcPr>
                <w:p w14:paraId="187809D1" w14:textId="180D2A8F"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r>
            <w:tr w:rsidR="006D31D5" w:rsidRPr="004A5C28" w14:paraId="7121ADA7" w14:textId="77777777" w:rsidTr="001B55F8">
              <w:trPr>
                <w:trHeight w:val="240"/>
              </w:trPr>
              <w:tc>
                <w:tcPr>
                  <w:tcW w:w="737" w:type="dxa"/>
                  <w:shd w:val="clear" w:color="auto" w:fill="auto"/>
                  <w:vAlign w:val="center"/>
                </w:tcPr>
                <w:p w14:paraId="1C55B4EB" w14:textId="0FE357FA" w:rsidR="006D31D5" w:rsidRPr="004A5C28" w:rsidRDefault="006D31D5" w:rsidP="006D31D5">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c>
                <w:tcPr>
                  <w:tcW w:w="737" w:type="dxa"/>
                  <w:shd w:val="clear" w:color="auto" w:fill="auto"/>
                  <w:vAlign w:val="center"/>
                </w:tcPr>
                <w:p w14:paraId="1F0A694D" w14:textId="4D23DAFF" w:rsidR="006D31D5" w:rsidRPr="004A5C28" w:rsidRDefault="006D31D5" w:rsidP="006D31D5">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85</w:t>
                  </w:r>
                </w:p>
              </w:tc>
              <w:tc>
                <w:tcPr>
                  <w:tcW w:w="737" w:type="dxa"/>
                  <w:shd w:val="clear" w:color="auto" w:fill="auto"/>
                  <w:vAlign w:val="center"/>
                </w:tcPr>
                <w:p w14:paraId="6D765ED9" w14:textId="77777777" w:rsidR="006D31D5" w:rsidRPr="004A5C28" w:rsidRDefault="006D31D5" w:rsidP="006D31D5">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r>
            <w:tr w:rsidR="006D31D5" w:rsidRPr="004A5C28" w14:paraId="1DF8F765" w14:textId="77777777" w:rsidTr="001B55F8">
              <w:trPr>
                <w:trHeight w:val="240"/>
              </w:trPr>
              <w:tc>
                <w:tcPr>
                  <w:tcW w:w="737" w:type="dxa"/>
                  <w:shd w:val="clear" w:color="auto" w:fill="auto"/>
                  <w:vAlign w:val="center"/>
                </w:tcPr>
                <w:p w14:paraId="3972012D" w14:textId="0136017A"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c>
                <w:tcPr>
                  <w:tcW w:w="737" w:type="dxa"/>
                  <w:shd w:val="clear" w:color="auto" w:fill="auto"/>
                  <w:vAlign w:val="center"/>
                </w:tcPr>
                <w:p w14:paraId="65A3FC27" w14:textId="419F82EC"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90</w:t>
                  </w:r>
                </w:p>
              </w:tc>
              <w:tc>
                <w:tcPr>
                  <w:tcW w:w="737" w:type="dxa"/>
                  <w:shd w:val="clear" w:color="auto" w:fill="auto"/>
                  <w:vAlign w:val="center"/>
                </w:tcPr>
                <w:p w14:paraId="5F0D5815" w14:textId="7F87CE95"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r>
            <w:tr w:rsidR="006D31D5" w:rsidRPr="004A5C28" w14:paraId="32FC80B2" w14:textId="77777777" w:rsidTr="001B55F8">
              <w:trPr>
                <w:trHeight w:val="240"/>
              </w:trPr>
              <w:tc>
                <w:tcPr>
                  <w:tcW w:w="737" w:type="dxa"/>
                  <w:shd w:val="clear" w:color="auto" w:fill="auto"/>
                  <w:vAlign w:val="center"/>
                </w:tcPr>
                <w:p w14:paraId="4DD940CC" w14:textId="1FB2BD35"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c>
                <w:tcPr>
                  <w:tcW w:w="737" w:type="dxa"/>
                  <w:shd w:val="clear" w:color="auto" w:fill="auto"/>
                  <w:vAlign w:val="center"/>
                </w:tcPr>
                <w:p w14:paraId="2297B23F" w14:textId="69F3F27D"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95</w:t>
                  </w:r>
                </w:p>
              </w:tc>
              <w:tc>
                <w:tcPr>
                  <w:tcW w:w="737" w:type="dxa"/>
                  <w:shd w:val="clear" w:color="auto" w:fill="auto"/>
                  <w:vAlign w:val="center"/>
                </w:tcPr>
                <w:p w14:paraId="309DDB8D" w14:textId="3A2D8659"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r>
            <w:tr w:rsidR="006D31D5" w:rsidRPr="004A5C28" w14:paraId="689B0154" w14:textId="77777777" w:rsidTr="001B55F8">
              <w:trPr>
                <w:trHeight w:val="240"/>
              </w:trPr>
              <w:tc>
                <w:tcPr>
                  <w:tcW w:w="737" w:type="dxa"/>
                  <w:shd w:val="clear" w:color="auto" w:fill="auto"/>
                  <w:vAlign w:val="center"/>
                </w:tcPr>
                <w:p w14:paraId="69844CA2" w14:textId="27115FC0"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c>
                <w:tcPr>
                  <w:tcW w:w="737" w:type="dxa"/>
                  <w:shd w:val="clear" w:color="auto" w:fill="auto"/>
                  <w:vAlign w:val="center"/>
                </w:tcPr>
                <w:p w14:paraId="137CDA84" w14:textId="00C0694A"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100</w:t>
                  </w:r>
                </w:p>
              </w:tc>
              <w:tc>
                <w:tcPr>
                  <w:tcW w:w="737" w:type="dxa"/>
                  <w:shd w:val="clear" w:color="auto" w:fill="auto"/>
                  <w:vAlign w:val="center"/>
                </w:tcPr>
                <w:p w14:paraId="37D7B080" w14:textId="2A3B2600"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r>
            <w:tr w:rsidR="006D31D5" w:rsidRPr="004A5C28" w14:paraId="0B227452" w14:textId="77777777" w:rsidTr="001B55F8">
              <w:trPr>
                <w:trHeight w:val="240"/>
              </w:trPr>
              <w:tc>
                <w:tcPr>
                  <w:tcW w:w="737" w:type="dxa"/>
                  <w:shd w:val="clear" w:color="auto" w:fill="auto"/>
                  <w:vAlign w:val="center"/>
                </w:tcPr>
                <w:p w14:paraId="5A890301" w14:textId="60932180"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c>
                <w:tcPr>
                  <w:tcW w:w="737" w:type="dxa"/>
                  <w:shd w:val="clear" w:color="auto" w:fill="auto"/>
                  <w:vAlign w:val="center"/>
                </w:tcPr>
                <w:p w14:paraId="55451E52" w14:textId="4F9ECE37"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105</w:t>
                  </w:r>
                </w:p>
              </w:tc>
              <w:tc>
                <w:tcPr>
                  <w:tcW w:w="737" w:type="dxa"/>
                  <w:shd w:val="clear" w:color="auto" w:fill="auto"/>
                  <w:vAlign w:val="center"/>
                </w:tcPr>
                <w:p w14:paraId="57A90B46" w14:textId="4CB72CB6"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r>
            <w:tr w:rsidR="006D31D5" w:rsidRPr="004A5C28" w14:paraId="6DD6A1D8" w14:textId="77777777" w:rsidTr="001B55F8">
              <w:trPr>
                <w:trHeight w:val="240"/>
              </w:trPr>
              <w:tc>
                <w:tcPr>
                  <w:tcW w:w="737" w:type="dxa"/>
                  <w:shd w:val="clear" w:color="auto" w:fill="auto"/>
                  <w:vAlign w:val="center"/>
                </w:tcPr>
                <w:p w14:paraId="7FE59B89" w14:textId="07791E68"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c>
                <w:tcPr>
                  <w:tcW w:w="737" w:type="dxa"/>
                  <w:shd w:val="clear" w:color="auto" w:fill="auto"/>
                  <w:vAlign w:val="center"/>
                </w:tcPr>
                <w:p w14:paraId="268CCB82" w14:textId="39738AEB"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110</w:t>
                  </w:r>
                </w:p>
              </w:tc>
              <w:tc>
                <w:tcPr>
                  <w:tcW w:w="737" w:type="dxa"/>
                  <w:shd w:val="clear" w:color="auto" w:fill="auto"/>
                  <w:vAlign w:val="center"/>
                </w:tcPr>
                <w:p w14:paraId="02681412" w14:textId="72309453"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r>
            <w:tr w:rsidR="006D31D5" w:rsidRPr="004A5C28" w14:paraId="20FBF07B" w14:textId="77777777" w:rsidTr="001B55F8">
              <w:trPr>
                <w:trHeight w:val="240"/>
              </w:trPr>
              <w:tc>
                <w:tcPr>
                  <w:tcW w:w="737" w:type="dxa"/>
                  <w:shd w:val="clear" w:color="auto" w:fill="auto"/>
                  <w:vAlign w:val="center"/>
                </w:tcPr>
                <w:p w14:paraId="1691AAA8" w14:textId="4C9030FB"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c>
                <w:tcPr>
                  <w:tcW w:w="737" w:type="dxa"/>
                  <w:shd w:val="clear" w:color="auto" w:fill="auto"/>
                  <w:vAlign w:val="center"/>
                </w:tcPr>
                <w:p w14:paraId="6D4CB77C" w14:textId="37F2DE00"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115</w:t>
                  </w:r>
                </w:p>
              </w:tc>
              <w:tc>
                <w:tcPr>
                  <w:tcW w:w="737" w:type="dxa"/>
                  <w:shd w:val="clear" w:color="auto" w:fill="auto"/>
                  <w:vAlign w:val="center"/>
                </w:tcPr>
                <w:p w14:paraId="332802B0" w14:textId="7F08083A"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w:t>
                  </w:r>
                </w:p>
              </w:tc>
            </w:tr>
            <w:tr w:rsidR="006D31D5" w:rsidRPr="004A5C28" w14:paraId="11B4F13B" w14:textId="77777777" w:rsidTr="001B55F8">
              <w:trPr>
                <w:trHeight w:val="240"/>
              </w:trPr>
              <w:tc>
                <w:tcPr>
                  <w:tcW w:w="737" w:type="dxa"/>
                  <w:shd w:val="clear" w:color="auto" w:fill="auto"/>
                  <w:vAlign w:val="center"/>
                </w:tcPr>
                <w:p w14:paraId="19D4185E" w14:textId="5A7EE52E"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20</w:t>
                  </w:r>
                </w:p>
              </w:tc>
              <w:tc>
                <w:tcPr>
                  <w:tcW w:w="737" w:type="dxa"/>
                  <w:shd w:val="clear" w:color="auto" w:fill="auto"/>
                  <w:vAlign w:val="center"/>
                </w:tcPr>
                <w:p w14:paraId="78B79EB1" w14:textId="7EF3C19D"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120</w:t>
                  </w:r>
                </w:p>
              </w:tc>
              <w:tc>
                <w:tcPr>
                  <w:tcW w:w="737" w:type="dxa"/>
                  <w:shd w:val="clear" w:color="auto" w:fill="auto"/>
                  <w:vAlign w:val="center"/>
                </w:tcPr>
                <w:p w14:paraId="374FF69F" w14:textId="205F31D9"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r>
            <w:tr w:rsidR="006D31D5" w:rsidRPr="004A5C28" w14:paraId="4978A074" w14:textId="77777777" w:rsidTr="001B55F8">
              <w:trPr>
                <w:trHeight w:val="240"/>
              </w:trPr>
              <w:tc>
                <w:tcPr>
                  <w:tcW w:w="737" w:type="dxa"/>
                  <w:shd w:val="clear" w:color="auto" w:fill="auto"/>
                  <w:vAlign w:val="center"/>
                </w:tcPr>
                <w:p w14:paraId="3B6886B1" w14:textId="76C1CB11"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20</w:t>
                  </w:r>
                </w:p>
              </w:tc>
              <w:tc>
                <w:tcPr>
                  <w:tcW w:w="737" w:type="dxa"/>
                  <w:shd w:val="clear" w:color="auto" w:fill="auto"/>
                  <w:vAlign w:val="center"/>
                </w:tcPr>
                <w:p w14:paraId="3403F5F0" w14:textId="4140FB8E"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155</w:t>
                  </w:r>
                </w:p>
              </w:tc>
              <w:tc>
                <w:tcPr>
                  <w:tcW w:w="737" w:type="dxa"/>
                  <w:shd w:val="clear" w:color="auto" w:fill="auto"/>
                  <w:vAlign w:val="center"/>
                </w:tcPr>
                <w:p w14:paraId="16FED686" w14:textId="2DE7601E" w:rsidR="006D31D5" w:rsidRPr="004A5C28" w:rsidRDefault="006D31D5" w:rsidP="006D31D5">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w:t>
                  </w:r>
                </w:p>
              </w:tc>
            </w:tr>
            <w:tr w:rsidR="006D31D5" w:rsidRPr="004A5C28" w14:paraId="231E0C42" w14:textId="77777777" w:rsidTr="001B55F8">
              <w:trPr>
                <w:trHeight w:val="240"/>
              </w:trPr>
              <w:tc>
                <w:tcPr>
                  <w:tcW w:w="737" w:type="dxa"/>
                  <w:shd w:val="clear" w:color="auto" w:fill="auto"/>
                  <w:vAlign w:val="center"/>
                </w:tcPr>
                <w:p w14:paraId="340FE591" w14:textId="00748953" w:rsidR="006D31D5" w:rsidRPr="004A5C28" w:rsidRDefault="006D31D5" w:rsidP="006D31D5">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25</w:t>
                  </w:r>
                </w:p>
              </w:tc>
              <w:tc>
                <w:tcPr>
                  <w:tcW w:w="737" w:type="dxa"/>
                  <w:shd w:val="clear" w:color="auto" w:fill="auto"/>
                  <w:vAlign w:val="center"/>
                </w:tcPr>
                <w:p w14:paraId="60E6B5EE" w14:textId="32D4A29B" w:rsidR="006D31D5" w:rsidRPr="004A5C28" w:rsidRDefault="006D31D5" w:rsidP="006D31D5">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250</w:t>
                  </w:r>
                </w:p>
              </w:tc>
              <w:tc>
                <w:tcPr>
                  <w:tcW w:w="737" w:type="dxa"/>
                  <w:shd w:val="clear" w:color="auto" w:fill="auto"/>
                  <w:vAlign w:val="center"/>
                </w:tcPr>
                <w:p w14:paraId="0DDE4587" w14:textId="103DCCD2" w:rsidR="006D31D5" w:rsidRPr="004A5C28" w:rsidRDefault="006D31D5" w:rsidP="006D31D5">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w:t>
                  </w:r>
                </w:p>
              </w:tc>
            </w:tr>
          </w:tbl>
          <w:p w14:paraId="78D7E2AC" w14:textId="77777777" w:rsidR="006D31D5" w:rsidRPr="004A5C28" w:rsidRDefault="006D31D5" w:rsidP="00003A29">
            <w:pPr>
              <w:widowControl w:val="0"/>
              <w:suppressAutoHyphens/>
              <w:rPr>
                <w:rFonts w:eastAsia="Times New Roman"/>
                <w:bCs/>
                <w:color w:val="000000"/>
                <w:kern w:val="0"/>
                <w:sz w:val="18"/>
                <w:szCs w:val="18"/>
                <w:lang w:val="en-GB" w:eastAsia="en-GB"/>
                <w14:ligatures w14:val="none"/>
              </w:rPr>
            </w:pPr>
          </w:p>
        </w:tc>
        <w:tc>
          <w:tcPr>
            <w:tcW w:w="3742" w:type="dxa"/>
            <w:tcBorders>
              <w:top w:val="single" w:sz="4" w:space="0" w:color="000000"/>
              <w:left w:val="single" w:sz="4" w:space="0" w:color="000000"/>
              <w:bottom w:val="single" w:sz="4" w:space="0" w:color="000000"/>
              <w:right w:val="single" w:sz="4" w:space="0" w:color="000000"/>
            </w:tcBorders>
          </w:tcPr>
          <w:p w14:paraId="655CBB33" w14:textId="77777777" w:rsidR="006D31D5" w:rsidRPr="004A5C28" w:rsidRDefault="00184928" w:rsidP="009203F6">
            <w:pPr>
              <w:widowControl w:val="0"/>
              <w:suppressAutoHyphens/>
              <w:jc w:val="left"/>
              <w:rPr>
                <w:rFonts w:eastAsia="Calibri"/>
                <w:bCs/>
                <w:kern w:val="0"/>
                <w:sz w:val="18"/>
                <w:szCs w:val="18"/>
                <w:lang w:val="en-GB"/>
                <w14:ligatures w14:val="none"/>
              </w:rPr>
            </w:pPr>
            <w:r w:rsidRPr="004A5C28">
              <w:rPr>
                <w:rFonts w:eastAsia="Calibri"/>
                <w:bCs/>
                <w:kern w:val="0"/>
                <w:sz w:val="18"/>
                <w:szCs w:val="18"/>
                <w:lang w:val="en-GB"/>
                <w14:ligatures w14:val="none"/>
              </w:rPr>
              <w:t>DMSO</w:t>
            </w:r>
          </w:p>
          <w:p w14:paraId="7419A389" w14:textId="44CC149D" w:rsidR="00184928" w:rsidRPr="004A5C28" w:rsidRDefault="00184928" w:rsidP="009203F6">
            <w:pPr>
              <w:widowControl w:val="0"/>
              <w:suppressAutoHyphens/>
              <w:jc w:val="left"/>
              <w:rPr>
                <w:rFonts w:eastAsia="Calibri"/>
                <w:bCs/>
                <w:kern w:val="0"/>
                <w:sz w:val="18"/>
                <w:szCs w:val="18"/>
                <w:lang w:val="en-GB"/>
                <w14:ligatures w14:val="none"/>
              </w:rPr>
            </w:pPr>
            <w:r w:rsidRPr="004A5C28">
              <w:rPr>
                <w:rFonts w:eastAsia="Calibri"/>
                <w:bCs/>
                <w:kern w:val="0"/>
                <w:sz w:val="18"/>
                <w:szCs w:val="18"/>
                <w:lang w:val="en-GB"/>
                <w14:ligatures w14:val="none"/>
              </w:rPr>
              <w:t>3-methylcyclohexanone</w:t>
            </w:r>
            <w:r w:rsidR="00075278" w:rsidRPr="004A5C28">
              <w:rPr>
                <w:rFonts w:eastAsia="Calibri"/>
                <w:bCs/>
                <w:kern w:val="0"/>
                <w:sz w:val="18"/>
                <w:szCs w:val="18"/>
                <w:lang w:val="en-GB"/>
                <w14:ligatures w14:val="none"/>
              </w:rPr>
              <w:t xml:space="preserve"> </w:t>
            </w:r>
            <w:r w:rsidR="00075278" w:rsidRPr="004A5C28">
              <w:rPr>
                <w:rFonts w:eastAsia="Calibri"/>
                <w:b/>
                <w:kern w:val="0"/>
                <w:sz w:val="18"/>
                <w:szCs w:val="18"/>
                <w:lang w:val="en-GB"/>
                <w14:ligatures w14:val="none"/>
              </w:rPr>
              <w:t>11</w:t>
            </w:r>
          </w:p>
          <w:p w14:paraId="6963196C" w14:textId="77777777" w:rsidR="00184928" w:rsidRPr="004A5C28" w:rsidRDefault="00184928" w:rsidP="009203F6">
            <w:pPr>
              <w:widowControl w:val="0"/>
              <w:suppressAutoHyphens/>
              <w:jc w:val="left"/>
              <w:rPr>
                <w:rFonts w:eastAsia="Calibri"/>
                <w:bCs/>
                <w:kern w:val="0"/>
                <w:sz w:val="18"/>
                <w:szCs w:val="18"/>
                <w:lang w:val="en-GB"/>
                <w14:ligatures w14:val="none"/>
              </w:rPr>
            </w:pPr>
            <w:r w:rsidRPr="004A5C28">
              <w:rPr>
                <w:rFonts w:eastAsia="Calibri"/>
                <w:bCs/>
                <w:kern w:val="0"/>
                <w:sz w:val="18"/>
                <w:szCs w:val="18"/>
                <w:lang w:val="en-GB"/>
                <w14:ligatures w14:val="none"/>
              </w:rPr>
              <w:t>3-methylcyclohexanol</w:t>
            </w:r>
          </w:p>
          <w:p w14:paraId="7CED4D5F" w14:textId="1FB00686" w:rsidR="00184928" w:rsidRPr="004A5C28" w:rsidRDefault="009203F6" w:rsidP="009203F6">
            <w:pPr>
              <w:widowControl w:val="0"/>
              <w:suppressAutoHyphens/>
              <w:jc w:val="left"/>
              <w:rPr>
                <w:rFonts w:eastAsia="Calibri"/>
                <w:bCs/>
                <w:kern w:val="0"/>
                <w:sz w:val="18"/>
                <w:szCs w:val="18"/>
                <w:lang w:val="en-GB"/>
                <w14:ligatures w14:val="none"/>
              </w:rPr>
            </w:pPr>
            <w:r>
              <w:rPr>
                <w:rFonts w:eastAsia="Calibri"/>
                <w:bCs/>
                <w:kern w:val="0"/>
                <w:sz w:val="18"/>
                <w:szCs w:val="18"/>
                <w:lang w:val="en-GB"/>
                <w14:ligatures w14:val="none"/>
              </w:rPr>
              <w:t>t</w:t>
            </w:r>
            <w:r w:rsidR="00184928" w:rsidRPr="004A5C28">
              <w:rPr>
                <w:rFonts w:eastAsia="Calibri"/>
                <w:bCs/>
                <w:kern w:val="0"/>
                <w:sz w:val="18"/>
                <w:szCs w:val="18"/>
                <w:lang w:val="en-GB"/>
                <w14:ligatures w14:val="none"/>
              </w:rPr>
              <w:t>ridecane</w:t>
            </w:r>
          </w:p>
          <w:p w14:paraId="7AC1A3F0" w14:textId="76804020" w:rsidR="00184928" w:rsidRPr="004A5C28" w:rsidRDefault="00184928" w:rsidP="009203F6">
            <w:pPr>
              <w:widowControl w:val="0"/>
              <w:suppressAutoHyphens/>
              <w:jc w:val="left"/>
              <w:rPr>
                <w:rFonts w:eastAsia="Calibri"/>
                <w:bCs/>
                <w:kern w:val="0"/>
                <w:sz w:val="18"/>
                <w:szCs w:val="18"/>
                <w:lang w:val="en-GB"/>
                <w14:ligatures w14:val="none"/>
              </w:rPr>
            </w:pPr>
            <w:r w:rsidRPr="004A5C28">
              <w:rPr>
                <w:rFonts w:eastAsia="Calibri"/>
                <w:kern w:val="0"/>
                <w:sz w:val="18"/>
                <w:szCs w:val="18"/>
                <w:lang w:val="en-GB"/>
                <w14:ligatures w14:val="none"/>
              </w:rPr>
              <w:t>3-methyl-</w:t>
            </w:r>
            <w:r w:rsidRPr="002570DE">
              <w:rPr>
                <w:rFonts w:eastAsia="Calibri"/>
                <w:i/>
                <w:iCs/>
                <w:kern w:val="0"/>
                <w:sz w:val="18"/>
                <w:szCs w:val="18"/>
                <w:lang w:val="en-GB"/>
                <w14:ligatures w14:val="none"/>
              </w:rPr>
              <w:t>N</w:t>
            </w:r>
            <w:r w:rsidRPr="004A5C28">
              <w:rPr>
                <w:rFonts w:eastAsia="Calibri"/>
                <w:kern w:val="0"/>
                <w:sz w:val="18"/>
                <w:szCs w:val="18"/>
                <w:lang w:val="en-GB"/>
                <w14:ligatures w14:val="none"/>
              </w:rPr>
              <w:t>-(prop-2-yn-1-yl)cyclohexan-1-amine</w:t>
            </w:r>
            <w:r w:rsidR="00075278" w:rsidRPr="004A5C28">
              <w:rPr>
                <w:rFonts w:eastAsia="Calibri"/>
                <w:kern w:val="0"/>
                <w:sz w:val="18"/>
                <w:szCs w:val="18"/>
                <w:lang w:val="en-GB"/>
                <w14:ligatures w14:val="none"/>
              </w:rPr>
              <w:t xml:space="preserve"> </w:t>
            </w:r>
            <w:r w:rsidR="00075278" w:rsidRPr="004A5C28">
              <w:rPr>
                <w:rFonts w:eastAsia="Calibri"/>
                <w:b/>
                <w:bCs/>
                <w:kern w:val="0"/>
                <w:sz w:val="18"/>
                <w:szCs w:val="18"/>
                <w:lang w:val="en-GB"/>
                <w14:ligatures w14:val="none"/>
              </w:rPr>
              <w:t>11d</w:t>
            </w:r>
            <w:r w:rsidR="00C71467" w:rsidRPr="004A5C28">
              <w:rPr>
                <w:vertAlign w:val="superscript"/>
                <w:lang w:val="en-GB"/>
              </w:rPr>
              <w:t>c</w:t>
            </w:r>
          </w:p>
          <w:p w14:paraId="082B9825" w14:textId="75D5DBB8" w:rsidR="00184928" w:rsidRPr="004A5C28" w:rsidRDefault="00184928" w:rsidP="009203F6">
            <w:pPr>
              <w:widowControl w:val="0"/>
              <w:suppressAutoHyphens/>
              <w:jc w:val="left"/>
              <w:rPr>
                <w:rFonts w:eastAsia="Calibri"/>
                <w:kern w:val="0"/>
                <w:sz w:val="18"/>
                <w:szCs w:val="18"/>
                <w:lang w:val="en-GB"/>
                <w14:ligatures w14:val="none"/>
              </w:rPr>
            </w:pPr>
            <w:r w:rsidRPr="0066432F">
              <w:rPr>
                <w:rFonts w:eastAsia="Calibri"/>
                <w:kern w:val="0"/>
                <w:sz w:val="18"/>
                <w:szCs w:val="18"/>
                <w:lang w:val="en-GB"/>
                <w14:ligatures w14:val="none"/>
              </w:rPr>
              <w:t>(3</w:t>
            </w:r>
            <w:r w:rsidRPr="0066432F">
              <w:rPr>
                <w:rFonts w:eastAsia="Calibri"/>
                <w:i/>
                <w:iCs/>
                <w:kern w:val="0"/>
                <w:sz w:val="18"/>
                <w:szCs w:val="18"/>
                <w:lang w:val="en-GB"/>
                <w14:ligatures w14:val="none"/>
              </w:rPr>
              <w:t>R</w:t>
            </w:r>
            <w:r w:rsidRPr="0066432F">
              <w:rPr>
                <w:rFonts w:eastAsia="Calibri"/>
                <w:kern w:val="0"/>
                <w:sz w:val="18"/>
                <w:szCs w:val="18"/>
                <w:lang w:val="en-GB"/>
                <w14:ligatures w14:val="none"/>
              </w:rPr>
              <w:t>)-</w:t>
            </w:r>
            <w:r w:rsidRPr="004A5C28">
              <w:rPr>
                <w:rFonts w:eastAsia="Calibri"/>
                <w:kern w:val="0"/>
                <w:sz w:val="18"/>
                <w:szCs w:val="18"/>
                <w:lang w:val="en-GB"/>
                <w14:ligatures w14:val="none"/>
              </w:rPr>
              <w:t>methyl-</w:t>
            </w:r>
            <w:r w:rsidRPr="0066432F">
              <w:rPr>
                <w:rFonts w:eastAsia="Calibri"/>
                <w:i/>
                <w:iCs/>
                <w:kern w:val="0"/>
                <w:sz w:val="18"/>
                <w:szCs w:val="18"/>
                <w:lang w:val="en-GB"/>
                <w14:ligatures w14:val="none"/>
              </w:rPr>
              <w:t>N</w:t>
            </w:r>
            <w:r w:rsidRPr="004A5C28">
              <w:rPr>
                <w:rFonts w:eastAsia="Calibri"/>
                <w:kern w:val="0"/>
                <w:sz w:val="18"/>
                <w:szCs w:val="18"/>
                <w:lang w:val="en-GB"/>
                <w14:ligatures w14:val="none"/>
              </w:rPr>
              <w:t>-(prop-2-yn-1-yl)cyclohexan-1-amine</w:t>
            </w:r>
            <w:r w:rsidR="00075278" w:rsidRPr="004A5C28">
              <w:rPr>
                <w:rFonts w:eastAsia="Calibri"/>
                <w:kern w:val="0"/>
                <w:sz w:val="18"/>
                <w:szCs w:val="18"/>
                <w:lang w:val="en-GB"/>
                <w14:ligatures w14:val="none"/>
              </w:rPr>
              <w:t xml:space="preserve"> </w:t>
            </w:r>
            <w:r w:rsidR="00111026" w:rsidRPr="004A5C28">
              <w:rPr>
                <w:rFonts w:eastAsia="Calibri"/>
                <w:b/>
                <w:bCs/>
                <w:kern w:val="0"/>
                <w:sz w:val="18"/>
                <w:szCs w:val="18"/>
                <w:lang w:val="en-GB"/>
                <w14:ligatures w14:val="none"/>
              </w:rPr>
              <w:t>(</w:t>
            </w:r>
            <w:r w:rsidR="0066432F">
              <w:rPr>
                <w:rFonts w:eastAsia="Calibri"/>
                <w:b/>
                <w:bCs/>
                <w:kern w:val="0"/>
                <w:sz w:val="18"/>
                <w:szCs w:val="18"/>
                <w:lang w:val="en-GB"/>
                <w14:ligatures w14:val="none"/>
              </w:rPr>
              <w:t>3</w:t>
            </w:r>
            <w:r w:rsidR="00111026" w:rsidRPr="004A5C28">
              <w:rPr>
                <w:rFonts w:eastAsia="Calibri"/>
                <w:b/>
                <w:bCs/>
                <w:i/>
                <w:iCs/>
                <w:kern w:val="0"/>
                <w:sz w:val="18"/>
                <w:szCs w:val="18"/>
                <w:lang w:val="en-GB"/>
                <w14:ligatures w14:val="none"/>
              </w:rPr>
              <w:t>R</w:t>
            </w:r>
            <w:r w:rsidR="00111026" w:rsidRPr="004A5C28">
              <w:rPr>
                <w:rFonts w:eastAsia="Calibri"/>
                <w:b/>
                <w:bCs/>
                <w:kern w:val="0"/>
                <w:sz w:val="18"/>
                <w:szCs w:val="18"/>
                <w:lang w:val="en-GB"/>
                <w14:ligatures w14:val="none"/>
              </w:rPr>
              <w:t>)</w:t>
            </w:r>
            <w:r w:rsidR="00075278" w:rsidRPr="004A5C28">
              <w:rPr>
                <w:rFonts w:eastAsia="Calibri"/>
                <w:b/>
                <w:bCs/>
                <w:kern w:val="0"/>
                <w:sz w:val="18"/>
                <w:szCs w:val="18"/>
                <w:lang w:val="en-GB"/>
                <w14:ligatures w14:val="none"/>
              </w:rPr>
              <w:t>-11d</w:t>
            </w:r>
            <w:r w:rsidR="00C71467" w:rsidRPr="004A5C28">
              <w:rPr>
                <w:vertAlign w:val="superscript"/>
                <w:lang w:val="en-GB"/>
              </w:rPr>
              <w:t>c</w:t>
            </w:r>
          </w:p>
          <w:p w14:paraId="0D1FD9DF" w14:textId="1C577736" w:rsidR="000725AE" w:rsidRPr="004A5C28" w:rsidRDefault="000725AE" w:rsidP="009203F6">
            <w:pPr>
              <w:widowControl w:val="0"/>
              <w:suppressAutoHyphens/>
              <w:jc w:val="left"/>
              <w:rPr>
                <w:rFonts w:eastAsia="Calibri"/>
                <w:bCs/>
                <w:kern w:val="0"/>
                <w:sz w:val="18"/>
                <w:szCs w:val="18"/>
                <w:lang w:val="en-GB"/>
                <w14:ligatures w14:val="none"/>
              </w:rPr>
            </w:pPr>
            <w:r w:rsidRPr="004A5C28">
              <w:rPr>
                <w:rFonts w:eastAsia="Calibri"/>
                <w:kern w:val="0"/>
                <w:sz w:val="18"/>
                <w:szCs w:val="18"/>
                <w:lang w:val="en-GB"/>
                <w14:ligatures w14:val="none"/>
              </w:rPr>
              <w:t>3-methyl-2-cyclohexen-1-one</w:t>
            </w:r>
          </w:p>
        </w:tc>
        <w:tc>
          <w:tcPr>
            <w:tcW w:w="964" w:type="dxa"/>
            <w:tcBorders>
              <w:top w:val="single" w:sz="4" w:space="0" w:color="000000"/>
              <w:left w:val="single" w:sz="4" w:space="0" w:color="000000"/>
              <w:bottom w:val="single" w:sz="4" w:space="0" w:color="000000"/>
            </w:tcBorders>
          </w:tcPr>
          <w:p w14:paraId="233997F4" w14:textId="05C58A95" w:rsidR="006D31D5" w:rsidRPr="004A5C28" w:rsidRDefault="00184928"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21.5</w:t>
            </w:r>
          </w:p>
          <w:p w14:paraId="698E329B" w14:textId="75EDAAF7" w:rsidR="00184928" w:rsidRPr="004A5C28" w:rsidRDefault="00184928"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32.</w:t>
            </w:r>
            <w:r w:rsidR="00353066" w:rsidRPr="004A5C28">
              <w:rPr>
                <w:rFonts w:eastAsia="Calibri"/>
                <w:bCs/>
                <w:kern w:val="0"/>
                <w:sz w:val="18"/>
                <w:szCs w:val="18"/>
                <w:lang w:val="en-GB"/>
                <w14:ligatures w14:val="none"/>
              </w:rPr>
              <w:t>4</w:t>
            </w:r>
            <w:r w:rsidR="003A2488" w:rsidRPr="004A5C28">
              <w:rPr>
                <w:rFonts w:eastAsia="Calibri"/>
                <w:bCs/>
                <w:kern w:val="0"/>
                <w:sz w:val="18"/>
                <w:szCs w:val="18"/>
                <w:lang w:val="en-GB"/>
                <w14:ligatures w14:val="none"/>
              </w:rPr>
              <w:t xml:space="preserve">, </w:t>
            </w:r>
            <w:r w:rsidRPr="004A5C28">
              <w:rPr>
                <w:rFonts w:eastAsia="Calibri"/>
                <w:bCs/>
                <w:kern w:val="0"/>
                <w:sz w:val="18"/>
                <w:szCs w:val="18"/>
                <w:lang w:val="en-GB"/>
                <w14:ligatures w14:val="none"/>
              </w:rPr>
              <w:t>3</w:t>
            </w:r>
            <w:r w:rsidR="00353066" w:rsidRPr="004A5C28">
              <w:rPr>
                <w:rFonts w:eastAsia="Calibri"/>
                <w:bCs/>
                <w:kern w:val="0"/>
                <w:sz w:val="18"/>
                <w:szCs w:val="18"/>
                <w:lang w:val="en-GB"/>
                <w14:ligatures w14:val="none"/>
              </w:rPr>
              <w:t>3</w:t>
            </w:r>
            <w:r w:rsidRPr="004A5C28">
              <w:rPr>
                <w:rFonts w:eastAsia="Calibri"/>
                <w:bCs/>
                <w:kern w:val="0"/>
                <w:sz w:val="18"/>
                <w:szCs w:val="18"/>
                <w:lang w:val="en-GB"/>
                <w14:ligatures w14:val="none"/>
              </w:rPr>
              <w:t>.</w:t>
            </w:r>
            <w:r w:rsidR="00353066" w:rsidRPr="004A5C28">
              <w:rPr>
                <w:rFonts w:eastAsia="Calibri"/>
                <w:bCs/>
                <w:kern w:val="0"/>
                <w:sz w:val="18"/>
                <w:szCs w:val="18"/>
                <w:lang w:val="en-GB"/>
                <w14:ligatures w14:val="none"/>
              </w:rPr>
              <w:t>1</w:t>
            </w:r>
          </w:p>
          <w:p w14:paraId="643D97C5" w14:textId="77777777" w:rsidR="00184928" w:rsidRPr="004A5C28" w:rsidRDefault="00184928"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43.4</w:t>
            </w:r>
          </w:p>
          <w:p w14:paraId="644BEC66" w14:textId="77777777" w:rsidR="00184928" w:rsidRPr="004A5C28" w:rsidRDefault="00184928"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57.9</w:t>
            </w:r>
          </w:p>
          <w:p w14:paraId="1CFB7E45" w14:textId="7F9528F5" w:rsidR="00184928" w:rsidRPr="004A5C28" w:rsidRDefault="00184928" w:rsidP="00810088">
            <w:pPr>
              <w:widowControl w:val="0"/>
              <w:suppressAutoHyphens/>
              <w:spacing w:after="40"/>
              <w:rPr>
                <w:rFonts w:eastAsia="Calibri"/>
                <w:bCs/>
                <w:kern w:val="0"/>
                <w:sz w:val="18"/>
                <w:szCs w:val="18"/>
                <w:lang w:val="en-GB"/>
                <w14:ligatures w14:val="none"/>
              </w:rPr>
            </w:pPr>
            <w:r w:rsidRPr="004A5C28">
              <w:rPr>
                <w:rFonts w:eastAsia="Calibri"/>
                <w:bCs/>
                <w:kern w:val="0"/>
                <w:sz w:val="18"/>
                <w:szCs w:val="18"/>
                <w:lang w:val="en-GB"/>
                <w14:ligatures w14:val="none"/>
              </w:rPr>
              <w:t>51.5, 51.8, 52.4, 52.7</w:t>
            </w:r>
          </w:p>
          <w:p w14:paraId="04AD208F" w14:textId="77777777" w:rsidR="00184928" w:rsidRDefault="00184928"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51.8, 52.4</w:t>
            </w:r>
          </w:p>
          <w:p w14:paraId="00F2807C" w14:textId="77777777" w:rsidR="008E43BF" w:rsidRPr="004A5C28" w:rsidRDefault="008E43BF" w:rsidP="00810088">
            <w:pPr>
              <w:widowControl w:val="0"/>
              <w:suppressAutoHyphens/>
              <w:spacing w:after="40"/>
              <w:rPr>
                <w:rFonts w:eastAsia="Calibri"/>
                <w:bCs/>
                <w:kern w:val="0"/>
                <w:sz w:val="18"/>
                <w:szCs w:val="18"/>
                <w:lang w:val="en-GB"/>
                <w14:ligatures w14:val="none"/>
              </w:rPr>
            </w:pPr>
          </w:p>
          <w:p w14:paraId="19F5FD61" w14:textId="490E0831" w:rsidR="000725AE" w:rsidRPr="004A5C28" w:rsidRDefault="000725AE"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50.6</w:t>
            </w:r>
          </w:p>
        </w:tc>
      </w:tr>
      <w:tr w:rsidR="009203F6" w:rsidRPr="004A5C28" w14:paraId="0A4A4A65" w14:textId="77777777" w:rsidTr="00A66480">
        <w:trPr>
          <w:trHeight w:val="227"/>
        </w:trPr>
        <w:tc>
          <w:tcPr>
            <w:tcW w:w="850" w:type="dxa"/>
            <w:tcBorders>
              <w:top w:val="single" w:sz="4" w:space="0" w:color="000000"/>
              <w:bottom w:val="single" w:sz="4" w:space="0" w:color="000000"/>
              <w:right w:val="single" w:sz="4" w:space="0" w:color="000000"/>
            </w:tcBorders>
            <w:shd w:val="clear" w:color="auto" w:fill="auto"/>
            <w:vAlign w:val="center"/>
          </w:tcPr>
          <w:p w14:paraId="5DCF1E69" w14:textId="77777777" w:rsidR="002F4847" w:rsidRPr="004A5C28" w:rsidRDefault="008E074B" w:rsidP="00801D9A">
            <w:pPr>
              <w:widowControl w:val="0"/>
              <w:suppressAutoHyphens/>
              <w:rPr>
                <w:rFonts w:eastAsia="Calibri"/>
                <w:b/>
                <w:bCs/>
                <w:kern w:val="0"/>
                <w:sz w:val="18"/>
                <w:szCs w:val="18"/>
                <w:lang w:val="en-GB" w:eastAsia="nl-NL"/>
                <w14:ligatures w14:val="none"/>
              </w:rPr>
            </w:pPr>
            <w:r w:rsidRPr="004A5C28">
              <w:rPr>
                <w:rFonts w:eastAsia="Calibri"/>
                <w:b/>
                <w:bCs/>
                <w:kern w:val="0"/>
                <w:sz w:val="18"/>
                <w:szCs w:val="18"/>
                <w:lang w:val="en-GB" w:eastAsia="nl-NL"/>
                <w14:ligatures w14:val="none"/>
              </w:rPr>
              <w:t>D</w:t>
            </w:r>
          </w:p>
          <w:p w14:paraId="4AB4182D" w14:textId="1E487C23" w:rsidR="008E074B" w:rsidRPr="004A5C28" w:rsidRDefault="008E074B" w:rsidP="00801D9A">
            <w:pPr>
              <w:widowControl w:val="0"/>
              <w:suppressAutoHyphens/>
              <w:rPr>
                <w:rFonts w:eastAsia="Calibri"/>
                <w:b/>
                <w:bCs/>
                <w:kern w:val="0"/>
                <w:sz w:val="18"/>
                <w:szCs w:val="18"/>
                <w:lang w:val="en-GB" w:eastAsia="nl-NL"/>
                <w14:ligatures w14:val="none"/>
              </w:rPr>
            </w:pPr>
            <w:r w:rsidRPr="004A5C28">
              <w:rPr>
                <w:rFonts w:eastAsia="Calibri"/>
                <w:b/>
                <w:bCs/>
                <w:kern w:val="0"/>
                <w:sz w:val="18"/>
                <w:szCs w:val="18"/>
                <w:lang w:val="en-GB" w:eastAsia="nl-NL"/>
                <w14:ligatures w14:val="none"/>
              </w:rPr>
              <w:t>CP-Chirasil-DEX CB</w:t>
            </w:r>
          </w:p>
        </w:tc>
        <w:tc>
          <w:tcPr>
            <w:tcW w:w="737" w:type="dxa"/>
            <w:tcBorders>
              <w:top w:val="single" w:sz="4" w:space="0" w:color="000000"/>
              <w:left w:val="single" w:sz="4" w:space="0" w:color="000000"/>
              <w:bottom w:val="single" w:sz="4" w:space="0" w:color="000000"/>
              <w:right w:val="single" w:sz="4" w:space="0" w:color="000000"/>
            </w:tcBorders>
            <w:vAlign w:val="center"/>
          </w:tcPr>
          <w:p w14:paraId="7A1040E6" w14:textId="3A3A6C2A" w:rsidR="008E074B" w:rsidRPr="004A5C28" w:rsidRDefault="008E074B"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D1</w:t>
            </w:r>
          </w:p>
        </w:tc>
        <w:tc>
          <w:tcPr>
            <w:tcW w:w="2721"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A157A0" w:rsidRPr="004A5C28" w14:paraId="63BC9B3B" w14:textId="77777777" w:rsidTr="001B55F8">
              <w:trPr>
                <w:trHeight w:val="240"/>
              </w:trPr>
              <w:tc>
                <w:tcPr>
                  <w:tcW w:w="737" w:type="dxa"/>
                  <w:shd w:val="clear" w:color="auto" w:fill="auto"/>
                  <w:vAlign w:val="center"/>
                </w:tcPr>
                <w:p w14:paraId="0B6121F7" w14:textId="77777777" w:rsidR="00A157A0" w:rsidRPr="004A5C28" w:rsidRDefault="00A157A0" w:rsidP="00A157A0">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w:t>
                  </w:r>
                </w:p>
              </w:tc>
              <w:tc>
                <w:tcPr>
                  <w:tcW w:w="737" w:type="dxa"/>
                  <w:shd w:val="clear" w:color="auto" w:fill="auto"/>
                  <w:vAlign w:val="center"/>
                </w:tcPr>
                <w:p w14:paraId="2860A96B" w14:textId="634341DB" w:rsidR="00A157A0" w:rsidRPr="004A5C28" w:rsidRDefault="00A157A0" w:rsidP="00A157A0">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90</w:t>
                  </w:r>
                </w:p>
              </w:tc>
              <w:tc>
                <w:tcPr>
                  <w:tcW w:w="737" w:type="dxa"/>
                  <w:shd w:val="clear" w:color="auto" w:fill="auto"/>
                  <w:vAlign w:val="center"/>
                </w:tcPr>
                <w:p w14:paraId="1F50398D" w14:textId="089CFECB" w:rsidR="00A157A0" w:rsidRPr="004A5C28" w:rsidRDefault="00A157A0" w:rsidP="00A157A0">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w:t>
                  </w:r>
                </w:p>
              </w:tc>
            </w:tr>
            <w:tr w:rsidR="00A157A0" w:rsidRPr="004A5C28" w14:paraId="4F8C9B2E" w14:textId="77777777" w:rsidTr="001B55F8">
              <w:trPr>
                <w:trHeight w:val="240"/>
              </w:trPr>
              <w:tc>
                <w:tcPr>
                  <w:tcW w:w="737" w:type="dxa"/>
                  <w:shd w:val="clear" w:color="auto" w:fill="auto"/>
                  <w:vAlign w:val="center"/>
                </w:tcPr>
                <w:p w14:paraId="559C0B70" w14:textId="77777777" w:rsidR="00A157A0" w:rsidRPr="004A5C28" w:rsidRDefault="00A157A0" w:rsidP="00A157A0">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5</w:t>
                  </w:r>
                </w:p>
              </w:tc>
              <w:tc>
                <w:tcPr>
                  <w:tcW w:w="737" w:type="dxa"/>
                  <w:shd w:val="clear" w:color="auto" w:fill="auto"/>
                  <w:vAlign w:val="center"/>
                </w:tcPr>
                <w:p w14:paraId="5E6F9BD5" w14:textId="7C86B6FB" w:rsidR="00A157A0" w:rsidRPr="004A5C28" w:rsidRDefault="0026726F" w:rsidP="00A157A0">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10</w:t>
                  </w:r>
                  <w:r w:rsidR="00A157A0" w:rsidRPr="004A5C28">
                    <w:rPr>
                      <w:rFonts w:eastAsia="Times New Roman"/>
                      <w:bCs/>
                      <w:color w:val="000000"/>
                      <w:kern w:val="0"/>
                      <w:sz w:val="18"/>
                      <w:szCs w:val="18"/>
                      <w:lang w:val="en-GB" w:eastAsia="en-GB"/>
                      <w14:ligatures w14:val="none"/>
                    </w:rPr>
                    <w:t>5</w:t>
                  </w:r>
                </w:p>
              </w:tc>
              <w:tc>
                <w:tcPr>
                  <w:tcW w:w="737" w:type="dxa"/>
                  <w:shd w:val="clear" w:color="auto" w:fill="auto"/>
                  <w:vAlign w:val="center"/>
                </w:tcPr>
                <w:p w14:paraId="7ABA138A" w14:textId="56D9C0F4" w:rsidR="00A157A0" w:rsidRPr="004A5C28" w:rsidRDefault="00A157A0" w:rsidP="00A157A0">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12.5</w:t>
                  </w:r>
                </w:p>
              </w:tc>
            </w:tr>
            <w:tr w:rsidR="00A157A0" w:rsidRPr="004A5C28" w14:paraId="21C0244F" w14:textId="77777777" w:rsidTr="001B55F8">
              <w:trPr>
                <w:trHeight w:val="240"/>
              </w:trPr>
              <w:tc>
                <w:tcPr>
                  <w:tcW w:w="737" w:type="dxa"/>
                  <w:shd w:val="clear" w:color="auto" w:fill="auto"/>
                  <w:vAlign w:val="center"/>
                </w:tcPr>
                <w:p w14:paraId="4801307C" w14:textId="532859A0" w:rsidR="00A157A0" w:rsidRPr="004A5C28" w:rsidRDefault="00A157A0" w:rsidP="00A157A0">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25</w:t>
                  </w:r>
                </w:p>
              </w:tc>
              <w:tc>
                <w:tcPr>
                  <w:tcW w:w="737" w:type="dxa"/>
                  <w:shd w:val="clear" w:color="auto" w:fill="auto"/>
                  <w:vAlign w:val="center"/>
                </w:tcPr>
                <w:p w14:paraId="70ADCE66" w14:textId="1BCF6DC2" w:rsidR="00A157A0" w:rsidRPr="004A5C28" w:rsidRDefault="00A157A0" w:rsidP="00A157A0">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230</w:t>
                  </w:r>
                </w:p>
              </w:tc>
              <w:tc>
                <w:tcPr>
                  <w:tcW w:w="737" w:type="dxa"/>
                  <w:shd w:val="clear" w:color="auto" w:fill="auto"/>
                  <w:vAlign w:val="center"/>
                </w:tcPr>
                <w:p w14:paraId="56D41896" w14:textId="3AE67D30" w:rsidR="00A157A0" w:rsidRPr="004A5C28" w:rsidRDefault="00A157A0" w:rsidP="00A157A0">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w:t>
                  </w:r>
                </w:p>
              </w:tc>
            </w:tr>
          </w:tbl>
          <w:p w14:paraId="5C96AD7E" w14:textId="77777777" w:rsidR="008E074B" w:rsidRPr="004A5C28" w:rsidRDefault="008E074B" w:rsidP="006D31D5">
            <w:pPr>
              <w:widowControl w:val="0"/>
              <w:suppressAutoHyphens/>
              <w:rPr>
                <w:rFonts w:eastAsia="Times New Roman"/>
                <w:bCs/>
                <w:color w:val="000000"/>
                <w:kern w:val="0"/>
                <w:sz w:val="18"/>
                <w:szCs w:val="18"/>
                <w:lang w:val="en-GB" w:eastAsia="en-GB"/>
                <w14:ligatures w14:val="none"/>
              </w:rPr>
            </w:pPr>
          </w:p>
        </w:tc>
        <w:tc>
          <w:tcPr>
            <w:tcW w:w="3742" w:type="dxa"/>
            <w:tcBorders>
              <w:top w:val="single" w:sz="4" w:space="0" w:color="000000"/>
              <w:left w:val="single" w:sz="4" w:space="0" w:color="000000"/>
              <w:bottom w:val="single" w:sz="4" w:space="0" w:color="000000"/>
              <w:right w:val="single" w:sz="4" w:space="0" w:color="000000"/>
            </w:tcBorders>
          </w:tcPr>
          <w:p w14:paraId="4213C707" w14:textId="77777777" w:rsidR="008E074B" w:rsidRPr="004A5C28" w:rsidRDefault="00A157A0" w:rsidP="00A66480">
            <w:pPr>
              <w:widowControl w:val="0"/>
              <w:suppressAutoHyphens/>
              <w:jc w:val="left"/>
              <w:rPr>
                <w:rFonts w:eastAsia="Calibri"/>
                <w:bCs/>
                <w:kern w:val="0"/>
                <w:sz w:val="18"/>
                <w:szCs w:val="18"/>
                <w:lang w:val="en-GB"/>
                <w14:ligatures w14:val="none"/>
              </w:rPr>
            </w:pPr>
            <w:r w:rsidRPr="004A5C28">
              <w:rPr>
                <w:rFonts w:eastAsia="Calibri"/>
                <w:bCs/>
                <w:kern w:val="0"/>
                <w:sz w:val="18"/>
                <w:szCs w:val="18"/>
                <w:lang w:val="en-GB"/>
                <w14:ligatures w14:val="none"/>
              </w:rPr>
              <w:t>DMSO</w:t>
            </w:r>
          </w:p>
          <w:p w14:paraId="4DD405EA" w14:textId="5D2BA3EB" w:rsidR="00A157A0" w:rsidRPr="004A5C28" w:rsidRDefault="002F4847" w:rsidP="00A66480">
            <w:pPr>
              <w:widowControl w:val="0"/>
              <w:suppressAutoHyphens/>
              <w:jc w:val="left"/>
              <w:rPr>
                <w:rFonts w:eastAsia="Calibri"/>
                <w:bCs/>
                <w:kern w:val="0"/>
                <w:sz w:val="18"/>
                <w:szCs w:val="18"/>
                <w:lang w:val="en-GB"/>
                <w14:ligatures w14:val="none"/>
              </w:rPr>
            </w:pPr>
            <w:r w:rsidRPr="004A5C28">
              <w:rPr>
                <w:rFonts w:eastAsia="Calibri"/>
                <w:bCs/>
                <w:kern w:val="0"/>
                <w:sz w:val="18"/>
                <w:szCs w:val="18"/>
                <w:lang w:val="en-GB"/>
                <w14:ligatures w14:val="none"/>
              </w:rPr>
              <w:t>d</w:t>
            </w:r>
            <w:r w:rsidR="00A157A0" w:rsidRPr="004A5C28">
              <w:rPr>
                <w:rFonts w:eastAsia="Calibri"/>
                <w:bCs/>
                <w:kern w:val="0"/>
                <w:sz w:val="18"/>
                <w:szCs w:val="18"/>
                <w:lang w:val="en-GB"/>
                <w14:ligatures w14:val="none"/>
              </w:rPr>
              <w:t>odecane</w:t>
            </w:r>
          </w:p>
          <w:p w14:paraId="37C5A91C" w14:textId="305DAD2C" w:rsidR="00A157A0" w:rsidRPr="004A5C28" w:rsidRDefault="00111026" w:rsidP="00A66480">
            <w:pPr>
              <w:widowControl w:val="0"/>
              <w:suppressAutoHyphens/>
              <w:jc w:val="left"/>
              <w:rPr>
                <w:rFonts w:eastAsia="Calibri"/>
                <w:bCs/>
                <w:kern w:val="0"/>
                <w:sz w:val="18"/>
                <w:szCs w:val="18"/>
                <w:lang w:val="en-GB"/>
                <w14:ligatures w14:val="none"/>
              </w:rPr>
            </w:pPr>
            <w:r w:rsidRPr="0066432F">
              <w:rPr>
                <w:rFonts w:eastAsia="Calibri"/>
                <w:kern w:val="0"/>
                <w:sz w:val="18"/>
                <w:szCs w:val="18"/>
                <w:lang w:val="en-GB"/>
                <w14:ligatures w14:val="none"/>
              </w:rPr>
              <w:t>(</w:t>
            </w:r>
            <w:r w:rsidR="0066432F" w:rsidRPr="0066432F">
              <w:rPr>
                <w:rFonts w:eastAsia="Calibri"/>
                <w:kern w:val="0"/>
                <w:sz w:val="18"/>
                <w:szCs w:val="18"/>
                <w:lang w:val="en-GB"/>
                <w14:ligatures w14:val="none"/>
              </w:rPr>
              <w:t>2</w:t>
            </w:r>
            <w:r w:rsidRPr="0066432F">
              <w:rPr>
                <w:rFonts w:eastAsia="Calibri"/>
                <w:i/>
                <w:iCs/>
                <w:kern w:val="0"/>
                <w:sz w:val="18"/>
                <w:szCs w:val="18"/>
                <w:lang w:val="en-GB"/>
                <w14:ligatures w14:val="none"/>
              </w:rPr>
              <w:t>R</w:t>
            </w:r>
            <w:r w:rsidRPr="0066432F">
              <w:rPr>
                <w:rFonts w:eastAsia="Calibri"/>
                <w:kern w:val="0"/>
                <w:sz w:val="18"/>
                <w:szCs w:val="18"/>
                <w:lang w:val="en-GB"/>
                <w14:ligatures w14:val="none"/>
              </w:rPr>
              <w:t>)</w:t>
            </w:r>
            <w:r w:rsidR="00353066" w:rsidRPr="0066432F">
              <w:rPr>
                <w:rFonts w:eastAsia="Calibri"/>
                <w:kern w:val="0"/>
                <w:sz w:val="18"/>
                <w:szCs w:val="18"/>
                <w:lang w:val="en-GB"/>
                <w14:ligatures w14:val="none"/>
              </w:rPr>
              <w:t>-</w:t>
            </w:r>
            <w:r w:rsidR="00A157A0" w:rsidRPr="004A5C28">
              <w:rPr>
                <w:rFonts w:eastAsia="Calibri"/>
                <w:bCs/>
                <w:kern w:val="0"/>
                <w:sz w:val="18"/>
                <w:szCs w:val="18"/>
                <w:lang w:val="en-GB"/>
                <w14:ligatures w14:val="none"/>
              </w:rPr>
              <w:t>methylcyclohexanone</w:t>
            </w:r>
            <w:r w:rsidR="00075278" w:rsidRPr="004A5C28">
              <w:rPr>
                <w:rFonts w:eastAsia="Calibri"/>
                <w:bCs/>
                <w:kern w:val="0"/>
                <w:sz w:val="18"/>
                <w:szCs w:val="18"/>
                <w:lang w:val="en-GB"/>
                <w14:ligatures w14:val="none"/>
              </w:rPr>
              <w:t xml:space="preserve"> </w:t>
            </w:r>
            <w:r w:rsidRPr="004A5C28">
              <w:rPr>
                <w:rFonts w:eastAsia="Calibri"/>
                <w:b/>
                <w:bCs/>
                <w:kern w:val="0"/>
                <w:sz w:val="18"/>
                <w:szCs w:val="18"/>
                <w:lang w:val="en-GB"/>
                <w14:ligatures w14:val="none"/>
              </w:rPr>
              <w:t>(</w:t>
            </w:r>
            <w:r w:rsidR="0066432F">
              <w:rPr>
                <w:rFonts w:eastAsia="Calibri"/>
                <w:b/>
                <w:bCs/>
                <w:kern w:val="0"/>
                <w:sz w:val="18"/>
                <w:szCs w:val="18"/>
                <w:lang w:val="en-GB"/>
                <w14:ligatures w14:val="none"/>
              </w:rPr>
              <w:t>2</w:t>
            </w:r>
            <w:r w:rsidRPr="004A5C28">
              <w:rPr>
                <w:rFonts w:eastAsia="Calibri"/>
                <w:b/>
                <w:bCs/>
                <w:i/>
                <w:iCs/>
                <w:kern w:val="0"/>
                <w:sz w:val="18"/>
                <w:szCs w:val="18"/>
                <w:lang w:val="en-GB"/>
                <w14:ligatures w14:val="none"/>
              </w:rPr>
              <w:t>R</w:t>
            </w:r>
            <w:r w:rsidRPr="004A5C28">
              <w:rPr>
                <w:rFonts w:eastAsia="Calibri"/>
                <w:b/>
                <w:bCs/>
                <w:kern w:val="0"/>
                <w:sz w:val="18"/>
                <w:szCs w:val="18"/>
                <w:lang w:val="en-GB"/>
                <w14:ligatures w14:val="none"/>
              </w:rPr>
              <w:t>)</w:t>
            </w:r>
            <w:r w:rsidR="00075278" w:rsidRPr="004A5C28">
              <w:rPr>
                <w:rFonts w:eastAsia="Calibri"/>
                <w:b/>
                <w:kern w:val="0"/>
                <w:sz w:val="18"/>
                <w:szCs w:val="18"/>
                <w:lang w:val="en-GB"/>
                <w14:ligatures w14:val="none"/>
              </w:rPr>
              <w:t>-10</w:t>
            </w:r>
          </w:p>
          <w:p w14:paraId="33EC3766" w14:textId="77777777" w:rsidR="00A157A0" w:rsidRPr="004A5C28" w:rsidRDefault="00A157A0" w:rsidP="00A66480">
            <w:pPr>
              <w:widowControl w:val="0"/>
              <w:suppressAutoHyphens/>
              <w:jc w:val="left"/>
              <w:rPr>
                <w:rFonts w:eastAsia="Calibri"/>
                <w:bCs/>
                <w:kern w:val="0"/>
                <w:sz w:val="18"/>
                <w:szCs w:val="18"/>
                <w:lang w:val="en-GB"/>
                <w14:ligatures w14:val="none"/>
              </w:rPr>
            </w:pPr>
            <w:r w:rsidRPr="004A5C28">
              <w:rPr>
                <w:rFonts w:eastAsia="Calibri"/>
                <w:bCs/>
                <w:kern w:val="0"/>
                <w:sz w:val="18"/>
                <w:szCs w:val="18"/>
                <w:lang w:val="en-GB"/>
                <w14:ligatures w14:val="none"/>
              </w:rPr>
              <w:t xml:space="preserve">2-methylcyclohexanol </w:t>
            </w:r>
          </w:p>
          <w:p w14:paraId="77A61A4F" w14:textId="77777777" w:rsidR="000725AE" w:rsidRPr="004A5C28" w:rsidRDefault="000725AE" w:rsidP="00A66480">
            <w:pPr>
              <w:widowControl w:val="0"/>
              <w:suppressAutoHyphens/>
              <w:jc w:val="left"/>
              <w:rPr>
                <w:rFonts w:eastAsia="Calibri"/>
                <w:bCs/>
                <w:kern w:val="0"/>
                <w:sz w:val="18"/>
                <w:szCs w:val="18"/>
                <w:lang w:val="en-GB"/>
                <w14:ligatures w14:val="none"/>
              </w:rPr>
            </w:pPr>
          </w:p>
          <w:p w14:paraId="789CF4A1" w14:textId="55AEE7B4" w:rsidR="00A157A0" w:rsidRPr="004A5C28" w:rsidRDefault="00A157A0" w:rsidP="00A66480">
            <w:pPr>
              <w:widowControl w:val="0"/>
              <w:suppressAutoHyphens/>
              <w:jc w:val="left"/>
              <w:rPr>
                <w:rFonts w:eastAsia="Calibri"/>
                <w:kern w:val="0"/>
                <w:sz w:val="18"/>
                <w:szCs w:val="18"/>
                <w:lang w:val="en-GB"/>
                <w14:ligatures w14:val="none"/>
              </w:rPr>
            </w:pPr>
            <w:r w:rsidRPr="00A66480">
              <w:rPr>
                <w:rFonts w:eastAsia="Calibri"/>
                <w:i/>
                <w:iCs/>
                <w:kern w:val="0"/>
                <w:sz w:val="18"/>
                <w:szCs w:val="18"/>
                <w:lang w:val="en-GB"/>
                <w14:ligatures w14:val="none"/>
              </w:rPr>
              <w:t>N</w:t>
            </w:r>
            <w:r w:rsidRPr="004A5C28">
              <w:rPr>
                <w:rFonts w:eastAsia="Calibri"/>
                <w:kern w:val="0"/>
                <w:sz w:val="18"/>
                <w:szCs w:val="18"/>
                <w:lang w:val="en-GB"/>
                <w14:ligatures w14:val="none"/>
              </w:rPr>
              <w:t>-cyclopropyl-2-methylcyclohexan-1-amine</w:t>
            </w:r>
            <w:r w:rsidR="00075278" w:rsidRPr="004A5C28">
              <w:rPr>
                <w:rFonts w:eastAsia="Calibri"/>
                <w:kern w:val="0"/>
                <w:sz w:val="18"/>
                <w:szCs w:val="18"/>
                <w:lang w:val="en-GB"/>
                <w14:ligatures w14:val="none"/>
              </w:rPr>
              <w:t xml:space="preserve"> </w:t>
            </w:r>
            <w:r w:rsidR="00075278" w:rsidRPr="00A66480">
              <w:rPr>
                <w:rFonts w:eastAsia="Calibri"/>
                <w:b/>
                <w:bCs/>
                <w:kern w:val="0"/>
                <w:sz w:val="18"/>
                <w:szCs w:val="18"/>
                <w:lang w:val="en-GB"/>
                <w14:ligatures w14:val="none"/>
              </w:rPr>
              <w:t>10c</w:t>
            </w:r>
            <w:r w:rsidR="00A66480">
              <w:rPr>
                <w:rFonts w:eastAsia="Calibri"/>
                <w:kern w:val="0"/>
                <w:sz w:val="18"/>
                <w:szCs w:val="18"/>
                <w:lang w:val="en-GB"/>
                <w14:ligatures w14:val="none"/>
              </w:rPr>
              <w:t xml:space="preserve"> </w:t>
            </w:r>
            <w:r w:rsidR="00C71467" w:rsidRPr="00A66480">
              <w:rPr>
                <w:vertAlign w:val="superscript"/>
                <w:lang w:val="en-GB"/>
              </w:rPr>
              <w:t>c</w:t>
            </w:r>
          </w:p>
          <w:p w14:paraId="1D1AD119" w14:textId="77777777" w:rsidR="000725AE" w:rsidRPr="004A5C28" w:rsidRDefault="000725AE" w:rsidP="00A66480">
            <w:pPr>
              <w:widowControl w:val="0"/>
              <w:suppressAutoHyphens/>
              <w:jc w:val="left"/>
              <w:rPr>
                <w:rFonts w:eastAsia="Calibri"/>
                <w:bCs/>
                <w:kern w:val="0"/>
                <w:sz w:val="18"/>
                <w:szCs w:val="18"/>
                <w:lang w:val="en-GB"/>
                <w14:ligatures w14:val="none"/>
              </w:rPr>
            </w:pPr>
          </w:p>
          <w:p w14:paraId="200C817F" w14:textId="3128F294" w:rsidR="00A157A0" w:rsidRPr="004A5C28" w:rsidRDefault="00A157A0" w:rsidP="00A66480">
            <w:pPr>
              <w:widowControl w:val="0"/>
              <w:suppressAutoHyphens/>
              <w:jc w:val="left"/>
              <w:rPr>
                <w:rFonts w:eastAsia="Calibri"/>
                <w:kern w:val="0"/>
                <w:sz w:val="18"/>
                <w:szCs w:val="18"/>
                <w:lang w:val="en-GB"/>
                <w14:ligatures w14:val="none"/>
              </w:rPr>
            </w:pPr>
            <w:r w:rsidRPr="004A5C28">
              <w:rPr>
                <w:rFonts w:eastAsia="Calibri"/>
                <w:kern w:val="0"/>
                <w:sz w:val="18"/>
                <w:szCs w:val="18"/>
                <w:lang w:val="en-GB"/>
                <w14:ligatures w14:val="none"/>
              </w:rPr>
              <w:t>2-methyl-N-(prop-2-yn-1-yl)cyclohexan-1-amine</w:t>
            </w:r>
            <w:r w:rsidR="00E85573" w:rsidRPr="004A5C28">
              <w:rPr>
                <w:rFonts w:eastAsia="Calibri"/>
                <w:kern w:val="0"/>
                <w:sz w:val="18"/>
                <w:szCs w:val="18"/>
                <w:lang w:val="en-GB"/>
                <w14:ligatures w14:val="none"/>
              </w:rPr>
              <w:t xml:space="preserve"> </w:t>
            </w:r>
            <w:r w:rsidR="00E85573" w:rsidRPr="004A5C28">
              <w:rPr>
                <w:rFonts w:eastAsia="Calibri"/>
                <w:b/>
                <w:bCs/>
                <w:kern w:val="0"/>
                <w:sz w:val="18"/>
                <w:szCs w:val="18"/>
                <w:lang w:val="en-GB"/>
                <w14:ligatures w14:val="none"/>
              </w:rPr>
              <w:t>10d</w:t>
            </w:r>
            <w:r w:rsidR="00C71467" w:rsidRPr="004A5C28">
              <w:rPr>
                <w:vertAlign w:val="superscript"/>
                <w:lang w:val="en-GB"/>
              </w:rPr>
              <w:t>c</w:t>
            </w:r>
          </w:p>
          <w:p w14:paraId="1B8A9105" w14:textId="14D28118" w:rsidR="000725AE" w:rsidRPr="004A5C28" w:rsidRDefault="000725AE" w:rsidP="00A66480">
            <w:pPr>
              <w:widowControl w:val="0"/>
              <w:suppressAutoHyphens/>
              <w:jc w:val="left"/>
              <w:rPr>
                <w:rFonts w:eastAsia="Calibri"/>
                <w:bCs/>
                <w:kern w:val="0"/>
                <w:sz w:val="18"/>
                <w:szCs w:val="18"/>
                <w:lang w:val="en-GB"/>
                <w14:ligatures w14:val="none"/>
              </w:rPr>
            </w:pPr>
            <w:r w:rsidRPr="004A5C28">
              <w:rPr>
                <w:rFonts w:eastAsia="Calibri"/>
                <w:kern w:val="0"/>
                <w:sz w:val="18"/>
                <w:szCs w:val="18"/>
                <w:lang w:val="en-GB"/>
                <w14:ligatures w14:val="none"/>
              </w:rPr>
              <w:t>2-methyl-2-cyclohexen-1-one</w:t>
            </w:r>
          </w:p>
        </w:tc>
        <w:tc>
          <w:tcPr>
            <w:tcW w:w="964" w:type="dxa"/>
            <w:tcBorders>
              <w:top w:val="single" w:sz="4" w:space="0" w:color="000000"/>
              <w:left w:val="single" w:sz="4" w:space="0" w:color="000000"/>
              <w:bottom w:val="single" w:sz="4" w:space="0" w:color="000000"/>
            </w:tcBorders>
          </w:tcPr>
          <w:p w14:paraId="3ECD8518" w14:textId="77777777" w:rsidR="008E074B" w:rsidRPr="004A5C28" w:rsidRDefault="00A157A0"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5.8</w:t>
            </w:r>
          </w:p>
          <w:p w14:paraId="7A6816A5" w14:textId="77777777" w:rsidR="00A157A0" w:rsidRPr="004A5C28" w:rsidRDefault="00A157A0"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13.4</w:t>
            </w:r>
          </w:p>
          <w:p w14:paraId="1C6ED4D6" w14:textId="77777777" w:rsidR="00A157A0" w:rsidRPr="004A5C28" w:rsidRDefault="00EF1C1E"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7.8, 7.9</w:t>
            </w:r>
          </w:p>
          <w:p w14:paraId="11039529" w14:textId="62EB47C8" w:rsidR="00EF1C1E" w:rsidRPr="004A5C28" w:rsidRDefault="000725AE" w:rsidP="00810088">
            <w:pPr>
              <w:widowControl w:val="0"/>
              <w:suppressAutoHyphens/>
              <w:spacing w:after="40"/>
              <w:rPr>
                <w:rFonts w:eastAsia="Calibri"/>
                <w:bCs/>
                <w:kern w:val="0"/>
                <w:sz w:val="18"/>
                <w:szCs w:val="18"/>
                <w:lang w:val="en-GB"/>
                <w14:ligatures w14:val="none"/>
              </w:rPr>
            </w:pPr>
            <w:r w:rsidRPr="004A5C28">
              <w:rPr>
                <w:rFonts w:eastAsia="Calibri"/>
                <w:bCs/>
                <w:kern w:val="0"/>
                <w:sz w:val="18"/>
                <w:szCs w:val="18"/>
                <w:lang w:val="en-GB"/>
                <w14:ligatures w14:val="none"/>
              </w:rPr>
              <w:t>10.8, 10.9, 11.8, 11.9</w:t>
            </w:r>
          </w:p>
          <w:p w14:paraId="4C51DA80" w14:textId="4D9F60B8" w:rsidR="00353066" w:rsidRPr="004A5C28" w:rsidRDefault="00EF1C1E" w:rsidP="00810088">
            <w:pPr>
              <w:widowControl w:val="0"/>
              <w:suppressAutoHyphens/>
              <w:spacing w:after="40"/>
              <w:rPr>
                <w:rFonts w:eastAsia="Calibri"/>
                <w:bCs/>
                <w:kern w:val="0"/>
                <w:sz w:val="18"/>
                <w:szCs w:val="18"/>
                <w:lang w:val="en-GB"/>
                <w14:ligatures w14:val="none"/>
              </w:rPr>
            </w:pPr>
            <w:r w:rsidRPr="004A5C28">
              <w:rPr>
                <w:rFonts w:eastAsia="Calibri"/>
                <w:bCs/>
                <w:kern w:val="0"/>
                <w:sz w:val="18"/>
                <w:szCs w:val="18"/>
                <w:lang w:val="en-GB"/>
                <w14:ligatures w14:val="none"/>
              </w:rPr>
              <w:t>13.</w:t>
            </w:r>
            <w:r w:rsidR="0050345B" w:rsidRPr="004A5C28">
              <w:rPr>
                <w:rFonts w:eastAsia="Calibri"/>
                <w:bCs/>
                <w:kern w:val="0"/>
                <w:sz w:val="18"/>
                <w:szCs w:val="18"/>
                <w:lang w:val="en-GB"/>
                <w14:ligatures w14:val="none"/>
              </w:rPr>
              <w:t>8</w:t>
            </w:r>
            <w:r w:rsidRPr="004A5C28">
              <w:rPr>
                <w:rFonts w:eastAsia="Calibri"/>
                <w:bCs/>
                <w:kern w:val="0"/>
                <w:sz w:val="18"/>
                <w:szCs w:val="18"/>
                <w:lang w:val="en-GB"/>
                <w14:ligatures w14:val="none"/>
              </w:rPr>
              <w:t>, 14.3, 14.6, 15.2</w:t>
            </w:r>
          </w:p>
          <w:p w14:paraId="37650A4E" w14:textId="7ED8CB0B" w:rsidR="00353066" w:rsidRPr="004A5C28" w:rsidRDefault="00EF1C1E" w:rsidP="00810088">
            <w:pPr>
              <w:widowControl w:val="0"/>
              <w:suppressAutoHyphens/>
              <w:spacing w:after="40"/>
              <w:rPr>
                <w:rFonts w:eastAsia="Calibri"/>
                <w:bCs/>
                <w:kern w:val="0"/>
                <w:sz w:val="18"/>
                <w:szCs w:val="18"/>
                <w:lang w:val="en-GB"/>
                <w14:ligatures w14:val="none"/>
              </w:rPr>
            </w:pPr>
            <w:r w:rsidRPr="004A5C28">
              <w:rPr>
                <w:rFonts w:eastAsia="Calibri"/>
                <w:bCs/>
                <w:kern w:val="0"/>
                <w:sz w:val="18"/>
                <w:szCs w:val="18"/>
                <w:lang w:val="en-GB"/>
                <w14:ligatures w14:val="none"/>
              </w:rPr>
              <w:t>16.7, 17.0, 17.7, 18.4</w:t>
            </w:r>
          </w:p>
          <w:p w14:paraId="2DEA22EB" w14:textId="15572B2F" w:rsidR="000725AE" w:rsidRPr="004A5C28" w:rsidRDefault="000725AE" w:rsidP="00801D9A">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8.5</w:t>
            </w:r>
          </w:p>
        </w:tc>
      </w:tr>
      <w:tr w:rsidR="009203F6" w:rsidRPr="004A5C28" w14:paraId="2876F3DF" w14:textId="77777777" w:rsidTr="00A66480">
        <w:trPr>
          <w:trHeight w:val="227"/>
        </w:trPr>
        <w:tc>
          <w:tcPr>
            <w:tcW w:w="850" w:type="dxa"/>
            <w:tcBorders>
              <w:top w:val="single" w:sz="4" w:space="0" w:color="000000"/>
              <w:bottom w:val="single" w:sz="4" w:space="0" w:color="000000"/>
              <w:right w:val="single" w:sz="4" w:space="0" w:color="000000"/>
            </w:tcBorders>
            <w:shd w:val="clear" w:color="auto" w:fill="auto"/>
            <w:vAlign w:val="center"/>
          </w:tcPr>
          <w:p w14:paraId="57025A8A" w14:textId="77777777" w:rsidR="00EF1C1E" w:rsidRPr="004A5C28" w:rsidRDefault="00EF1C1E" w:rsidP="00801D9A">
            <w:pPr>
              <w:widowControl w:val="0"/>
              <w:suppressAutoHyphens/>
              <w:rPr>
                <w:rFonts w:eastAsia="Calibri"/>
                <w:b/>
                <w:bCs/>
                <w:kern w:val="0"/>
                <w:sz w:val="18"/>
                <w:szCs w:val="18"/>
                <w:lang w:val="en-GB" w:eastAsia="nl-NL"/>
                <w14:ligatures w14:val="none"/>
              </w:rPr>
            </w:pPr>
          </w:p>
        </w:tc>
        <w:tc>
          <w:tcPr>
            <w:tcW w:w="737" w:type="dxa"/>
            <w:tcBorders>
              <w:top w:val="single" w:sz="4" w:space="0" w:color="000000"/>
              <w:left w:val="single" w:sz="4" w:space="0" w:color="000000"/>
              <w:bottom w:val="single" w:sz="4" w:space="0" w:color="000000"/>
              <w:right w:val="single" w:sz="4" w:space="0" w:color="000000"/>
            </w:tcBorders>
            <w:vAlign w:val="center"/>
          </w:tcPr>
          <w:p w14:paraId="1058545A" w14:textId="3A7037EE" w:rsidR="00EF1C1E" w:rsidRPr="004A5C28" w:rsidRDefault="00EF1C1E" w:rsidP="00801D9A">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D2</w:t>
            </w:r>
          </w:p>
        </w:tc>
        <w:tc>
          <w:tcPr>
            <w:tcW w:w="2721"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EF1C1E" w:rsidRPr="004A5C28" w14:paraId="0A25ED41" w14:textId="77777777" w:rsidTr="001B55F8">
              <w:trPr>
                <w:trHeight w:val="240"/>
              </w:trPr>
              <w:tc>
                <w:tcPr>
                  <w:tcW w:w="737" w:type="dxa"/>
                  <w:shd w:val="clear" w:color="auto" w:fill="auto"/>
                  <w:vAlign w:val="center"/>
                </w:tcPr>
                <w:p w14:paraId="64AA965B" w14:textId="77777777" w:rsidR="00EF1C1E" w:rsidRPr="004A5C28" w:rsidRDefault="00EF1C1E" w:rsidP="00EF1C1E">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w:t>
                  </w:r>
                </w:p>
              </w:tc>
              <w:tc>
                <w:tcPr>
                  <w:tcW w:w="737" w:type="dxa"/>
                  <w:shd w:val="clear" w:color="auto" w:fill="auto"/>
                  <w:vAlign w:val="center"/>
                </w:tcPr>
                <w:p w14:paraId="7F570FA6" w14:textId="77777777" w:rsidR="00EF1C1E" w:rsidRPr="004A5C28" w:rsidRDefault="00EF1C1E" w:rsidP="00EF1C1E">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90</w:t>
                  </w:r>
                </w:p>
              </w:tc>
              <w:tc>
                <w:tcPr>
                  <w:tcW w:w="737" w:type="dxa"/>
                  <w:shd w:val="clear" w:color="auto" w:fill="auto"/>
                  <w:vAlign w:val="center"/>
                </w:tcPr>
                <w:p w14:paraId="4A005767" w14:textId="5E29F591" w:rsidR="00EF1C1E" w:rsidRPr="004A5C28" w:rsidRDefault="00EF1C1E" w:rsidP="00EF1C1E">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5</w:t>
                  </w:r>
                </w:p>
              </w:tc>
            </w:tr>
            <w:tr w:rsidR="00EF1C1E" w:rsidRPr="004A5C28" w14:paraId="1CC20ABC" w14:textId="77777777" w:rsidTr="001B55F8">
              <w:trPr>
                <w:trHeight w:val="240"/>
              </w:trPr>
              <w:tc>
                <w:tcPr>
                  <w:tcW w:w="737" w:type="dxa"/>
                  <w:shd w:val="clear" w:color="auto" w:fill="auto"/>
                  <w:vAlign w:val="center"/>
                </w:tcPr>
                <w:p w14:paraId="6C0B7A20" w14:textId="71B65926" w:rsidR="00EF1C1E" w:rsidRPr="004A5C28" w:rsidRDefault="00EF1C1E" w:rsidP="00EF1C1E">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10</w:t>
                  </w:r>
                </w:p>
              </w:tc>
              <w:tc>
                <w:tcPr>
                  <w:tcW w:w="737" w:type="dxa"/>
                  <w:shd w:val="clear" w:color="auto" w:fill="auto"/>
                  <w:vAlign w:val="center"/>
                </w:tcPr>
                <w:p w14:paraId="0F592194" w14:textId="63514C99" w:rsidR="00EF1C1E" w:rsidRPr="004A5C28" w:rsidRDefault="00EF1C1E" w:rsidP="00EF1C1E">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130</w:t>
                  </w:r>
                </w:p>
              </w:tc>
              <w:tc>
                <w:tcPr>
                  <w:tcW w:w="737" w:type="dxa"/>
                  <w:shd w:val="clear" w:color="auto" w:fill="auto"/>
                  <w:vAlign w:val="center"/>
                </w:tcPr>
                <w:p w14:paraId="6969D94B" w14:textId="435F355F" w:rsidR="00EF1C1E" w:rsidRPr="004A5C28" w:rsidRDefault="00EF1C1E" w:rsidP="00EF1C1E">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9.2</w:t>
                  </w:r>
                </w:p>
              </w:tc>
            </w:tr>
            <w:tr w:rsidR="00EF1C1E" w:rsidRPr="004A5C28" w14:paraId="555AFC94" w14:textId="77777777" w:rsidTr="001B55F8">
              <w:trPr>
                <w:trHeight w:val="240"/>
              </w:trPr>
              <w:tc>
                <w:tcPr>
                  <w:tcW w:w="737" w:type="dxa"/>
                  <w:shd w:val="clear" w:color="auto" w:fill="auto"/>
                  <w:vAlign w:val="center"/>
                </w:tcPr>
                <w:p w14:paraId="5B2284C5" w14:textId="5653AB44" w:rsidR="00EF1C1E" w:rsidRPr="004A5C28" w:rsidRDefault="00EF1C1E" w:rsidP="00EF1C1E">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20</w:t>
                  </w:r>
                </w:p>
              </w:tc>
              <w:tc>
                <w:tcPr>
                  <w:tcW w:w="737" w:type="dxa"/>
                  <w:shd w:val="clear" w:color="auto" w:fill="auto"/>
                  <w:vAlign w:val="center"/>
                </w:tcPr>
                <w:p w14:paraId="564C556D" w14:textId="3CBD9519" w:rsidR="00EF1C1E" w:rsidRPr="004A5C28" w:rsidRDefault="00EF1C1E" w:rsidP="00EF1C1E">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155</w:t>
                  </w:r>
                </w:p>
              </w:tc>
              <w:tc>
                <w:tcPr>
                  <w:tcW w:w="737" w:type="dxa"/>
                  <w:shd w:val="clear" w:color="auto" w:fill="auto"/>
                  <w:vAlign w:val="center"/>
                </w:tcPr>
                <w:p w14:paraId="49762AF6" w14:textId="77777777" w:rsidR="00EF1C1E" w:rsidRPr="004A5C28" w:rsidRDefault="00EF1C1E" w:rsidP="00EF1C1E">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1</w:t>
                  </w:r>
                </w:p>
              </w:tc>
            </w:tr>
            <w:tr w:rsidR="00EF1C1E" w:rsidRPr="004A5C28" w14:paraId="07282048" w14:textId="77777777" w:rsidTr="001B55F8">
              <w:trPr>
                <w:trHeight w:val="240"/>
              </w:trPr>
              <w:tc>
                <w:tcPr>
                  <w:tcW w:w="737" w:type="dxa"/>
                  <w:shd w:val="clear" w:color="auto" w:fill="auto"/>
                  <w:vAlign w:val="center"/>
                </w:tcPr>
                <w:p w14:paraId="77FF75D9" w14:textId="7FCF9BC4" w:rsidR="00EF1C1E" w:rsidRPr="004A5C28" w:rsidRDefault="00EF1C1E" w:rsidP="00EF1C1E">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25</w:t>
                  </w:r>
                </w:p>
              </w:tc>
              <w:tc>
                <w:tcPr>
                  <w:tcW w:w="737" w:type="dxa"/>
                  <w:shd w:val="clear" w:color="auto" w:fill="auto"/>
                  <w:vAlign w:val="center"/>
                </w:tcPr>
                <w:p w14:paraId="1E59024A" w14:textId="1BFAED63" w:rsidR="00EF1C1E" w:rsidRPr="004A5C28" w:rsidRDefault="00EF1C1E" w:rsidP="00EF1C1E">
                  <w:pPr>
                    <w:widowControl w:val="0"/>
                    <w:suppressAutoHyphens/>
                    <w:rPr>
                      <w:rFonts w:eastAsia="Times New Roman"/>
                      <w:bCs/>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250</w:t>
                  </w:r>
                </w:p>
              </w:tc>
              <w:tc>
                <w:tcPr>
                  <w:tcW w:w="737" w:type="dxa"/>
                  <w:shd w:val="clear" w:color="auto" w:fill="auto"/>
                  <w:vAlign w:val="center"/>
                </w:tcPr>
                <w:p w14:paraId="57B99F7B" w14:textId="77777777" w:rsidR="00EF1C1E" w:rsidRPr="004A5C28" w:rsidRDefault="00EF1C1E" w:rsidP="00EF1C1E">
                  <w:pPr>
                    <w:widowControl w:val="0"/>
                    <w:suppressAutoHyphens/>
                    <w:rPr>
                      <w:rFonts w:eastAsia="Times New Roman"/>
                      <w:bCs/>
                      <w:color w:val="000000"/>
                      <w:kern w:val="0"/>
                      <w:sz w:val="18"/>
                      <w:szCs w:val="18"/>
                      <w:lang w:val="en-GB" w:eastAsia="en-GB"/>
                      <w14:ligatures w14:val="none"/>
                    </w:rPr>
                  </w:pPr>
                </w:p>
              </w:tc>
            </w:tr>
          </w:tbl>
          <w:p w14:paraId="27A8A99C" w14:textId="77777777" w:rsidR="00EF1C1E" w:rsidRPr="004A5C28" w:rsidRDefault="00EF1C1E" w:rsidP="00A157A0">
            <w:pPr>
              <w:widowControl w:val="0"/>
              <w:suppressAutoHyphens/>
              <w:rPr>
                <w:rFonts w:eastAsia="Times New Roman"/>
                <w:bCs/>
                <w:color w:val="000000"/>
                <w:kern w:val="0"/>
                <w:sz w:val="18"/>
                <w:szCs w:val="18"/>
                <w:lang w:val="en-GB" w:eastAsia="en-GB"/>
                <w14:ligatures w14:val="none"/>
              </w:rPr>
            </w:pPr>
          </w:p>
        </w:tc>
        <w:tc>
          <w:tcPr>
            <w:tcW w:w="3742" w:type="dxa"/>
            <w:tcBorders>
              <w:top w:val="single" w:sz="4" w:space="0" w:color="000000"/>
              <w:left w:val="single" w:sz="4" w:space="0" w:color="000000"/>
              <w:bottom w:val="single" w:sz="4" w:space="0" w:color="000000"/>
              <w:right w:val="single" w:sz="4" w:space="0" w:color="000000"/>
            </w:tcBorders>
            <w:vAlign w:val="center"/>
          </w:tcPr>
          <w:p w14:paraId="7A412206" w14:textId="77777777" w:rsidR="00EF1C1E" w:rsidRPr="004A5C28" w:rsidRDefault="00EF1C1E" w:rsidP="00ED2BE6">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DMSO</w:t>
            </w:r>
          </w:p>
          <w:p w14:paraId="44CB984C" w14:textId="2FD35299" w:rsidR="00EF1C1E" w:rsidRPr="004A5C28" w:rsidRDefault="00E85573" w:rsidP="00ED2BE6">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w:t>
            </w:r>
            <w:r w:rsidR="0066432F">
              <w:rPr>
                <w:rFonts w:eastAsia="Calibri"/>
                <w:bCs/>
                <w:kern w:val="0"/>
                <w:sz w:val="18"/>
                <w:szCs w:val="18"/>
                <w:lang w:val="en-GB"/>
                <w14:ligatures w14:val="none"/>
              </w:rPr>
              <w:t>3</w:t>
            </w:r>
            <w:r w:rsidR="00EF1C1E" w:rsidRPr="004A5C28">
              <w:rPr>
                <w:rFonts w:eastAsia="Calibri"/>
                <w:bCs/>
                <w:i/>
                <w:iCs/>
                <w:kern w:val="0"/>
                <w:sz w:val="18"/>
                <w:szCs w:val="18"/>
                <w:lang w:val="en-GB"/>
                <w14:ligatures w14:val="none"/>
              </w:rPr>
              <w:t>R</w:t>
            </w:r>
            <w:r w:rsidRPr="004A5C28">
              <w:rPr>
                <w:rFonts w:eastAsia="Calibri"/>
                <w:bCs/>
                <w:kern w:val="0"/>
                <w:sz w:val="18"/>
                <w:szCs w:val="18"/>
                <w:lang w:val="en-GB"/>
                <w14:ligatures w14:val="none"/>
              </w:rPr>
              <w:t>)</w:t>
            </w:r>
            <w:r w:rsidR="00EF1C1E" w:rsidRPr="004A5C28">
              <w:rPr>
                <w:rFonts w:eastAsia="Calibri"/>
                <w:bCs/>
                <w:kern w:val="0"/>
                <w:sz w:val="18"/>
                <w:szCs w:val="18"/>
                <w:lang w:val="en-GB"/>
                <w14:ligatures w14:val="none"/>
              </w:rPr>
              <w:t>-methylcyclohexanone</w:t>
            </w:r>
            <w:r w:rsidRPr="004A5C28">
              <w:rPr>
                <w:rFonts w:eastAsia="Calibri"/>
                <w:bCs/>
                <w:kern w:val="0"/>
                <w:sz w:val="18"/>
                <w:szCs w:val="18"/>
                <w:lang w:val="en-GB"/>
                <w14:ligatures w14:val="none"/>
              </w:rPr>
              <w:t xml:space="preserve"> </w:t>
            </w:r>
            <w:r w:rsidR="00111026" w:rsidRPr="004A5C28">
              <w:rPr>
                <w:rFonts w:eastAsia="Calibri"/>
                <w:b/>
                <w:bCs/>
                <w:kern w:val="0"/>
                <w:sz w:val="18"/>
                <w:szCs w:val="18"/>
                <w:lang w:val="en-GB"/>
                <w14:ligatures w14:val="none"/>
              </w:rPr>
              <w:t>(</w:t>
            </w:r>
            <w:r w:rsidR="0066432F">
              <w:rPr>
                <w:rFonts w:eastAsia="Calibri"/>
                <w:b/>
                <w:bCs/>
                <w:kern w:val="0"/>
                <w:sz w:val="18"/>
                <w:szCs w:val="18"/>
                <w:lang w:val="en-GB"/>
                <w14:ligatures w14:val="none"/>
              </w:rPr>
              <w:t>3</w:t>
            </w:r>
            <w:r w:rsidR="00111026" w:rsidRPr="004A5C28">
              <w:rPr>
                <w:rFonts w:eastAsia="Calibri"/>
                <w:b/>
                <w:bCs/>
                <w:i/>
                <w:iCs/>
                <w:kern w:val="0"/>
                <w:sz w:val="18"/>
                <w:szCs w:val="18"/>
                <w:lang w:val="en-GB"/>
                <w14:ligatures w14:val="none"/>
              </w:rPr>
              <w:t>R</w:t>
            </w:r>
            <w:r w:rsidR="00111026" w:rsidRPr="004A5C28">
              <w:rPr>
                <w:rFonts w:eastAsia="Calibri"/>
                <w:b/>
                <w:bCs/>
                <w:kern w:val="0"/>
                <w:sz w:val="18"/>
                <w:szCs w:val="18"/>
                <w:lang w:val="en-GB"/>
                <w14:ligatures w14:val="none"/>
              </w:rPr>
              <w:t>)</w:t>
            </w:r>
            <w:r w:rsidRPr="004A5C28">
              <w:rPr>
                <w:rFonts w:eastAsia="Calibri"/>
                <w:b/>
                <w:kern w:val="0"/>
                <w:sz w:val="18"/>
                <w:szCs w:val="18"/>
                <w:lang w:val="en-GB"/>
                <w14:ligatures w14:val="none"/>
              </w:rPr>
              <w:t>-11</w:t>
            </w:r>
          </w:p>
          <w:p w14:paraId="784C67F7" w14:textId="591471BA" w:rsidR="00EF1C1E" w:rsidRPr="004A5C28" w:rsidRDefault="00E85573" w:rsidP="00ED2BE6">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w:t>
            </w:r>
            <w:r w:rsidR="0066432F">
              <w:rPr>
                <w:rFonts w:eastAsia="Calibri"/>
                <w:bCs/>
                <w:kern w:val="0"/>
                <w:sz w:val="18"/>
                <w:szCs w:val="18"/>
                <w:lang w:val="en-GB"/>
                <w14:ligatures w14:val="none"/>
              </w:rPr>
              <w:t>3</w:t>
            </w:r>
            <w:r w:rsidR="00EF1C1E" w:rsidRPr="004A5C28">
              <w:rPr>
                <w:rFonts w:eastAsia="Calibri"/>
                <w:bCs/>
                <w:i/>
                <w:iCs/>
                <w:kern w:val="0"/>
                <w:sz w:val="18"/>
                <w:szCs w:val="18"/>
                <w:lang w:val="en-GB"/>
                <w14:ligatures w14:val="none"/>
              </w:rPr>
              <w:t>S</w:t>
            </w:r>
            <w:r w:rsidRPr="004A5C28">
              <w:rPr>
                <w:rFonts w:eastAsia="Calibri"/>
                <w:bCs/>
                <w:kern w:val="0"/>
                <w:sz w:val="18"/>
                <w:szCs w:val="18"/>
                <w:lang w:val="en-GB"/>
                <w14:ligatures w14:val="none"/>
              </w:rPr>
              <w:t>)</w:t>
            </w:r>
            <w:r w:rsidR="00EF1C1E" w:rsidRPr="004A5C28">
              <w:rPr>
                <w:rFonts w:eastAsia="Calibri"/>
                <w:bCs/>
                <w:kern w:val="0"/>
                <w:sz w:val="18"/>
                <w:szCs w:val="18"/>
                <w:lang w:val="en-GB"/>
                <w14:ligatures w14:val="none"/>
              </w:rPr>
              <w:t>-methylcyclohexanone</w:t>
            </w:r>
            <w:r w:rsidRPr="004A5C28">
              <w:rPr>
                <w:rFonts w:eastAsia="Calibri"/>
                <w:bCs/>
                <w:kern w:val="0"/>
                <w:sz w:val="18"/>
                <w:szCs w:val="18"/>
                <w:lang w:val="en-GB"/>
                <w14:ligatures w14:val="none"/>
              </w:rPr>
              <w:t xml:space="preserve"> </w:t>
            </w:r>
            <w:r w:rsidRPr="004A5C28">
              <w:rPr>
                <w:rFonts w:eastAsia="Calibri"/>
                <w:b/>
                <w:kern w:val="0"/>
                <w:sz w:val="18"/>
                <w:szCs w:val="18"/>
                <w:lang w:val="en-GB"/>
                <w14:ligatures w14:val="none"/>
              </w:rPr>
              <w:t>(</w:t>
            </w:r>
            <w:r w:rsidR="0066432F">
              <w:rPr>
                <w:rFonts w:eastAsia="Calibri"/>
                <w:b/>
                <w:kern w:val="0"/>
                <w:sz w:val="18"/>
                <w:szCs w:val="18"/>
                <w:lang w:val="en-GB"/>
                <w14:ligatures w14:val="none"/>
              </w:rPr>
              <w:t>3</w:t>
            </w:r>
            <w:r w:rsidRPr="004A5C28">
              <w:rPr>
                <w:rFonts w:eastAsia="Calibri"/>
                <w:b/>
                <w:i/>
                <w:iCs/>
                <w:kern w:val="0"/>
                <w:sz w:val="18"/>
                <w:szCs w:val="18"/>
                <w:lang w:val="en-GB"/>
                <w14:ligatures w14:val="none"/>
              </w:rPr>
              <w:t>S</w:t>
            </w:r>
            <w:r w:rsidRPr="004A5C28">
              <w:rPr>
                <w:rFonts w:eastAsia="Calibri"/>
                <w:b/>
                <w:kern w:val="0"/>
                <w:sz w:val="18"/>
                <w:szCs w:val="18"/>
                <w:lang w:val="en-GB"/>
                <w14:ligatures w14:val="none"/>
              </w:rPr>
              <w:t>)-11</w:t>
            </w:r>
          </w:p>
          <w:p w14:paraId="0705FF93" w14:textId="5135B405" w:rsidR="00EF1C1E" w:rsidRPr="004A5C28" w:rsidRDefault="0066432F" w:rsidP="00ED2BE6">
            <w:pPr>
              <w:widowControl w:val="0"/>
              <w:suppressAutoHyphens/>
              <w:rPr>
                <w:rFonts w:eastAsia="Calibri"/>
                <w:bCs/>
                <w:kern w:val="0"/>
                <w:sz w:val="18"/>
                <w:szCs w:val="18"/>
                <w:lang w:val="en-GB"/>
                <w14:ligatures w14:val="none"/>
              </w:rPr>
            </w:pPr>
            <w:r>
              <w:rPr>
                <w:rFonts w:eastAsia="Calibri"/>
                <w:bCs/>
                <w:kern w:val="0"/>
                <w:sz w:val="18"/>
                <w:szCs w:val="18"/>
                <w:lang w:val="en-GB"/>
                <w14:ligatures w14:val="none"/>
              </w:rPr>
              <w:t>t</w:t>
            </w:r>
            <w:r w:rsidR="00EF1C1E" w:rsidRPr="004A5C28">
              <w:rPr>
                <w:rFonts w:eastAsia="Calibri"/>
                <w:bCs/>
                <w:kern w:val="0"/>
                <w:sz w:val="18"/>
                <w:szCs w:val="18"/>
                <w:lang w:val="en-GB"/>
                <w14:ligatures w14:val="none"/>
              </w:rPr>
              <w:t>ridecane</w:t>
            </w:r>
          </w:p>
          <w:p w14:paraId="3EF56060" w14:textId="094AB4EB" w:rsidR="00EF1C1E" w:rsidRPr="004A5C28" w:rsidRDefault="00EF1C1E" w:rsidP="00ED2BE6">
            <w:pPr>
              <w:widowControl w:val="0"/>
              <w:suppressAutoHyphens/>
              <w:rPr>
                <w:rFonts w:eastAsia="Calibri"/>
                <w:kern w:val="0"/>
                <w:sz w:val="18"/>
                <w:szCs w:val="18"/>
                <w:lang w:val="en-GB"/>
                <w14:ligatures w14:val="none"/>
              </w:rPr>
            </w:pPr>
            <w:r w:rsidRPr="0066432F">
              <w:rPr>
                <w:rFonts w:eastAsia="Calibri"/>
                <w:i/>
                <w:iCs/>
                <w:kern w:val="0"/>
                <w:sz w:val="18"/>
                <w:szCs w:val="18"/>
                <w:lang w:val="en-GB"/>
                <w14:ligatures w14:val="none"/>
              </w:rPr>
              <w:t>N</w:t>
            </w:r>
            <w:r w:rsidRPr="004A5C28">
              <w:rPr>
                <w:rFonts w:eastAsia="Calibri"/>
                <w:kern w:val="0"/>
                <w:sz w:val="18"/>
                <w:szCs w:val="18"/>
                <w:lang w:val="en-GB"/>
                <w14:ligatures w14:val="none"/>
              </w:rPr>
              <w:t>-cyclopropyl-3-methylcyclohexan-1-amine</w:t>
            </w:r>
            <w:r w:rsidR="00E85573" w:rsidRPr="004A5C28">
              <w:rPr>
                <w:rFonts w:eastAsia="Calibri"/>
                <w:kern w:val="0"/>
                <w:sz w:val="18"/>
                <w:szCs w:val="18"/>
                <w:lang w:val="en-GB"/>
                <w14:ligatures w14:val="none"/>
              </w:rPr>
              <w:t xml:space="preserve"> </w:t>
            </w:r>
            <w:r w:rsidR="00E85573" w:rsidRPr="004A5C28">
              <w:rPr>
                <w:rFonts w:eastAsia="Calibri"/>
                <w:b/>
                <w:bCs/>
                <w:kern w:val="0"/>
                <w:sz w:val="18"/>
                <w:szCs w:val="18"/>
                <w:lang w:val="en-GB"/>
                <w14:ligatures w14:val="none"/>
              </w:rPr>
              <w:t>11c</w:t>
            </w:r>
            <w:r w:rsidR="00C71467" w:rsidRPr="004A5C28">
              <w:rPr>
                <w:vertAlign w:val="superscript"/>
                <w:lang w:val="en-GB"/>
              </w:rPr>
              <w:t>c</w:t>
            </w:r>
          </w:p>
          <w:p w14:paraId="760001DA" w14:textId="0700CA83" w:rsidR="00ED2BE6" w:rsidRPr="004A5C28" w:rsidRDefault="00EF1C1E" w:rsidP="00ED2BE6">
            <w:pPr>
              <w:widowControl w:val="0"/>
              <w:suppressAutoHyphens/>
              <w:rPr>
                <w:vertAlign w:val="superscript"/>
                <w:lang w:val="en-GB"/>
              </w:rPr>
            </w:pPr>
            <w:r w:rsidRPr="001F51AC">
              <w:rPr>
                <w:rFonts w:eastAsia="Calibri"/>
                <w:kern w:val="0"/>
                <w:sz w:val="18"/>
                <w:szCs w:val="18"/>
                <w:lang w:val="en-GB"/>
                <w14:ligatures w14:val="none"/>
              </w:rPr>
              <w:t>(3</w:t>
            </w:r>
            <w:r w:rsidRPr="001F51AC">
              <w:rPr>
                <w:rFonts w:eastAsia="Calibri"/>
                <w:i/>
                <w:iCs/>
                <w:kern w:val="0"/>
                <w:sz w:val="18"/>
                <w:szCs w:val="18"/>
                <w:lang w:val="en-GB"/>
                <w14:ligatures w14:val="none"/>
              </w:rPr>
              <w:t>R</w:t>
            </w:r>
            <w:r w:rsidRPr="001F51AC">
              <w:rPr>
                <w:rFonts w:eastAsia="Calibri"/>
                <w:kern w:val="0"/>
                <w:sz w:val="18"/>
                <w:szCs w:val="18"/>
                <w:lang w:val="en-GB"/>
                <w14:ligatures w14:val="none"/>
              </w:rPr>
              <w:t>)-</w:t>
            </w:r>
            <w:r w:rsidRPr="001F51AC">
              <w:rPr>
                <w:rFonts w:eastAsia="Calibri"/>
                <w:i/>
                <w:iCs/>
                <w:kern w:val="0"/>
                <w:sz w:val="18"/>
                <w:szCs w:val="18"/>
                <w:lang w:val="en-GB"/>
                <w14:ligatures w14:val="none"/>
              </w:rPr>
              <w:t>N</w:t>
            </w:r>
            <w:r w:rsidRPr="004A5C28">
              <w:rPr>
                <w:rFonts w:eastAsia="Calibri"/>
                <w:kern w:val="0"/>
                <w:sz w:val="18"/>
                <w:szCs w:val="18"/>
                <w:lang w:val="en-GB"/>
                <w14:ligatures w14:val="none"/>
              </w:rPr>
              <w:t>-cyclopropyl-3-methylcyclohexan-1-amine</w:t>
            </w:r>
            <w:r w:rsidR="000B2E43" w:rsidRPr="004A5C28">
              <w:rPr>
                <w:rFonts w:eastAsia="Calibri"/>
                <w:kern w:val="0"/>
                <w:sz w:val="18"/>
                <w:szCs w:val="18"/>
                <w:lang w:val="en-GB"/>
                <w14:ligatures w14:val="none"/>
              </w:rPr>
              <w:t xml:space="preserve"> </w:t>
            </w:r>
            <w:r w:rsidR="00111026" w:rsidRPr="004A5C28">
              <w:rPr>
                <w:rFonts w:eastAsia="Calibri"/>
                <w:b/>
                <w:bCs/>
                <w:kern w:val="0"/>
                <w:sz w:val="18"/>
                <w:szCs w:val="18"/>
                <w:lang w:val="en-GB"/>
                <w14:ligatures w14:val="none"/>
              </w:rPr>
              <w:t>(</w:t>
            </w:r>
            <w:r w:rsidR="001F51AC">
              <w:rPr>
                <w:rFonts w:eastAsia="Calibri"/>
                <w:b/>
                <w:bCs/>
                <w:kern w:val="0"/>
                <w:sz w:val="18"/>
                <w:szCs w:val="18"/>
                <w:lang w:val="en-GB"/>
                <w14:ligatures w14:val="none"/>
              </w:rPr>
              <w:t>3</w:t>
            </w:r>
            <w:r w:rsidR="00111026" w:rsidRPr="004A5C28">
              <w:rPr>
                <w:rFonts w:eastAsia="Calibri"/>
                <w:b/>
                <w:bCs/>
                <w:i/>
                <w:iCs/>
                <w:kern w:val="0"/>
                <w:sz w:val="18"/>
                <w:szCs w:val="18"/>
                <w:lang w:val="en-GB"/>
                <w14:ligatures w14:val="none"/>
              </w:rPr>
              <w:t>R</w:t>
            </w:r>
            <w:r w:rsidR="00111026" w:rsidRPr="004A5C28">
              <w:rPr>
                <w:rFonts w:eastAsia="Calibri"/>
                <w:b/>
                <w:bCs/>
                <w:kern w:val="0"/>
                <w:sz w:val="18"/>
                <w:szCs w:val="18"/>
                <w:lang w:val="en-GB"/>
                <w14:ligatures w14:val="none"/>
              </w:rPr>
              <w:t>)</w:t>
            </w:r>
            <w:r w:rsidR="000B2E43" w:rsidRPr="004A5C28">
              <w:rPr>
                <w:rFonts w:eastAsia="Calibri"/>
                <w:b/>
                <w:bCs/>
                <w:kern w:val="0"/>
                <w:sz w:val="18"/>
                <w:szCs w:val="18"/>
                <w:lang w:val="en-GB"/>
                <w14:ligatures w14:val="none"/>
              </w:rPr>
              <w:t>-11c</w:t>
            </w:r>
            <w:r w:rsidR="00C71467" w:rsidRPr="004A5C28">
              <w:rPr>
                <w:vertAlign w:val="superscript"/>
                <w:lang w:val="en-GB"/>
              </w:rPr>
              <w:t>c</w:t>
            </w:r>
          </w:p>
          <w:p w14:paraId="32FD5B3C" w14:textId="77777777" w:rsidR="002440FE" w:rsidRPr="004A5C28" w:rsidRDefault="002440FE" w:rsidP="00ED2BE6">
            <w:pPr>
              <w:widowControl w:val="0"/>
              <w:suppressAutoHyphens/>
              <w:rPr>
                <w:rFonts w:eastAsia="Calibri"/>
                <w:kern w:val="0"/>
                <w:sz w:val="18"/>
                <w:szCs w:val="18"/>
                <w:lang w:val="en-GB"/>
                <w14:ligatures w14:val="none"/>
              </w:rPr>
            </w:pPr>
            <w:r w:rsidRPr="004A5C28">
              <w:rPr>
                <w:rFonts w:eastAsia="Calibri"/>
                <w:kern w:val="0"/>
                <w:sz w:val="18"/>
                <w:szCs w:val="18"/>
                <w:lang w:val="en-GB"/>
                <w14:ligatures w14:val="none"/>
              </w:rPr>
              <w:t>3-methyl-2-cyclohexen-1-one</w:t>
            </w:r>
          </w:p>
          <w:p w14:paraId="0C7F7FE5" w14:textId="78B96883" w:rsidR="00DE5D41" w:rsidRPr="004A5C28" w:rsidRDefault="00DE5D41" w:rsidP="00ED2BE6">
            <w:pPr>
              <w:widowControl w:val="0"/>
              <w:suppressAutoHyphens/>
              <w:rPr>
                <w:rFonts w:eastAsia="Calibri"/>
                <w:bCs/>
                <w:kern w:val="0"/>
                <w:sz w:val="18"/>
                <w:szCs w:val="18"/>
                <w:lang w:val="en-GB"/>
                <w14:ligatures w14:val="none"/>
              </w:rPr>
            </w:pPr>
            <w:r w:rsidRPr="004A5C28">
              <w:rPr>
                <w:rFonts w:eastAsia="Calibri"/>
                <w:kern w:val="0"/>
                <w:sz w:val="18"/>
                <w:szCs w:val="18"/>
                <w:lang w:val="en-GB"/>
                <w14:ligatures w14:val="none"/>
              </w:rPr>
              <w:t>3-methylcyclohexanol</w:t>
            </w:r>
          </w:p>
        </w:tc>
        <w:tc>
          <w:tcPr>
            <w:tcW w:w="964" w:type="dxa"/>
            <w:tcBorders>
              <w:top w:val="single" w:sz="4" w:space="0" w:color="000000"/>
              <w:left w:val="single" w:sz="4" w:space="0" w:color="000000"/>
              <w:bottom w:val="single" w:sz="4" w:space="0" w:color="000000"/>
            </w:tcBorders>
          </w:tcPr>
          <w:p w14:paraId="33AA3125" w14:textId="77777777" w:rsidR="00EF1C1E" w:rsidRPr="004A5C28" w:rsidRDefault="00EF1C1E" w:rsidP="00ED2BE6">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9.7</w:t>
            </w:r>
          </w:p>
          <w:p w14:paraId="33E16327" w14:textId="77777777" w:rsidR="00EF1C1E" w:rsidRPr="004A5C28" w:rsidRDefault="00EF1C1E" w:rsidP="00ED2BE6">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11.9</w:t>
            </w:r>
          </w:p>
          <w:p w14:paraId="5C8F7236" w14:textId="77777777" w:rsidR="00EF1C1E" w:rsidRPr="004A5C28" w:rsidRDefault="00EF1C1E" w:rsidP="00ED2BE6">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12.1</w:t>
            </w:r>
          </w:p>
          <w:p w14:paraId="213E942B" w14:textId="77B8D33A" w:rsidR="00EF1C1E" w:rsidRPr="004A5C28" w:rsidRDefault="00EF1C1E" w:rsidP="00C53246">
            <w:pPr>
              <w:widowControl w:val="0"/>
              <w:suppressAutoHyphens/>
              <w:spacing w:after="40"/>
              <w:rPr>
                <w:rFonts w:eastAsia="Calibri"/>
                <w:bCs/>
                <w:kern w:val="0"/>
                <w:sz w:val="18"/>
                <w:szCs w:val="18"/>
                <w:lang w:val="en-GB"/>
                <w14:ligatures w14:val="none"/>
              </w:rPr>
            </w:pPr>
            <w:r w:rsidRPr="004A5C28">
              <w:rPr>
                <w:rFonts w:eastAsia="Calibri"/>
                <w:bCs/>
                <w:kern w:val="0"/>
                <w:sz w:val="18"/>
                <w:szCs w:val="18"/>
                <w:lang w:val="en-GB"/>
                <w14:ligatures w14:val="none"/>
              </w:rPr>
              <w:t>19.</w:t>
            </w:r>
            <w:r w:rsidR="000725AE" w:rsidRPr="004A5C28">
              <w:rPr>
                <w:rFonts w:eastAsia="Calibri"/>
                <w:bCs/>
                <w:kern w:val="0"/>
                <w:sz w:val="18"/>
                <w:szCs w:val="18"/>
                <w:lang w:val="en-GB"/>
                <w14:ligatures w14:val="none"/>
              </w:rPr>
              <w:t>6</w:t>
            </w:r>
          </w:p>
          <w:p w14:paraId="0464E539" w14:textId="6678B51C" w:rsidR="00EF1C1E" w:rsidRPr="004A5C28" w:rsidRDefault="002330DA" w:rsidP="00ED2BE6">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14.8, 15.2, 15.8, 16.1</w:t>
            </w:r>
          </w:p>
          <w:p w14:paraId="48BC3C64" w14:textId="120196C4" w:rsidR="00EF1C1E" w:rsidRPr="004A5C28" w:rsidRDefault="00EF1C1E" w:rsidP="00ED2BE6">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15.8</w:t>
            </w:r>
            <w:r w:rsidR="002330DA" w:rsidRPr="004A5C28">
              <w:rPr>
                <w:rFonts w:eastAsia="Calibri"/>
                <w:bCs/>
                <w:kern w:val="0"/>
                <w:sz w:val="18"/>
                <w:szCs w:val="18"/>
                <w:lang w:val="en-GB"/>
                <w14:ligatures w14:val="none"/>
              </w:rPr>
              <w:t>, 16.1</w:t>
            </w:r>
          </w:p>
          <w:p w14:paraId="126B954E" w14:textId="66433AC8" w:rsidR="002440FE" w:rsidRPr="004A5C28" w:rsidRDefault="002440FE" w:rsidP="00ED2BE6">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17.5</w:t>
            </w:r>
          </w:p>
          <w:p w14:paraId="125A2CD7" w14:textId="470E3188" w:rsidR="00DE5D41" w:rsidRPr="004A5C28" w:rsidRDefault="00DE5D41" w:rsidP="00ED2BE6">
            <w:pPr>
              <w:widowControl w:val="0"/>
              <w:suppressAutoHyphens/>
              <w:rPr>
                <w:rFonts w:eastAsia="Calibri"/>
                <w:bCs/>
                <w:kern w:val="0"/>
                <w:sz w:val="18"/>
                <w:szCs w:val="18"/>
                <w:lang w:val="en-GB"/>
                <w14:ligatures w14:val="none"/>
              </w:rPr>
            </w:pPr>
            <w:r w:rsidRPr="004A5C28">
              <w:rPr>
                <w:rFonts w:eastAsia="Calibri"/>
                <w:bCs/>
                <w:kern w:val="0"/>
                <w:sz w:val="18"/>
                <w:szCs w:val="18"/>
                <w:lang w:val="en-GB"/>
                <w14:ligatures w14:val="none"/>
              </w:rPr>
              <w:t>13.7, 13.8, 14.0</w:t>
            </w:r>
          </w:p>
        </w:tc>
      </w:tr>
    </w:tbl>
    <w:p w14:paraId="57C5D2AB" w14:textId="77777777" w:rsidR="00C71467" w:rsidRPr="004A5C28" w:rsidRDefault="009559AB" w:rsidP="003C041C">
      <w:pPr>
        <w:pStyle w:val="Tablefootnote"/>
        <w:rPr>
          <w:lang w:val="en-GB"/>
        </w:rPr>
      </w:pPr>
      <w:r w:rsidRPr="004A5C28">
        <w:rPr>
          <w:vertAlign w:val="superscript"/>
          <w:lang w:val="en-GB"/>
        </w:rPr>
        <w:t>a</w:t>
      </w:r>
      <w:r w:rsidRPr="004A5C28">
        <w:rPr>
          <w:lang w:val="en-GB"/>
        </w:rPr>
        <w:t xml:space="preserve"> synthesized product</w:t>
      </w:r>
    </w:p>
    <w:p w14:paraId="744B85A2" w14:textId="1E602829" w:rsidR="00635F42" w:rsidRPr="004A5C28" w:rsidRDefault="00C71467" w:rsidP="003C041C">
      <w:pPr>
        <w:pStyle w:val="Tablefootnote"/>
        <w:rPr>
          <w:lang w:val="en-GB"/>
        </w:rPr>
      </w:pPr>
      <w:r w:rsidRPr="004A5C28">
        <w:rPr>
          <w:vertAlign w:val="superscript"/>
          <w:lang w:val="en-GB"/>
        </w:rPr>
        <w:t>b</w:t>
      </w:r>
      <w:r w:rsidR="00635F42" w:rsidRPr="004A5C28">
        <w:rPr>
          <w:lang w:val="en-GB"/>
        </w:rPr>
        <w:t xml:space="preserve"> based on negative controls</w:t>
      </w:r>
    </w:p>
    <w:p w14:paraId="6745CCEB" w14:textId="54CDDE0A" w:rsidR="002963C4" w:rsidRPr="004A5C28" w:rsidRDefault="00C71467" w:rsidP="003C041C">
      <w:pPr>
        <w:pStyle w:val="Tablefootnote"/>
        <w:rPr>
          <w:lang w:val="en-GB"/>
        </w:rPr>
      </w:pPr>
      <w:r w:rsidRPr="004A5C28">
        <w:rPr>
          <w:vertAlign w:val="superscript"/>
          <w:lang w:val="en-GB"/>
        </w:rPr>
        <w:t>c</w:t>
      </w:r>
      <w:r w:rsidR="00EA0CAE" w:rsidRPr="004A5C28">
        <w:rPr>
          <w:lang w:val="en-GB"/>
        </w:rPr>
        <w:t xml:space="preserve"> </w:t>
      </w:r>
      <w:r w:rsidR="00197C42">
        <w:rPr>
          <w:lang w:val="en-GB"/>
        </w:rPr>
        <w:t>b</w:t>
      </w:r>
      <w:r w:rsidR="002963C4" w:rsidRPr="004A5C28">
        <w:rPr>
          <w:lang w:val="en-GB"/>
        </w:rPr>
        <w:t>ased on</w:t>
      </w:r>
      <w:r w:rsidR="00692657" w:rsidRPr="004A5C28">
        <w:rPr>
          <w:lang w:val="en-GB"/>
        </w:rPr>
        <w:t xml:space="preserve"> positive control with</w:t>
      </w:r>
      <w:r w:rsidR="002963C4" w:rsidRPr="004A5C28">
        <w:rPr>
          <w:lang w:val="en-GB"/>
        </w:rPr>
        <w:t xml:space="preserve"> </w:t>
      </w:r>
      <w:r w:rsidR="00692657" w:rsidRPr="004A5C28">
        <w:rPr>
          <w:lang w:val="en-GB"/>
        </w:rPr>
        <w:t>NaBH</w:t>
      </w:r>
      <w:r w:rsidR="00692657" w:rsidRPr="004A5C28">
        <w:rPr>
          <w:vertAlign w:val="subscript"/>
          <w:lang w:val="en-GB"/>
        </w:rPr>
        <w:t>3</w:t>
      </w:r>
      <w:r w:rsidR="00692657" w:rsidRPr="004A5C28">
        <w:rPr>
          <w:lang w:val="en-GB"/>
        </w:rPr>
        <w:t>CN</w:t>
      </w:r>
    </w:p>
    <w:p w14:paraId="66898BE7" w14:textId="5FBB8B67" w:rsidR="0007039D" w:rsidRDefault="0007039D">
      <w:pPr>
        <w:spacing w:after="160" w:line="278" w:lineRule="auto"/>
        <w:jc w:val="left"/>
        <w:rPr>
          <w:lang w:val="en-GB"/>
        </w:rPr>
      </w:pPr>
      <w:r>
        <w:rPr>
          <w:lang w:val="en-GB"/>
        </w:rPr>
        <w:br w:type="page"/>
      </w:r>
    </w:p>
    <w:p w14:paraId="42EABB8F" w14:textId="6B5754BA" w:rsidR="000C045D" w:rsidRPr="004A5C28" w:rsidRDefault="00F37E82" w:rsidP="00BE2A95">
      <w:pPr>
        <w:pStyle w:val="Heading2"/>
        <w:numPr>
          <w:ilvl w:val="1"/>
          <w:numId w:val="15"/>
        </w:numPr>
        <w:rPr>
          <w:bCs/>
          <w:lang w:val="en-GB"/>
        </w:rPr>
      </w:pPr>
      <w:bookmarkStart w:id="57" w:name="_Toc175159822"/>
      <w:r w:rsidRPr="004A5C28">
        <w:rPr>
          <w:lang w:val="en-GB"/>
        </w:rPr>
        <w:lastRenderedPageBreak/>
        <w:t>GC</w:t>
      </w:r>
      <w:r w:rsidR="000C045D" w:rsidRPr="004A5C28">
        <w:rPr>
          <w:lang w:val="en-GB"/>
        </w:rPr>
        <w:t xml:space="preserve"> chromatograms</w:t>
      </w:r>
      <w:bookmarkEnd w:id="57"/>
    </w:p>
    <w:p w14:paraId="5C1B0D25" w14:textId="16BD3C1F" w:rsidR="000C045D" w:rsidRPr="004A5C28" w:rsidRDefault="000C045D" w:rsidP="00BE2A95">
      <w:pPr>
        <w:pStyle w:val="Heading3"/>
        <w:numPr>
          <w:ilvl w:val="2"/>
          <w:numId w:val="15"/>
        </w:numPr>
        <w:rPr>
          <w:lang w:val="en-GB"/>
        </w:rPr>
      </w:pPr>
      <w:bookmarkStart w:id="58" w:name="_Toc175159823"/>
      <w:r w:rsidRPr="004A5C28">
        <w:rPr>
          <w:lang w:val="en-GB"/>
        </w:rPr>
        <w:t>Amine products from</w:t>
      </w:r>
      <w:r w:rsidR="00CB53AA" w:rsidRPr="004A5C28">
        <w:rPr>
          <w:lang w:val="en-GB"/>
        </w:rPr>
        <w:t xml:space="preserve"> cyclohexanone</w:t>
      </w:r>
      <w:r w:rsidR="00C974EE" w:rsidRPr="004A5C28">
        <w:rPr>
          <w:lang w:val="en-GB"/>
        </w:rPr>
        <w:t xml:space="preserve"> </w:t>
      </w:r>
      <w:r w:rsidR="00C974EE" w:rsidRPr="004A5C28">
        <w:rPr>
          <w:b/>
          <w:bCs/>
          <w:lang w:val="en-GB"/>
        </w:rPr>
        <w:t>1</w:t>
      </w:r>
      <w:bookmarkEnd w:id="58"/>
    </w:p>
    <w:p w14:paraId="52E3ADB4" w14:textId="1229BA2F" w:rsidR="007270E0" w:rsidRPr="004A5C28" w:rsidRDefault="007270E0" w:rsidP="00A07871">
      <w:pPr>
        <w:pStyle w:val="Heading4"/>
        <w:rPr>
          <w:lang w:val="en-GB"/>
        </w:rPr>
      </w:pPr>
      <w:r w:rsidRPr="004A5C28">
        <w:rPr>
          <w:lang w:val="en-GB"/>
        </w:rPr>
        <w:t xml:space="preserve">Cyclohexylamine </w:t>
      </w:r>
      <w:r w:rsidRPr="004A5C28">
        <w:rPr>
          <w:b/>
          <w:bCs/>
          <w:lang w:val="en-GB"/>
        </w:rPr>
        <w:t>1a</w:t>
      </w:r>
    </w:p>
    <w:p w14:paraId="20DD95DC" w14:textId="6B2F33BC" w:rsidR="007270E0" w:rsidRDefault="00C26BB3" w:rsidP="003C041C">
      <w:pPr>
        <w:pStyle w:val="Tablefootnote"/>
        <w:rPr>
          <w:lang w:val="en-GB"/>
        </w:rPr>
      </w:pPr>
      <w:r>
        <w:rPr>
          <w:noProof/>
        </w:rPr>
        <w:drawing>
          <wp:inline distT="0" distB="0" distL="0" distR="0" wp14:anchorId="0CE09C76" wp14:editId="0B3D17F5">
            <wp:extent cx="5760720" cy="1849120"/>
            <wp:effectExtent l="0" t="0" r="0" b="0"/>
            <wp:docPr id="1992778083"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noChangeArrowheads="1"/>
                    </pic:cNvPicPr>
                  </pic:nvPicPr>
                  <pic:blipFill rotWithShape="1">
                    <a:blip r:embed="rId25">
                      <a:extLst>
                        <a:ext uri="{28A0092B-C50C-407E-A947-70E740481C1C}">
                          <a14:useLocalDpi xmlns:a14="http://schemas.microsoft.com/office/drawing/2010/main" val="0"/>
                        </a:ext>
                      </a:extLst>
                    </a:blip>
                    <a:srcRect t="8197"/>
                    <a:stretch/>
                  </pic:blipFill>
                  <pic:spPr bwMode="auto">
                    <a:xfrm>
                      <a:off x="0" y="0"/>
                      <a:ext cx="5760720" cy="1849120"/>
                    </a:xfrm>
                    <a:prstGeom prst="rect">
                      <a:avLst/>
                    </a:prstGeom>
                    <a:noFill/>
                    <a:ln>
                      <a:noFill/>
                    </a:ln>
                    <a:extLst>
                      <a:ext uri="{53640926-AAD7-44D8-BBD7-CCE9431645EC}">
                        <a14:shadowObscured xmlns:a14="http://schemas.microsoft.com/office/drawing/2010/main"/>
                      </a:ext>
                    </a:extLst>
                  </pic:spPr>
                </pic:pic>
              </a:graphicData>
            </a:graphic>
          </wp:inline>
        </w:drawing>
      </w:r>
    </w:p>
    <w:p w14:paraId="6DA7792A" w14:textId="77777777" w:rsidR="00C26BB3" w:rsidRDefault="00C26BB3" w:rsidP="003C041C">
      <w:pPr>
        <w:pStyle w:val="Tablefootnote"/>
        <w:rPr>
          <w:noProof/>
        </w:rPr>
      </w:pPr>
    </w:p>
    <w:p w14:paraId="029E1CE4" w14:textId="089E91D3" w:rsidR="003C041C" w:rsidRPr="004A5C28" w:rsidRDefault="00626687" w:rsidP="0007039D">
      <w:pPr>
        <w:pStyle w:val="Tablefootnote"/>
        <w:rPr>
          <w:rStyle w:val="CaptionChar"/>
          <w:lang w:val="en-GB"/>
        </w:rPr>
      </w:pPr>
      <w:r w:rsidRPr="004A5C28">
        <w:rPr>
          <w:noProof/>
          <w:lang w:val="en-GB"/>
        </w:rPr>
        <w:drawing>
          <wp:anchor distT="0" distB="0" distL="114300" distR="114300" simplePos="0" relativeHeight="251684352" behindDoc="0" locked="0" layoutInCell="1" allowOverlap="1" wp14:anchorId="06B06ED3" wp14:editId="6D5AA1B5">
            <wp:simplePos x="0" y="0"/>
            <wp:positionH relativeFrom="margin">
              <wp:posOffset>2736784</wp:posOffset>
            </wp:positionH>
            <wp:positionV relativeFrom="paragraph">
              <wp:posOffset>170553</wp:posOffset>
            </wp:positionV>
            <wp:extent cx="264182" cy="430924"/>
            <wp:effectExtent l="0" t="0" r="2540" b="7620"/>
            <wp:wrapNone/>
            <wp:docPr id="496883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5237" cy="432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738B0" w:rsidRPr="004A5C28">
        <w:rPr>
          <w:noProof/>
          <w:lang w:val="en-GB"/>
        </w:rPr>
        <w:drawing>
          <wp:inline distT="0" distB="0" distL="0" distR="0" wp14:anchorId="67545EE9" wp14:editId="7289BF7D">
            <wp:extent cx="5757429" cy="1803400"/>
            <wp:effectExtent l="0" t="0" r="0" b="6350"/>
            <wp:docPr id="20087532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7"/>
                    <a:srcRect t="11198"/>
                    <a:stretch/>
                  </pic:blipFill>
                  <pic:spPr bwMode="auto">
                    <a:xfrm>
                      <a:off x="0" y="0"/>
                      <a:ext cx="5760720" cy="1804431"/>
                    </a:xfrm>
                    <a:prstGeom prst="rect">
                      <a:avLst/>
                    </a:prstGeom>
                    <a:ln>
                      <a:noFill/>
                    </a:ln>
                    <a:extLst>
                      <a:ext uri="{53640926-AAD7-44D8-BBD7-CCE9431645EC}">
                        <a14:shadowObscured xmlns:a14="http://schemas.microsoft.com/office/drawing/2010/main"/>
                      </a:ext>
                    </a:extLst>
                  </pic:spPr>
                </pic:pic>
              </a:graphicData>
            </a:graphic>
          </wp:inline>
        </w:drawing>
      </w:r>
      <w:r w:rsidR="00C738B0" w:rsidRPr="004A5C28">
        <w:rPr>
          <w:lang w:val="en-GB"/>
        </w:rPr>
        <w:t xml:space="preserve"> </w:t>
      </w:r>
      <w:r w:rsidR="00C738B0" w:rsidRPr="004A5C28">
        <w:rPr>
          <w:rStyle w:val="CaptionChar"/>
          <w:b/>
          <w:bCs/>
          <w:lang w:val="en-GB"/>
        </w:rPr>
        <w:t xml:space="preserve">Figure </w:t>
      </w:r>
      <w:r w:rsidR="00440116" w:rsidRPr="004A5C28">
        <w:rPr>
          <w:rStyle w:val="CaptionChar"/>
          <w:b/>
          <w:bCs/>
          <w:lang w:val="en-GB"/>
        </w:rPr>
        <w:t>S</w:t>
      </w:r>
      <w:r w:rsidR="00C738B0" w:rsidRPr="004A5C28">
        <w:rPr>
          <w:rStyle w:val="CaptionChar"/>
          <w:b/>
          <w:bCs/>
          <w:lang w:val="en-GB"/>
        </w:rPr>
        <w:fldChar w:fldCharType="begin"/>
      </w:r>
      <w:r w:rsidR="00C738B0" w:rsidRPr="004A5C28">
        <w:rPr>
          <w:rStyle w:val="CaptionChar"/>
          <w:b/>
          <w:bCs/>
          <w:lang w:val="en-GB"/>
        </w:rPr>
        <w:instrText xml:space="preserve"> SEQ Figure \* ARABIC </w:instrText>
      </w:r>
      <w:r w:rsidR="00C738B0" w:rsidRPr="004A5C28">
        <w:rPr>
          <w:rStyle w:val="CaptionChar"/>
          <w:b/>
          <w:bCs/>
          <w:lang w:val="en-GB"/>
        </w:rPr>
        <w:fldChar w:fldCharType="separate"/>
      </w:r>
      <w:r w:rsidR="0043764E">
        <w:rPr>
          <w:rStyle w:val="CaptionChar"/>
          <w:b/>
          <w:bCs/>
          <w:noProof/>
          <w:lang w:val="en-GB"/>
        </w:rPr>
        <w:t>14</w:t>
      </w:r>
      <w:r w:rsidR="00C738B0" w:rsidRPr="004A5C28">
        <w:rPr>
          <w:rStyle w:val="CaptionChar"/>
          <w:b/>
          <w:bCs/>
          <w:lang w:val="en-GB"/>
        </w:rPr>
        <w:fldChar w:fldCharType="end"/>
      </w:r>
      <w:r w:rsidR="00C738B0" w:rsidRPr="004A5C28">
        <w:rPr>
          <w:rStyle w:val="CaptionChar"/>
          <w:lang w:val="en-GB"/>
        </w:rPr>
        <w:t xml:space="preserve">. GC chromatograms of the reaction with </w:t>
      </w:r>
      <w:r w:rsidR="00CF1839" w:rsidRPr="00C53246">
        <w:rPr>
          <w:rStyle w:val="CaptionChar"/>
          <w:i/>
          <w:iCs w:val="0"/>
          <w:lang w:val="en-GB"/>
        </w:rPr>
        <w:t>Stro</w:t>
      </w:r>
      <w:r w:rsidR="00CF1839" w:rsidRPr="004A5C28">
        <w:rPr>
          <w:rStyle w:val="CaptionChar"/>
          <w:lang w:val="en-GB"/>
        </w:rPr>
        <w:t>RedAm</w:t>
      </w:r>
      <w:r w:rsidR="00C738B0" w:rsidRPr="004A5C28">
        <w:rPr>
          <w:rStyle w:val="CaptionChar"/>
          <w:lang w:val="en-GB"/>
        </w:rPr>
        <w:t xml:space="preserve"> to produce cyclohexylamine</w:t>
      </w:r>
      <w:r w:rsidR="00DE1F03" w:rsidRPr="004A5C28">
        <w:rPr>
          <w:rStyle w:val="CaptionChar"/>
          <w:lang w:val="en-GB"/>
        </w:rPr>
        <w:t xml:space="preserve"> </w:t>
      </w:r>
      <w:r w:rsidR="00DE1F03" w:rsidRPr="004A5C28">
        <w:rPr>
          <w:rStyle w:val="CaptionChar"/>
          <w:b/>
          <w:bCs/>
          <w:lang w:val="en-GB"/>
        </w:rPr>
        <w:t>1a</w:t>
      </w:r>
      <w:r w:rsidR="00C738B0" w:rsidRPr="004A5C28">
        <w:rPr>
          <w:rStyle w:val="CaptionChar"/>
          <w:lang w:val="en-GB"/>
        </w:rPr>
        <w:t xml:space="preserve"> (bottom amine standard). CP-Sil 8 CB method A1.</w:t>
      </w:r>
    </w:p>
    <w:p w14:paraId="60DF0919" w14:textId="032B676B" w:rsidR="007270E0" w:rsidRPr="004A5C28" w:rsidRDefault="007270E0" w:rsidP="00A07871">
      <w:pPr>
        <w:pStyle w:val="Heading4"/>
        <w:rPr>
          <w:rFonts w:eastAsia="Calibri" w:cs="Times New Roman"/>
          <w:lang w:val="en-GB"/>
        </w:rPr>
      </w:pPr>
      <w:r w:rsidRPr="004A5C28">
        <w:rPr>
          <w:i/>
          <w:lang w:val="en-GB"/>
        </w:rPr>
        <w:t>N-</w:t>
      </w:r>
      <w:r w:rsidRPr="004A5C28">
        <w:rPr>
          <w:lang w:val="en-GB"/>
        </w:rPr>
        <w:t xml:space="preserve">methylcyclohexylamine </w:t>
      </w:r>
      <w:r w:rsidRPr="004A5C28">
        <w:rPr>
          <w:b/>
          <w:lang w:val="en-GB"/>
        </w:rPr>
        <w:t>1b</w:t>
      </w:r>
    </w:p>
    <w:p w14:paraId="58F02822" w14:textId="60D905C8" w:rsidR="007270E0" w:rsidRPr="004A5C28" w:rsidRDefault="00626687" w:rsidP="003C041C">
      <w:pPr>
        <w:pStyle w:val="Tablefootnote"/>
        <w:rPr>
          <w:lang w:val="en-GB"/>
        </w:rPr>
      </w:pPr>
      <w:r w:rsidRPr="004A5C28">
        <w:rPr>
          <w:noProof/>
          <w:lang w:val="en-GB"/>
        </w:rPr>
        <w:drawing>
          <wp:anchor distT="0" distB="0" distL="114300" distR="114300" simplePos="0" relativeHeight="251685376" behindDoc="0" locked="0" layoutInCell="1" allowOverlap="1" wp14:anchorId="36D34E7C" wp14:editId="32FD3947">
            <wp:simplePos x="0" y="0"/>
            <wp:positionH relativeFrom="column">
              <wp:posOffset>3224990</wp:posOffset>
            </wp:positionH>
            <wp:positionV relativeFrom="paragraph">
              <wp:posOffset>836141</wp:posOffset>
            </wp:positionV>
            <wp:extent cx="236843" cy="446689"/>
            <wp:effectExtent l="0" t="0" r="0" b="0"/>
            <wp:wrapNone/>
            <wp:docPr id="21203876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6843" cy="446689"/>
                    </a:xfrm>
                    <a:prstGeom prst="rect">
                      <a:avLst/>
                    </a:prstGeom>
                    <a:noFill/>
                    <a:ln>
                      <a:noFill/>
                    </a:ln>
                  </pic:spPr>
                </pic:pic>
              </a:graphicData>
            </a:graphic>
            <wp14:sizeRelH relativeFrom="page">
              <wp14:pctWidth>0</wp14:pctWidth>
            </wp14:sizeRelH>
            <wp14:sizeRelV relativeFrom="page">
              <wp14:pctHeight>0</wp14:pctHeight>
            </wp14:sizeRelV>
          </wp:anchor>
        </w:drawing>
      </w:r>
      <w:r w:rsidR="007270E0" w:rsidRPr="004A5C28">
        <w:rPr>
          <w:noProof/>
          <w:lang w:val="en-GB"/>
        </w:rPr>
        <w:drawing>
          <wp:inline distT="0" distB="0" distL="0" distR="0" wp14:anchorId="106E4FFD" wp14:editId="50C84BC2">
            <wp:extent cx="5760720" cy="1868098"/>
            <wp:effectExtent l="0" t="0" r="0" b="0"/>
            <wp:docPr id="1533364499"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rotWithShape="1">
                    <a:blip r:embed="rId29"/>
                    <a:srcRect t="8066"/>
                    <a:stretch/>
                  </pic:blipFill>
                  <pic:spPr bwMode="auto">
                    <a:xfrm>
                      <a:off x="0" y="0"/>
                      <a:ext cx="5760720" cy="1868098"/>
                    </a:xfrm>
                    <a:prstGeom prst="rect">
                      <a:avLst/>
                    </a:prstGeom>
                    <a:ln>
                      <a:noFill/>
                    </a:ln>
                    <a:extLst>
                      <a:ext uri="{53640926-AAD7-44D8-BBD7-CCE9431645EC}">
                        <a14:shadowObscured xmlns:a14="http://schemas.microsoft.com/office/drawing/2010/main"/>
                      </a:ext>
                    </a:extLst>
                  </pic:spPr>
                </pic:pic>
              </a:graphicData>
            </a:graphic>
          </wp:inline>
        </w:drawing>
      </w:r>
    </w:p>
    <w:p w14:paraId="7077C648" w14:textId="00BFB7F4" w:rsidR="00C738B0" w:rsidRPr="004A5C28" w:rsidRDefault="00626687" w:rsidP="003C041C">
      <w:pPr>
        <w:pStyle w:val="Tablefootnote"/>
        <w:rPr>
          <w:lang w:val="en-GB"/>
        </w:rPr>
      </w:pPr>
      <w:r w:rsidRPr="004A5C28">
        <w:rPr>
          <w:noProof/>
          <w:lang w:val="en-GB"/>
        </w:rPr>
        <w:drawing>
          <wp:anchor distT="0" distB="0" distL="114300" distR="114300" simplePos="0" relativeHeight="251687424" behindDoc="0" locked="0" layoutInCell="1" allowOverlap="1" wp14:anchorId="74112560" wp14:editId="2199FB7A">
            <wp:simplePos x="0" y="0"/>
            <wp:positionH relativeFrom="column">
              <wp:posOffset>3367054</wp:posOffset>
            </wp:positionH>
            <wp:positionV relativeFrom="paragraph">
              <wp:posOffset>944705</wp:posOffset>
            </wp:positionV>
            <wp:extent cx="236843" cy="446689"/>
            <wp:effectExtent l="0" t="0" r="0" b="0"/>
            <wp:wrapNone/>
            <wp:docPr id="16150648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6843" cy="446689"/>
                    </a:xfrm>
                    <a:prstGeom prst="rect">
                      <a:avLst/>
                    </a:prstGeom>
                    <a:noFill/>
                    <a:ln>
                      <a:noFill/>
                    </a:ln>
                  </pic:spPr>
                </pic:pic>
              </a:graphicData>
            </a:graphic>
            <wp14:sizeRelH relativeFrom="page">
              <wp14:pctWidth>0</wp14:pctWidth>
            </wp14:sizeRelH>
            <wp14:sizeRelV relativeFrom="page">
              <wp14:pctHeight>0</wp14:pctHeight>
            </wp14:sizeRelV>
          </wp:anchor>
        </w:drawing>
      </w:r>
      <w:r w:rsidR="00C738B0" w:rsidRPr="004A5C28">
        <w:rPr>
          <w:noProof/>
          <w:lang w:val="en-GB"/>
        </w:rPr>
        <w:drawing>
          <wp:inline distT="0" distB="0" distL="0" distR="0" wp14:anchorId="6C643C3D" wp14:editId="03373034">
            <wp:extent cx="5760720" cy="1790461"/>
            <wp:effectExtent l="0" t="0" r="0" b="635"/>
            <wp:docPr id="1246809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0"/>
                    <a:srcRect t="11887"/>
                    <a:stretch/>
                  </pic:blipFill>
                  <pic:spPr bwMode="auto">
                    <a:xfrm>
                      <a:off x="0" y="0"/>
                      <a:ext cx="5760720" cy="1790461"/>
                    </a:xfrm>
                    <a:prstGeom prst="rect">
                      <a:avLst/>
                    </a:prstGeom>
                    <a:ln>
                      <a:noFill/>
                    </a:ln>
                    <a:extLst>
                      <a:ext uri="{53640926-AAD7-44D8-BBD7-CCE9431645EC}">
                        <a14:shadowObscured xmlns:a14="http://schemas.microsoft.com/office/drawing/2010/main"/>
                      </a:ext>
                    </a:extLst>
                  </pic:spPr>
                </pic:pic>
              </a:graphicData>
            </a:graphic>
          </wp:inline>
        </w:drawing>
      </w:r>
    </w:p>
    <w:p w14:paraId="3DFEA09B" w14:textId="076823C4" w:rsidR="00C738B0" w:rsidRPr="004A5C28" w:rsidRDefault="00C738B0" w:rsidP="00024337">
      <w:pPr>
        <w:pStyle w:val="Caption"/>
        <w:rPr>
          <w:lang w:val="en-GB"/>
        </w:rPr>
      </w:pPr>
      <w:r w:rsidRPr="004A5C28">
        <w:rPr>
          <w:b/>
          <w:bCs/>
          <w:lang w:val="en-GB"/>
        </w:rPr>
        <w:lastRenderedPageBreak/>
        <w:t xml:space="preserve">Figure </w:t>
      </w:r>
      <w:r w:rsidR="00440116"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15</w:t>
      </w:r>
      <w:r w:rsidRPr="004A5C28">
        <w:rPr>
          <w:b/>
          <w:bCs/>
          <w:lang w:val="en-GB"/>
        </w:rPr>
        <w:fldChar w:fldCharType="end"/>
      </w:r>
      <w:r w:rsidRPr="004A5C28">
        <w:rPr>
          <w:lang w:val="en-GB"/>
        </w:rPr>
        <w:t xml:space="preserve">. GC chromatograms of the reaction with </w:t>
      </w:r>
      <w:r w:rsidR="00CF1839" w:rsidRPr="004A5C28">
        <w:rPr>
          <w:i/>
          <w:lang w:val="en-GB"/>
        </w:rPr>
        <w:t>Stro</w:t>
      </w:r>
      <w:r w:rsidR="00CF1839" w:rsidRPr="004A5C28">
        <w:rPr>
          <w:lang w:val="en-GB"/>
        </w:rPr>
        <w:t>RedAm</w:t>
      </w:r>
      <w:r w:rsidRPr="004A5C28">
        <w:rPr>
          <w:lang w:val="en-GB"/>
        </w:rPr>
        <w:t xml:space="preserve"> to produce </w:t>
      </w:r>
      <w:r w:rsidRPr="0066432F">
        <w:rPr>
          <w:i/>
          <w:iCs w:val="0"/>
          <w:lang w:val="en-GB"/>
        </w:rPr>
        <w:t>N</w:t>
      </w:r>
      <w:r w:rsidRPr="004A5C28">
        <w:rPr>
          <w:lang w:val="en-GB"/>
        </w:rPr>
        <w:t xml:space="preserve">-methylcyclohexylamine </w:t>
      </w:r>
      <w:r w:rsidR="00DE1F03" w:rsidRPr="004A5C28">
        <w:rPr>
          <w:b/>
          <w:bCs/>
          <w:lang w:val="en-GB"/>
        </w:rPr>
        <w:t>1b</w:t>
      </w:r>
      <w:r w:rsidRPr="004A5C28">
        <w:rPr>
          <w:lang w:val="en-GB"/>
        </w:rPr>
        <w:t xml:space="preserve"> (bottom amine standard). CP-Sil 8 CB method A1.</w:t>
      </w:r>
    </w:p>
    <w:p w14:paraId="24978212" w14:textId="6AB2E9A1" w:rsidR="007270E0" w:rsidRPr="004A5C28" w:rsidRDefault="007270E0" w:rsidP="007270E0">
      <w:pPr>
        <w:pStyle w:val="Heading4"/>
        <w:rPr>
          <w:lang w:val="en-GB" w:eastAsia="en-GB"/>
        </w:rPr>
      </w:pPr>
      <w:r w:rsidRPr="004A5C28">
        <w:rPr>
          <w:i/>
          <w:lang w:val="en-GB"/>
        </w:rPr>
        <w:t>N-</w:t>
      </w:r>
      <w:r w:rsidRPr="004A5C28">
        <w:rPr>
          <w:lang w:val="en-GB"/>
        </w:rPr>
        <w:t xml:space="preserve">cyclopropylcyclohexanamine </w:t>
      </w:r>
      <w:r w:rsidRPr="004A5C28">
        <w:rPr>
          <w:b/>
          <w:lang w:val="en-GB"/>
        </w:rPr>
        <w:t>1c</w:t>
      </w:r>
    </w:p>
    <w:p w14:paraId="55848DE2" w14:textId="72C4747D" w:rsidR="007270E0" w:rsidRPr="004A5C28" w:rsidRDefault="00626687" w:rsidP="003C041C">
      <w:pPr>
        <w:pStyle w:val="Tablefootnote"/>
        <w:rPr>
          <w:lang w:val="en-GB"/>
        </w:rPr>
      </w:pPr>
      <w:r w:rsidRPr="004A5C28">
        <w:rPr>
          <w:noProof/>
          <w:lang w:val="en-GB"/>
        </w:rPr>
        <w:drawing>
          <wp:anchor distT="0" distB="0" distL="114300" distR="114300" simplePos="0" relativeHeight="251688448" behindDoc="0" locked="0" layoutInCell="1" allowOverlap="1" wp14:anchorId="78BD4D2B" wp14:editId="0487B50B">
            <wp:simplePos x="0" y="0"/>
            <wp:positionH relativeFrom="column">
              <wp:posOffset>3288227</wp:posOffset>
            </wp:positionH>
            <wp:positionV relativeFrom="paragraph">
              <wp:posOffset>854140</wp:posOffset>
            </wp:positionV>
            <wp:extent cx="323434" cy="497504"/>
            <wp:effectExtent l="0" t="0" r="635" b="0"/>
            <wp:wrapNone/>
            <wp:docPr id="8471636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3434" cy="497504"/>
                    </a:xfrm>
                    <a:prstGeom prst="rect">
                      <a:avLst/>
                    </a:prstGeom>
                    <a:noFill/>
                    <a:ln>
                      <a:noFill/>
                    </a:ln>
                  </pic:spPr>
                </pic:pic>
              </a:graphicData>
            </a:graphic>
            <wp14:sizeRelH relativeFrom="page">
              <wp14:pctWidth>0</wp14:pctWidth>
            </wp14:sizeRelH>
            <wp14:sizeRelV relativeFrom="page">
              <wp14:pctHeight>0</wp14:pctHeight>
            </wp14:sizeRelV>
          </wp:anchor>
        </w:drawing>
      </w:r>
      <w:r w:rsidR="007270E0" w:rsidRPr="004A5C28">
        <w:rPr>
          <w:noProof/>
          <w:lang w:val="en-GB"/>
        </w:rPr>
        <w:drawing>
          <wp:inline distT="0" distB="0" distL="0" distR="0" wp14:anchorId="6899CBEE" wp14:editId="4B391131">
            <wp:extent cx="5760720" cy="2050763"/>
            <wp:effectExtent l="0" t="0" r="0" b="6985"/>
            <wp:docPr id="7230751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2"/>
                    <a:srcRect t="8821"/>
                    <a:stretch/>
                  </pic:blipFill>
                  <pic:spPr bwMode="auto">
                    <a:xfrm>
                      <a:off x="0" y="0"/>
                      <a:ext cx="5760720" cy="2050763"/>
                    </a:xfrm>
                    <a:prstGeom prst="rect">
                      <a:avLst/>
                    </a:prstGeom>
                    <a:ln>
                      <a:noFill/>
                    </a:ln>
                    <a:extLst>
                      <a:ext uri="{53640926-AAD7-44D8-BBD7-CCE9431645EC}">
                        <a14:shadowObscured xmlns:a14="http://schemas.microsoft.com/office/drawing/2010/main"/>
                      </a:ext>
                    </a:extLst>
                  </pic:spPr>
                </pic:pic>
              </a:graphicData>
            </a:graphic>
          </wp:inline>
        </w:drawing>
      </w:r>
    </w:p>
    <w:p w14:paraId="54EB40EB" w14:textId="77777777" w:rsidR="003C041C" w:rsidRPr="004A5C28" w:rsidRDefault="00626687" w:rsidP="003C041C">
      <w:pPr>
        <w:pStyle w:val="Tablefootnote"/>
        <w:rPr>
          <w:lang w:val="en-GB"/>
        </w:rPr>
      </w:pPr>
      <w:bookmarkStart w:id="59" w:name="_Ref168491943"/>
      <w:r w:rsidRPr="004A5C28">
        <w:rPr>
          <w:noProof/>
          <w:lang w:val="en-GB"/>
        </w:rPr>
        <w:drawing>
          <wp:anchor distT="0" distB="0" distL="114300" distR="114300" simplePos="0" relativeHeight="251690496" behindDoc="0" locked="0" layoutInCell="1" allowOverlap="1" wp14:anchorId="23CBA34D" wp14:editId="43AFF62F">
            <wp:simplePos x="0" y="0"/>
            <wp:positionH relativeFrom="column">
              <wp:posOffset>3177672</wp:posOffset>
            </wp:positionH>
            <wp:positionV relativeFrom="paragraph">
              <wp:posOffset>126234</wp:posOffset>
            </wp:positionV>
            <wp:extent cx="323434" cy="497504"/>
            <wp:effectExtent l="0" t="0" r="635" b="0"/>
            <wp:wrapNone/>
            <wp:docPr id="18843084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3434" cy="497504"/>
                    </a:xfrm>
                    <a:prstGeom prst="rect">
                      <a:avLst/>
                    </a:prstGeom>
                    <a:noFill/>
                    <a:ln>
                      <a:noFill/>
                    </a:ln>
                  </pic:spPr>
                </pic:pic>
              </a:graphicData>
            </a:graphic>
            <wp14:sizeRelH relativeFrom="page">
              <wp14:pctWidth>0</wp14:pctWidth>
            </wp14:sizeRelH>
            <wp14:sizeRelV relativeFrom="page">
              <wp14:pctHeight>0</wp14:pctHeight>
            </wp14:sizeRelV>
          </wp:anchor>
        </w:drawing>
      </w:r>
      <w:r w:rsidR="00C738B0" w:rsidRPr="004A5C28">
        <w:rPr>
          <w:noProof/>
          <w:lang w:val="en-GB"/>
        </w:rPr>
        <w:drawing>
          <wp:inline distT="0" distB="0" distL="0" distR="0" wp14:anchorId="42A8A9E2" wp14:editId="121062D8">
            <wp:extent cx="5760720" cy="2050763"/>
            <wp:effectExtent l="0" t="0" r="0" b="6985"/>
            <wp:docPr id="2044081548"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33"/>
                    <a:srcRect t="8821"/>
                    <a:stretch/>
                  </pic:blipFill>
                  <pic:spPr bwMode="auto">
                    <a:xfrm>
                      <a:off x="0" y="0"/>
                      <a:ext cx="5760720" cy="2050763"/>
                    </a:xfrm>
                    <a:prstGeom prst="rect">
                      <a:avLst/>
                    </a:prstGeom>
                    <a:ln>
                      <a:noFill/>
                    </a:ln>
                    <a:extLst>
                      <a:ext uri="{53640926-AAD7-44D8-BBD7-CCE9431645EC}">
                        <a14:shadowObscured xmlns:a14="http://schemas.microsoft.com/office/drawing/2010/main"/>
                      </a:ext>
                    </a:extLst>
                  </pic:spPr>
                </pic:pic>
              </a:graphicData>
            </a:graphic>
          </wp:inline>
        </w:drawing>
      </w:r>
    </w:p>
    <w:p w14:paraId="406832D9" w14:textId="2EA48D67" w:rsidR="00C738B0" w:rsidRPr="004A5C28" w:rsidRDefault="007270E0" w:rsidP="00024337">
      <w:pPr>
        <w:pStyle w:val="Caption"/>
        <w:rPr>
          <w:lang w:val="en-GB"/>
        </w:rPr>
      </w:pPr>
      <w:r w:rsidRPr="004A5C28">
        <w:rPr>
          <w:b/>
          <w:bCs/>
          <w:lang w:val="en-GB"/>
        </w:rPr>
        <w:t xml:space="preserve">Figure </w:t>
      </w:r>
      <w:r w:rsidR="00440116"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16</w:t>
      </w:r>
      <w:r w:rsidRPr="004A5C28">
        <w:rPr>
          <w:b/>
          <w:bCs/>
          <w:lang w:val="en-GB"/>
        </w:rPr>
        <w:fldChar w:fldCharType="end"/>
      </w:r>
      <w:bookmarkEnd w:id="59"/>
      <w:r w:rsidRPr="004A5C28">
        <w:rPr>
          <w:lang w:val="en-GB"/>
        </w:rPr>
        <w:t xml:space="preserve">. </w:t>
      </w:r>
      <w:r w:rsidR="00C738B0" w:rsidRPr="004A5C28">
        <w:rPr>
          <w:lang w:val="en-GB"/>
        </w:rPr>
        <w:t xml:space="preserve">GC chromatograms of the reaction with </w:t>
      </w:r>
      <w:r w:rsidR="00CF1839" w:rsidRPr="004A5C28">
        <w:rPr>
          <w:i/>
          <w:lang w:val="en-GB"/>
        </w:rPr>
        <w:t>Pau</w:t>
      </w:r>
      <w:r w:rsidR="00CF1839" w:rsidRPr="004A5C28">
        <w:rPr>
          <w:lang w:val="en-GB"/>
        </w:rPr>
        <w:t>RedAm</w:t>
      </w:r>
      <w:r w:rsidR="00C738B0" w:rsidRPr="004A5C28">
        <w:rPr>
          <w:lang w:val="en-GB"/>
        </w:rPr>
        <w:t xml:space="preserve"> to produce </w:t>
      </w:r>
      <w:r w:rsidR="00C738B0" w:rsidRPr="0066432F">
        <w:rPr>
          <w:i/>
          <w:iCs w:val="0"/>
          <w:lang w:val="en-GB"/>
        </w:rPr>
        <w:t>N</w:t>
      </w:r>
      <w:r w:rsidR="00C738B0" w:rsidRPr="004A5C28">
        <w:rPr>
          <w:lang w:val="en-GB"/>
        </w:rPr>
        <w:t xml:space="preserve">-cyclopropylcyclohexanamine </w:t>
      </w:r>
      <w:r w:rsidR="00C738B0" w:rsidRPr="004A5C28">
        <w:rPr>
          <w:b/>
          <w:bCs/>
          <w:lang w:val="en-GB"/>
        </w:rPr>
        <w:t>1c</w:t>
      </w:r>
      <w:r w:rsidR="00C738B0" w:rsidRPr="004A5C28">
        <w:rPr>
          <w:lang w:val="en-GB"/>
        </w:rPr>
        <w:t>. (bottom amine standard). CP-Sil 8 CB method A2.</w:t>
      </w:r>
    </w:p>
    <w:p w14:paraId="0C760C8C" w14:textId="0430AF94" w:rsidR="007270E0" w:rsidRPr="004A5C28" w:rsidRDefault="007270E0" w:rsidP="00A07871">
      <w:pPr>
        <w:pStyle w:val="Heading4"/>
        <w:rPr>
          <w:lang w:val="en-GB"/>
        </w:rPr>
      </w:pPr>
      <w:r w:rsidRPr="004A5C28">
        <w:rPr>
          <w:i/>
          <w:lang w:val="en-GB"/>
        </w:rPr>
        <w:t>N-</w:t>
      </w:r>
      <w:r w:rsidRPr="004A5C28">
        <w:rPr>
          <w:lang w:val="en-GB"/>
        </w:rPr>
        <w:t xml:space="preserve">2-propyn-1-ylcyclohexanamine </w:t>
      </w:r>
      <w:r w:rsidRPr="004A5C28">
        <w:rPr>
          <w:b/>
          <w:lang w:val="en-GB"/>
        </w:rPr>
        <w:t>1d</w:t>
      </w:r>
    </w:p>
    <w:p w14:paraId="68CE6EAC" w14:textId="24B9C696" w:rsidR="007270E0" w:rsidRPr="004A5C28" w:rsidRDefault="00626687" w:rsidP="00515D44">
      <w:pPr>
        <w:pStyle w:val="Tablefootnote"/>
        <w:rPr>
          <w:lang w:val="en-GB"/>
        </w:rPr>
      </w:pPr>
      <w:r w:rsidRPr="004A5C28">
        <w:rPr>
          <w:noProof/>
          <w:lang w:val="en-GB"/>
        </w:rPr>
        <w:drawing>
          <wp:anchor distT="0" distB="0" distL="114300" distR="114300" simplePos="0" relativeHeight="251691520" behindDoc="0" locked="0" layoutInCell="1" allowOverlap="1" wp14:anchorId="19CEBA94" wp14:editId="38483FC5">
            <wp:simplePos x="0" y="0"/>
            <wp:positionH relativeFrom="column">
              <wp:posOffset>3229325</wp:posOffset>
            </wp:positionH>
            <wp:positionV relativeFrom="paragraph">
              <wp:posOffset>296348</wp:posOffset>
            </wp:positionV>
            <wp:extent cx="389601" cy="383627"/>
            <wp:effectExtent l="0" t="0" r="0" b="0"/>
            <wp:wrapNone/>
            <wp:docPr id="15907562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9601" cy="383627"/>
                    </a:xfrm>
                    <a:prstGeom prst="rect">
                      <a:avLst/>
                    </a:prstGeom>
                    <a:noFill/>
                    <a:ln>
                      <a:noFill/>
                    </a:ln>
                  </pic:spPr>
                </pic:pic>
              </a:graphicData>
            </a:graphic>
            <wp14:sizeRelH relativeFrom="page">
              <wp14:pctWidth>0</wp14:pctWidth>
            </wp14:sizeRelH>
            <wp14:sizeRelV relativeFrom="page">
              <wp14:pctHeight>0</wp14:pctHeight>
            </wp14:sizeRelV>
          </wp:anchor>
        </w:drawing>
      </w:r>
      <w:r w:rsidR="007270E0" w:rsidRPr="004A5C28">
        <w:rPr>
          <w:noProof/>
          <w:lang w:val="en-GB"/>
        </w:rPr>
        <w:drawing>
          <wp:inline distT="0" distB="0" distL="0" distR="0" wp14:anchorId="67E27CCF" wp14:editId="69FF4D39">
            <wp:extent cx="5760720" cy="1855730"/>
            <wp:effectExtent l="0" t="0" r="0" b="0"/>
            <wp:docPr id="3782977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5"/>
                    <a:srcRect t="8675"/>
                    <a:stretch/>
                  </pic:blipFill>
                  <pic:spPr bwMode="auto">
                    <a:xfrm>
                      <a:off x="0" y="0"/>
                      <a:ext cx="5760720" cy="1855730"/>
                    </a:xfrm>
                    <a:prstGeom prst="rect">
                      <a:avLst/>
                    </a:prstGeom>
                    <a:ln>
                      <a:noFill/>
                    </a:ln>
                    <a:extLst>
                      <a:ext uri="{53640926-AAD7-44D8-BBD7-CCE9431645EC}">
                        <a14:shadowObscured xmlns:a14="http://schemas.microsoft.com/office/drawing/2010/main"/>
                      </a:ext>
                    </a:extLst>
                  </pic:spPr>
                </pic:pic>
              </a:graphicData>
            </a:graphic>
          </wp:inline>
        </w:drawing>
      </w:r>
    </w:p>
    <w:p w14:paraId="31106AA5" w14:textId="59CA8808" w:rsidR="00C738B0" w:rsidRPr="004A5C28" w:rsidRDefault="00626687" w:rsidP="00515D44">
      <w:pPr>
        <w:pStyle w:val="Tablefootnote"/>
        <w:rPr>
          <w:lang w:val="en-GB"/>
        </w:rPr>
      </w:pPr>
      <w:bookmarkStart w:id="60" w:name="_Ref169467974"/>
      <w:r w:rsidRPr="004A5C28">
        <w:rPr>
          <w:noProof/>
          <w:lang w:val="en-GB"/>
        </w:rPr>
        <w:lastRenderedPageBreak/>
        <w:drawing>
          <wp:anchor distT="0" distB="0" distL="114300" distR="114300" simplePos="0" relativeHeight="251693568" behindDoc="0" locked="0" layoutInCell="1" allowOverlap="1" wp14:anchorId="6A92F9BD" wp14:editId="76026A6F">
            <wp:simplePos x="0" y="0"/>
            <wp:positionH relativeFrom="column">
              <wp:posOffset>3056474</wp:posOffset>
            </wp:positionH>
            <wp:positionV relativeFrom="paragraph">
              <wp:posOffset>113819</wp:posOffset>
            </wp:positionV>
            <wp:extent cx="389601" cy="383627"/>
            <wp:effectExtent l="0" t="0" r="0" b="0"/>
            <wp:wrapNone/>
            <wp:docPr id="4073171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9601" cy="383627"/>
                    </a:xfrm>
                    <a:prstGeom prst="rect">
                      <a:avLst/>
                    </a:prstGeom>
                    <a:noFill/>
                    <a:ln>
                      <a:noFill/>
                    </a:ln>
                  </pic:spPr>
                </pic:pic>
              </a:graphicData>
            </a:graphic>
            <wp14:sizeRelH relativeFrom="page">
              <wp14:pctWidth>0</wp14:pctWidth>
            </wp14:sizeRelH>
            <wp14:sizeRelV relativeFrom="page">
              <wp14:pctHeight>0</wp14:pctHeight>
            </wp14:sizeRelV>
          </wp:anchor>
        </w:drawing>
      </w:r>
      <w:r w:rsidR="00C738B0" w:rsidRPr="004A5C28">
        <w:rPr>
          <w:noProof/>
          <w:lang w:val="en-GB"/>
        </w:rPr>
        <w:drawing>
          <wp:inline distT="0" distB="0" distL="0" distR="0" wp14:anchorId="6A08E9BB" wp14:editId="7A97D5EA">
            <wp:extent cx="5760720" cy="1800646"/>
            <wp:effectExtent l="0" t="0" r="0" b="9525"/>
            <wp:docPr id="1410473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6"/>
                    <a:srcRect t="11385"/>
                    <a:stretch/>
                  </pic:blipFill>
                  <pic:spPr bwMode="auto">
                    <a:xfrm>
                      <a:off x="0" y="0"/>
                      <a:ext cx="5760720" cy="1800646"/>
                    </a:xfrm>
                    <a:prstGeom prst="rect">
                      <a:avLst/>
                    </a:prstGeom>
                    <a:ln>
                      <a:noFill/>
                    </a:ln>
                    <a:extLst>
                      <a:ext uri="{53640926-AAD7-44D8-BBD7-CCE9431645EC}">
                        <a14:shadowObscured xmlns:a14="http://schemas.microsoft.com/office/drawing/2010/main"/>
                      </a:ext>
                    </a:extLst>
                  </pic:spPr>
                </pic:pic>
              </a:graphicData>
            </a:graphic>
          </wp:inline>
        </w:drawing>
      </w:r>
      <w:r w:rsidR="007270E0" w:rsidRPr="004A5C28">
        <w:rPr>
          <w:b/>
          <w:bCs/>
          <w:lang w:val="en-GB"/>
        </w:rPr>
        <w:t xml:space="preserve">Figure </w:t>
      </w:r>
      <w:r w:rsidR="00904D45" w:rsidRPr="004A5C28">
        <w:rPr>
          <w:b/>
          <w:bCs/>
          <w:lang w:val="en-GB"/>
        </w:rPr>
        <w:t>S</w:t>
      </w:r>
      <w:r w:rsidR="007270E0" w:rsidRPr="004A5C28">
        <w:rPr>
          <w:b/>
          <w:bCs/>
          <w:lang w:val="en-GB"/>
        </w:rPr>
        <w:fldChar w:fldCharType="begin"/>
      </w:r>
      <w:r w:rsidR="007270E0" w:rsidRPr="004A5C28">
        <w:rPr>
          <w:b/>
          <w:bCs/>
          <w:lang w:val="en-GB"/>
        </w:rPr>
        <w:instrText xml:space="preserve"> SEQ Figure \* ARABIC </w:instrText>
      </w:r>
      <w:r w:rsidR="007270E0" w:rsidRPr="004A5C28">
        <w:rPr>
          <w:b/>
          <w:bCs/>
          <w:lang w:val="en-GB"/>
        </w:rPr>
        <w:fldChar w:fldCharType="separate"/>
      </w:r>
      <w:r w:rsidR="0043764E">
        <w:rPr>
          <w:b/>
          <w:bCs/>
          <w:noProof/>
          <w:lang w:val="en-GB"/>
        </w:rPr>
        <w:t>17</w:t>
      </w:r>
      <w:r w:rsidR="007270E0" w:rsidRPr="004A5C28">
        <w:rPr>
          <w:b/>
          <w:bCs/>
          <w:lang w:val="en-GB"/>
        </w:rPr>
        <w:fldChar w:fldCharType="end"/>
      </w:r>
      <w:bookmarkEnd w:id="60"/>
      <w:r w:rsidR="007270E0" w:rsidRPr="004A5C28">
        <w:rPr>
          <w:b/>
          <w:bCs/>
          <w:lang w:val="en-GB"/>
        </w:rPr>
        <w:t>.</w:t>
      </w:r>
      <w:r w:rsidR="007270E0" w:rsidRPr="004A5C28">
        <w:rPr>
          <w:lang w:val="en-GB"/>
        </w:rPr>
        <w:t xml:space="preserve"> </w:t>
      </w:r>
      <w:r w:rsidR="00C738B0" w:rsidRPr="004A5C28">
        <w:rPr>
          <w:lang w:val="en-GB"/>
        </w:rPr>
        <w:t>GC chromatogram</w:t>
      </w:r>
      <w:r w:rsidR="00E01B9B">
        <w:rPr>
          <w:lang w:val="en-GB"/>
        </w:rPr>
        <w:t>s</w:t>
      </w:r>
      <w:r w:rsidR="00C738B0" w:rsidRPr="004A5C28">
        <w:rPr>
          <w:lang w:val="en-GB"/>
        </w:rPr>
        <w:t xml:space="preserve"> of reaction mixture with </w:t>
      </w:r>
      <w:r w:rsidR="00CF1839" w:rsidRPr="004A5C28">
        <w:rPr>
          <w:i/>
          <w:lang w:val="en-GB"/>
        </w:rPr>
        <w:t>Stro</w:t>
      </w:r>
      <w:r w:rsidR="00CF1839" w:rsidRPr="004A5C28">
        <w:rPr>
          <w:lang w:val="en-GB"/>
        </w:rPr>
        <w:t>RedAm</w:t>
      </w:r>
      <w:r w:rsidR="00C738B0" w:rsidRPr="004A5C28">
        <w:rPr>
          <w:lang w:val="en-GB"/>
        </w:rPr>
        <w:t xml:space="preserve"> to produce </w:t>
      </w:r>
      <w:r w:rsidR="00C738B0" w:rsidRPr="0066432F">
        <w:rPr>
          <w:i/>
          <w:iCs/>
          <w:lang w:val="en-GB"/>
        </w:rPr>
        <w:t>N</w:t>
      </w:r>
      <w:r w:rsidR="00C738B0" w:rsidRPr="004A5C28">
        <w:rPr>
          <w:lang w:val="en-GB"/>
        </w:rPr>
        <w:t xml:space="preserve">-2-propyn-1-ylcyclohexanamine </w:t>
      </w:r>
      <w:r w:rsidR="00C738B0" w:rsidRPr="004A5C28">
        <w:rPr>
          <w:b/>
          <w:bCs/>
          <w:lang w:val="en-GB"/>
        </w:rPr>
        <w:t>1d</w:t>
      </w:r>
      <w:r w:rsidR="00C738B0" w:rsidRPr="004A5C28">
        <w:rPr>
          <w:lang w:val="en-GB"/>
        </w:rPr>
        <w:t xml:space="preserve"> (bottom amine standard)</w:t>
      </w:r>
      <w:r w:rsidR="00DE1F03" w:rsidRPr="004A5C28">
        <w:rPr>
          <w:lang w:val="en-GB"/>
        </w:rPr>
        <w:t>.</w:t>
      </w:r>
      <w:r w:rsidR="00C738B0" w:rsidRPr="004A5C28">
        <w:rPr>
          <w:lang w:val="en-GB"/>
        </w:rPr>
        <w:t xml:space="preserve"> CP-Sil 8 CB method A2.</w:t>
      </w:r>
    </w:p>
    <w:p w14:paraId="1F10BDD4" w14:textId="52D03258" w:rsidR="007270E0" w:rsidRPr="004A5C28" w:rsidRDefault="007270E0" w:rsidP="00A07871">
      <w:pPr>
        <w:pStyle w:val="Heading4"/>
        <w:rPr>
          <w:lang w:val="en-GB" w:eastAsia="en-GB"/>
        </w:rPr>
      </w:pPr>
      <w:r w:rsidRPr="004A5C28">
        <w:rPr>
          <w:i/>
          <w:lang w:val="en-GB"/>
        </w:rPr>
        <w:t>N-</w:t>
      </w:r>
      <w:r w:rsidRPr="004A5C28">
        <w:rPr>
          <w:lang w:val="en-GB"/>
        </w:rPr>
        <w:t xml:space="preserve">allylcyclohexanamine </w:t>
      </w:r>
      <w:r w:rsidRPr="004A5C28">
        <w:rPr>
          <w:b/>
          <w:lang w:val="en-GB"/>
        </w:rPr>
        <w:t>1e</w:t>
      </w:r>
    </w:p>
    <w:p w14:paraId="19CA8D12" w14:textId="138CA7D7" w:rsidR="007270E0" w:rsidRPr="004A5C28" w:rsidRDefault="00626687" w:rsidP="00515D44">
      <w:pPr>
        <w:pStyle w:val="Tablefootnote"/>
        <w:rPr>
          <w:lang w:val="en-GB"/>
        </w:rPr>
      </w:pPr>
      <w:r w:rsidRPr="004A5C28">
        <w:rPr>
          <w:noProof/>
          <w:lang w:val="en-GB"/>
        </w:rPr>
        <w:drawing>
          <wp:anchor distT="0" distB="0" distL="114300" distR="114300" simplePos="0" relativeHeight="251694592" behindDoc="0" locked="0" layoutInCell="1" allowOverlap="1" wp14:anchorId="38760A7B" wp14:editId="63E19E44">
            <wp:simplePos x="0" y="0"/>
            <wp:positionH relativeFrom="column">
              <wp:posOffset>3147016</wp:posOffset>
            </wp:positionH>
            <wp:positionV relativeFrom="paragraph">
              <wp:posOffset>731191</wp:posOffset>
            </wp:positionV>
            <wp:extent cx="403897" cy="425669"/>
            <wp:effectExtent l="0" t="0" r="0" b="0"/>
            <wp:wrapNone/>
            <wp:docPr id="8688198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3897" cy="42566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270E0" w:rsidRPr="004A5C28">
        <w:rPr>
          <w:noProof/>
          <w:lang w:val="en-GB"/>
        </w:rPr>
        <w:drawing>
          <wp:inline distT="0" distB="0" distL="0" distR="0" wp14:anchorId="594D59E9" wp14:editId="614F0189">
            <wp:extent cx="5760720" cy="1795137"/>
            <wp:effectExtent l="0" t="0" r="0" b="0"/>
            <wp:docPr id="2145770980"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38"/>
                    <a:srcRect t="11656"/>
                    <a:stretch/>
                  </pic:blipFill>
                  <pic:spPr bwMode="auto">
                    <a:xfrm>
                      <a:off x="0" y="0"/>
                      <a:ext cx="5760720" cy="1795137"/>
                    </a:xfrm>
                    <a:prstGeom prst="rect">
                      <a:avLst/>
                    </a:prstGeom>
                    <a:ln>
                      <a:noFill/>
                    </a:ln>
                    <a:extLst>
                      <a:ext uri="{53640926-AAD7-44D8-BBD7-CCE9431645EC}">
                        <a14:shadowObscured xmlns:a14="http://schemas.microsoft.com/office/drawing/2010/main"/>
                      </a:ext>
                    </a:extLst>
                  </pic:spPr>
                </pic:pic>
              </a:graphicData>
            </a:graphic>
          </wp:inline>
        </w:drawing>
      </w:r>
    </w:p>
    <w:p w14:paraId="33F31639" w14:textId="0949D20B" w:rsidR="004D347B" w:rsidRPr="004A5C28" w:rsidRDefault="00626687" w:rsidP="00515D44">
      <w:pPr>
        <w:pStyle w:val="Tablefootnote"/>
        <w:rPr>
          <w:bCs/>
          <w:lang w:val="en-GB"/>
        </w:rPr>
      </w:pPr>
      <w:r w:rsidRPr="004A5C28">
        <w:rPr>
          <w:noProof/>
          <w:lang w:val="en-GB"/>
        </w:rPr>
        <w:drawing>
          <wp:anchor distT="0" distB="0" distL="114300" distR="114300" simplePos="0" relativeHeight="251696640" behindDoc="0" locked="0" layoutInCell="1" allowOverlap="1" wp14:anchorId="4873FA79" wp14:editId="1400CC0D">
            <wp:simplePos x="0" y="0"/>
            <wp:positionH relativeFrom="column">
              <wp:posOffset>3114893</wp:posOffset>
            </wp:positionH>
            <wp:positionV relativeFrom="paragraph">
              <wp:posOffset>402568</wp:posOffset>
            </wp:positionV>
            <wp:extent cx="403897" cy="425669"/>
            <wp:effectExtent l="0" t="0" r="0" b="0"/>
            <wp:wrapNone/>
            <wp:docPr id="10176695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3897" cy="42566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4ED8" w:rsidRPr="004A5C28">
        <w:rPr>
          <w:noProof/>
          <w:lang w:val="en-GB"/>
        </w:rPr>
        <w:drawing>
          <wp:inline distT="0" distB="0" distL="0" distR="0" wp14:anchorId="2286CBC1" wp14:editId="499775B0">
            <wp:extent cx="5579482" cy="1225377"/>
            <wp:effectExtent l="0" t="0" r="0" b="0"/>
            <wp:docPr id="348731588"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noChangeArrowheads="1"/>
                    </pic:cNvPicPr>
                  </pic:nvPicPr>
                  <pic:blipFill rotWithShape="1">
                    <a:blip r:embed="rId39">
                      <a:extLst>
                        <a:ext uri="{28A0092B-C50C-407E-A947-70E740481C1C}">
                          <a14:useLocalDpi xmlns:a14="http://schemas.microsoft.com/office/drawing/2010/main" val="0"/>
                        </a:ext>
                      </a:extLst>
                    </a:blip>
                    <a:srcRect t="12228"/>
                    <a:stretch/>
                  </pic:blipFill>
                  <pic:spPr bwMode="auto">
                    <a:xfrm>
                      <a:off x="0" y="0"/>
                      <a:ext cx="5623574" cy="1235061"/>
                    </a:xfrm>
                    <a:prstGeom prst="rect">
                      <a:avLst/>
                    </a:prstGeom>
                    <a:noFill/>
                    <a:ln>
                      <a:noFill/>
                    </a:ln>
                    <a:extLst>
                      <a:ext uri="{53640926-AAD7-44D8-BBD7-CCE9431645EC}">
                        <a14:shadowObscured xmlns:a14="http://schemas.microsoft.com/office/drawing/2010/main"/>
                      </a:ext>
                    </a:extLst>
                  </pic:spPr>
                </pic:pic>
              </a:graphicData>
            </a:graphic>
          </wp:inline>
        </w:drawing>
      </w:r>
      <w:r w:rsidR="009D4ED8" w:rsidRPr="004A5C28">
        <w:rPr>
          <w:lang w:val="en-GB"/>
        </w:rPr>
        <w:t xml:space="preserve"> </w:t>
      </w:r>
      <w:r w:rsidR="009D4ED8" w:rsidRPr="004A5C28">
        <w:rPr>
          <w:b/>
          <w:bCs/>
          <w:lang w:val="en-GB"/>
        </w:rPr>
        <w:t xml:space="preserve">Figure </w:t>
      </w:r>
      <w:r w:rsidR="00904D45" w:rsidRPr="004A5C28">
        <w:rPr>
          <w:b/>
          <w:bCs/>
          <w:lang w:val="en-GB"/>
        </w:rPr>
        <w:t>S</w:t>
      </w:r>
      <w:r w:rsidR="009D4ED8" w:rsidRPr="004A5C28">
        <w:rPr>
          <w:b/>
          <w:bCs/>
          <w:lang w:val="en-GB"/>
        </w:rPr>
        <w:fldChar w:fldCharType="begin"/>
      </w:r>
      <w:r w:rsidR="009D4ED8" w:rsidRPr="004A5C28">
        <w:rPr>
          <w:b/>
          <w:bCs/>
          <w:lang w:val="en-GB"/>
        </w:rPr>
        <w:instrText xml:space="preserve"> SEQ Figure \* ARABIC </w:instrText>
      </w:r>
      <w:r w:rsidR="009D4ED8" w:rsidRPr="004A5C28">
        <w:rPr>
          <w:b/>
          <w:bCs/>
          <w:lang w:val="en-GB"/>
        </w:rPr>
        <w:fldChar w:fldCharType="separate"/>
      </w:r>
      <w:r w:rsidR="0043764E">
        <w:rPr>
          <w:b/>
          <w:bCs/>
          <w:noProof/>
          <w:lang w:val="en-GB"/>
        </w:rPr>
        <w:t>18</w:t>
      </w:r>
      <w:r w:rsidR="009D4ED8" w:rsidRPr="004A5C28">
        <w:rPr>
          <w:b/>
          <w:bCs/>
          <w:lang w:val="en-GB"/>
        </w:rPr>
        <w:fldChar w:fldCharType="end"/>
      </w:r>
      <w:r w:rsidR="009D4ED8" w:rsidRPr="004A5C28">
        <w:rPr>
          <w:b/>
          <w:bCs/>
          <w:lang w:val="en-GB"/>
        </w:rPr>
        <w:t>.</w:t>
      </w:r>
      <w:r w:rsidR="009D4ED8" w:rsidRPr="004A5C28">
        <w:rPr>
          <w:lang w:val="en-GB"/>
        </w:rPr>
        <w:t xml:space="preserve"> </w:t>
      </w:r>
      <w:r w:rsidR="004D347B" w:rsidRPr="004A5C28">
        <w:rPr>
          <w:bCs/>
          <w:lang w:val="en-GB"/>
        </w:rPr>
        <w:t>GC chromatogram</w:t>
      </w:r>
      <w:r w:rsidR="00E01B9B">
        <w:rPr>
          <w:bCs/>
          <w:lang w:val="en-GB"/>
        </w:rPr>
        <w:t>s</w:t>
      </w:r>
      <w:r w:rsidR="004D347B" w:rsidRPr="004A5C28">
        <w:rPr>
          <w:bCs/>
          <w:lang w:val="en-GB"/>
        </w:rPr>
        <w:t xml:space="preserve"> of reaction mixture with </w:t>
      </w:r>
      <w:r w:rsidR="00CF1839" w:rsidRPr="004A5C28">
        <w:rPr>
          <w:bCs/>
          <w:i/>
          <w:lang w:val="en-GB"/>
        </w:rPr>
        <w:t>Stro</w:t>
      </w:r>
      <w:r w:rsidR="00CF1839" w:rsidRPr="004A5C28">
        <w:rPr>
          <w:bCs/>
          <w:lang w:val="en-GB"/>
        </w:rPr>
        <w:t>RedAm</w:t>
      </w:r>
      <w:r w:rsidR="004D347B" w:rsidRPr="004A5C28">
        <w:rPr>
          <w:bCs/>
          <w:lang w:val="en-GB"/>
        </w:rPr>
        <w:t xml:space="preserve"> to produce </w:t>
      </w:r>
      <w:r w:rsidR="004D347B" w:rsidRPr="0066432F">
        <w:rPr>
          <w:bCs/>
          <w:i/>
          <w:iCs/>
          <w:lang w:val="en-GB"/>
        </w:rPr>
        <w:t>N</w:t>
      </w:r>
      <w:r w:rsidR="004D347B" w:rsidRPr="004A5C28">
        <w:rPr>
          <w:bCs/>
          <w:lang w:val="en-GB"/>
        </w:rPr>
        <w:t xml:space="preserve">-allylcyclohexanamine </w:t>
      </w:r>
      <w:r w:rsidR="004D347B" w:rsidRPr="004A5C28">
        <w:rPr>
          <w:b/>
          <w:lang w:val="en-GB"/>
        </w:rPr>
        <w:t>1e</w:t>
      </w:r>
      <w:r w:rsidR="009D4ED8" w:rsidRPr="004A5C28">
        <w:rPr>
          <w:bCs/>
          <w:lang w:val="en-GB"/>
        </w:rPr>
        <w:t xml:space="preserve"> (bottom amine standard </w:t>
      </w:r>
      <w:r w:rsidR="0070462A" w:rsidRPr="004A5C28">
        <w:rPr>
          <w:bCs/>
          <w:lang w:val="en-GB"/>
        </w:rPr>
        <w:t>with</w:t>
      </w:r>
      <w:r w:rsidR="009D4ED8" w:rsidRPr="004A5C28">
        <w:rPr>
          <w:bCs/>
          <w:lang w:val="en-GB"/>
        </w:rPr>
        <w:t xml:space="preserve"> DMSO </w:t>
      </w:r>
      <w:r w:rsidR="0070462A" w:rsidRPr="004A5C28">
        <w:rPr>
          <w:bCs/>
          <w:lang w:val="en-GB"/>
        </w:rPr>
        <w:t>and</w:t>
      </w:r>
      <w:r w:rsidR="009D4ED8" w:rsidRPr="004A5C28">
        <w:rPr>
          <w:bCs/>
          <w:lang w:val="en-GB"/>
        </w:rPr>
        <w:t xml:space="preserve"> dodecane)</w:t>
      </w:r>
      <w:r w:rsidR="00DE1F03" w:rsidRPr="004A5C28">
        <w:rPr>
          <w:bCs/>
          <w:lang w:val="en-GB"/>
        </w:rPr>
        <w:t>.</w:t>
      </w:r>
      <w:r w:rsidR="004D347B" w:rsidRPr="004A5C28">
        <w:rPr>
          <w:bCs/>
          <w:lang w:val="en-GB"/>
        </w:rPr>
        <w:t xml:space="preserve"> CP-Sil 8 CB method A2.</w:t>
      </w:r>
    </w:p>
    <w:p w14:paraId="671F4237" w14:textId="064E56E4" w:rsidR="007270E0" w:rsidRPr="004A5C28" w:rsidRDefault="007270E0" w:rsidP="00A07871">
      <w:pPr>
        <w:pStyle w:val="Heading4"/>
        <w:rPr>
          <w:lang w:val="en-GB" w:eastAsia="en-GB"/>
        </w:rPr>
      </w:pPr>
      <w:r w:rsidRPr="004A5C28">
        <w:rPr>
          <w:i/>
          <w:lang w:val="en-GB"/>
        </w:rPr>
        <w:t>N</w:t>
      </w:r>
      <w:r w:rsidRPr="004A5C28">
        <w:rPr>
          <w:lang w:val="en-GB"/>
        </w:rPr>
        <w:t xml:space="preserve">-benzylcyclohexanamine </w:t>
      </w:r>
      <w:r w:rsidRPr="004A5C28">
        <w:rPr>
          <w:b/>
          <w:lang w:val="en-GB"/>
        </w:rPr>
        <w:t>1f</w:t>
      </w:r>
    </w:p>
    <w:p w14:paraId="11082D2B" w14:textId="4CC6BD29" w:rsidR="007270E0" w:rsidRPr="004A5C28" w:rsidRDefault="00626687" w:rsidP="00515D44">
      <w:pPr>
        <w:pStyle w:val="Tablefootnote"/>
        <w:rPr>
          <w:lang w:val="en-GB"/>
        </w:rPr>
      </w:pPr>
      <w:r w:rsidRPr="004A5C28">
        <w:rPr>
          <w:noProof/>
          <w:lang w:val="en-GB"/>
        </w:rPr>
        <w:drawing>
          <wp:anchor distT="0" distB="0" distL="114300" distR="114300" simplePos="0" relativeHeight="251697664" behindDoc="0" locked="0" layoutInCell="1" allowOverlap="1" wp14:anchorId="154754B8" wp14:editId="70DE95CF">
            <wp:simplePos x="0" y="0"/>
            <wp:positionH relativeFrom="column">
              <wp:posOffset>4785688</wp:posOffset>
            </wp:positionH>
            <wp:positionV relativeFrom="paragraph">
              <wp:posOffset>763970</wp:posOffset>
            </wp:positionV>
            <wp:extent cx="493986" cy="404979"/>
            <wp:effectExtent l="0" t="0" r="1905" b="0"/>
            <wp:wrapNone/>
            <wp:docPr id="67193396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86" cy="40497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270E0" w:rsidRPr="004A5C28">
        <w:rPr>
          <w:noProof/>
          <w:lang w:val="en-GB"/>
        </w:rPr>
        <w:drawing>
          <wp:inline distT="0" distB="0" distL="0" distR="0" wp14:anchorId="562C9C91" wp14:editId="1A4C15D5">
            <wp:extent cx="5760720" cy="1789628"/>
            <wp:effectExtent l="0" t="0" r="0" b="1270"/>
            <wp:docPr id="3689689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1"/>
                    <a:srcRect t="11928"/>
                    <a:stretch/>
                  </pic:blipFill>
                  <pic:spPr bwMode="auto">
                    <a:xfrm>
                      <a:off x="0" y="0"/>
                      <a:ext cx="5760720" cy="1789628"/>
                    </a:xfrm>
                    <a:prstGeom prst="rect">
                      <a:avLst/>
                    </a:prstGeom>
                    <a:ln>
                      <a:noFill/>
                    </a:ln>
                    <a:extLst>
                      <a:ext uri="{53640926-AAD7-44D8-BBD7-CCE9431645EC}">
                        <a14:shadowObscured xmlns:a14="http://schemas.microsoft.com/office/drawing/2010/main"/>
                      </a:ext>
                    </a:extLst>
                  </pic:spPr>
                </pic:pic>
              </a:graphicData>
            </a:graphic>
          </wp:inline>
        </w:drawing>
      </w:r>
    </w:p>
    <w:p w14:paraId="67295A51" w14:textId="092B5495" w:rsidR="00C07C36" w:rsidRPr="004A5C28" w:rsidRDefault="008B0914" w:rsidP="00515D44">
      <w:pPr>
        <w:pStyle w:val="Tablefootnote"/>
        <w:rPr>
          <w:lang w:val="en-GB"/>
        </w:rPr>
      </w:pPr>
      <w:r w:rsidRPr="004A5C28">
        <w:rPr>
          <w:noProof/>
          <w:lang w:val="en-GB"/>
        </w:rPr>
        <w:lastRenderedPageBreak/>
        <w:drawing>
          <wp:anchor distT="0" distB="0" distL="114300" distR="114300" simplePos="0" relativeHeight="251699712" behindDoc="0" locked="0" layoutInCell="1" allowOverlap="1" wp14:anchorId="0A56BD9B" wp14:editId="34750105">
            <wp:simplePos x="0" y="0"/>
            <wp:positionH relativeFrom="column">
              <wp:posOffset>4712423</wp:posOffset>
            </wp:positionH>
            <wp:positionV relativeFrom="paragraph">
              <wp:posOffset>318836</wp:posOffset>
            </wp:positionV>
            <wp:extent cx="493986" cy="404979"/>
            <wp:effectExtent l="0" t="0" r="1905" b="0"/>
            <wp:wrapNone/>
            <wp:docPr id="17247633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86" cy="40497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07C36" w:rsidRPr="004A5C28">
        <w:rPr>
          <w:noProof/>
          <w:lang w:val="en-GB"/>
        </w:rPr>
        <w:drawing>
          <wp:inline distT="0" distB="0" distL="0" distR="0" wp14:anchorId="709D3F66" wp14:editId="16C7E37B">
            <wp:extent cx="5760720" cy="1751069"/>
            <wp:effectExtent l="0" t="0" r="0" b="1905"/>
            <wp:docPr id="1094216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42"/>
                    <a:srcRect t="13825"/>
                    <a:stretch/>
                  </pic:blipFill>
                  <pic:spPr bwMode="auto">
                    <a:xfrm>
                      <a:off x="0" y="0"/>
                      <a:ext cx="5760720" cy="1751069"/>
                    </a:xfrm>
                    <a:prstGeom prst="rect">
                      <a:avLst/>
                    </a:prstGeom>
                    <a:ln>
                      <a:noFill/>
                    </a:ln>
                    <a:extLst>
                      <a:ext uri="{53640926-AAD7-44D8-BBD7-CCE9431645EC}">
                        <a14:shadowObscured xmlns:a14="http://schemas.microsoft.com/office/drawing/2010/main"/>
                      </a:ext>
                    </a:extLst>
                  </pic:spPr>
                </pic:pic>
              </a:graphicData>
            </a:graphic>
          </wp:inline>
        </w:drawing>
      </w:r>
      <w:r w:rsidR="00C07C36" w:rsidRPr="004A5C28">
        <w:rPr>
          <w:lang w:val="en-GB"/>
        </w:rPr>
        <w:t xml:space="preserve"> </w:t>
      </w:r>
      <w:r w:rsidR="00C07C36" w:rsidRPr="004A5C28">
        <w:rPr>
          <w:b/>
          <w:bCs/>
          <w:lang w:val="en-GB"/>
        </w:rPr>
        <w:t xml:space="preserve">Figure </w:t>
      </w:r>
      <w:r w:rsidR="00904D45" w:rsidRPr="004A5C28">
        <w:rPr>
          <w:b/>
          <w:bCs/>
          <w:lang w:val="en-GB"/>
        </w:rPr>
        <w:t>S</w:t>
      </w:r>
      <w:r w:rsidR="00C07C36" w:rsidRPr="004A5C28">
        <w:rPr>
          <w:b/>
          <w:bCs/>
          <w:lang w:val="en-GB"/>
        </w:rPr>
        <w:fldChar w:fldCharType="begin"/>
      </w:r>
      <w:r w:rsidR="00C07C36" w:rsidRPr="004A5C28">
        <w:rPr>
          <w:b/>
          <w:bCs/>
          <w:lang w:val="en-GB"/>
        </w:rPr>
        <w:instrText xml:space="preserve"> SEQ Figure \* ARABIC </w:instrText>
      </w:r>
      <w:r w:rsidR="00C07C36" w:rsidRPr="004A5C28">
        <w:rPr>
          <w:b/>
          <w:bCs/>
          <w:lang w:val="en-GB"/>
        </w:rPr>
        <w:fldChar w:fldCharType="separate"/>
      </w:r>
      <w:r w:rsidR="0043764E">
        <w:rPr>
          <w:b/>
          <w:bCs/>
          <w:noProof/>
          <w:lang w:val="en-GB"/>
        </w:rPr>
        <w:t>19</w:t>
      </w:r>
      <w:r w:rsidR="00C07C36" w:rsidRPr="004A5C28">
        <w:rPr>
          <w:b/>
          <w:bCs/>
          <w:lang w:val="en-GB"/>
        </w:rPr>
        <w:fldChar w:fldCharType="end"/>
      </w:r>
      <w:r w:rsidR="00C07C36" w:rsidRPr="004A5C28">
        <w:rPr>
          <w:b/>
          <w:bCs/>
          <w:lang w:val="en-GB"/>
        </w:rPr>
        <w:t>.</w:t>
      </w:r>
      <w:r w:rsidR="00C07C36" w:rsidRPr="004A5C28">
        <w:rPr>
          <w:lang w:val="en-GB"/>
        </w:rPr>
        <w:t xml:space="preserve"> GC chromatogram</w:t>
      </w:r>
      <w:r w:rsidR="00E01B9B">
        <w:rPr>
          <w:lang w:val="en-GB"/>
        </w:rPr>
        <w:t>s</w:t>
      </w:r>
      <w:r w:rsidR="00C07C36" w:rsidRPr="004A5C28">
        <w:rPr>
          <w:lang w:val="en-GB"/>
        </w:rPr>
        <w:t xml:space="preserve"> of reaction mixture with </w:t>
      </w:r>
      <w:r w:rsidR="00CF1839" w:rsidRPr="004A5C28">
        <w:rPr>
          <w:i/>
          <w:lang w:val="en-GB"/>
        </w:rPr>
        <w:t>Stro</w:t>
      </w:r>
      <w:r w:rsidR="00CF1839" w:rsidRPr="004A5C28">
        <w:rPr>
          <w:lang w:val="en-GB"/>
        </w:rPr>
        <w:t>RedAm</w:t>
      </w:r>
      <w:r w:rsidR="00C07C36" w:rsidRPr="004A5C28">
        <w:rPr>
          <w:lang w:val="en-GB"/>
        </w:rPr>
        <w:t xml:space="preserve"> to produce </w:t>
      </w:r>
      <w:r w:rsidR="00C07C36" w:rsidRPr="004A5C28">
        <w:rPr>
          <w:i/>
          <w:lang w:val="en-GB"/>
        </w:rPr>
        <w:t>N</w:t>
      </w:r>
      <w:r w:rsidR="00C07C36" w:rsidRPr="004A5C28">
        <w:rPr>
          <w:lang w:val="en-GB"/>
        </w:rPr>
        <w:t>-</w:t>
      </w:r>
      <w:r w:rsidR="006A47A7">
        <w:rPr>
          <w:lang w:val="en-GB"/>
        </w:rPr>
        <w:t>c</w:t>
      </w:r>
      <w:r w:rsidR="00C07C36" w:rsidRPr="004A5C28">
        <w:rPr>
          <w:lang w:val="en-GB"/>
        </w:rPr>
        <w:t xml:space="preserve">yclohexylbenzenemethanamine </w:t>
      </w:r>
      <w:r w:rsidR="00DE1F03" w:rsidRPr="004A5C28">
        <w:rPr>
          <w:b/>
          <w:bCs/>
          <w:lang w:val="en-GB"/>
        </w:rPr>
        <w:t>1f</w:t>
      </w:r>
      <w:r w:rsidR="00DE1F03" w:rsidRPr="004A5C28">
        <w:rPr>
          <w:lang w:val="en-GB"/>
        </w:rPr>
        <w:t xml:space="preserve"> </w:t>
      </w:r>
      <w:r w:rsidR="00C07C36" w:rsidRPr="004A5C28">
        <w:rPr>
          <w:lang w:val="en-GB"/>
        </w:rPr>
        <w:t>(bottom reference)</w:t>
      </w:r>
      <w:r w:rsidR="00DE1F03" w:rsidRPr="004A5C28">
        <w:rPr>
          <w:lang w:val="en-GB"/>
        </w:rPr>
        <w:t>.</w:t>
      </w:r>
      <w:r w:rsidR="00C07C36" w:rsidRPr="004A5C28">
        <w:rPr>
          <w:lang w:val="en-GB"/>
        </w:rPr>
        <w:t xml:space="preserve"> CP-Sil 8 CB method A2.</w:t>
      </w:r>
    </w:p>
    <w:p w14:paraId="14D42866" w14:textId="572CBAEB" w:rsidR="000C045D" w:rsidRPr="004A5C28" w:rsidRDefault="000C045D" w:rsidP="00BE2A95">
      <w:pPr>
        <w:pStyle w:val="Heading3"/>
        <w:numPr>
          <w:ilvl w:val="2"/>
          <w:numId w:val="15"/>
        </w:numPr>
        <w:rPr>
          <w:lang w:val="en-GB"/>
        </w:rPr>
      </w:pPr>
      <w:bookmarkStart w:id="61" w:name="_Toc175159824"/>
      <w:r w:rsidRPr="004A5C28">
        <w:rPr>
          <w:lang w:val="en-GB"/>
        </w:rPr>
        <w:t>Amine products from</w:t>
      </w:r>
      <w:r w:rsidR="00CB53AA" w:rsidRPr="004A5C28">
        <w:rPr>
          <w:lang w:val="en-GB"/>
        </w:rPr>
        <w:t xml:space="preserve"> hexanal</w:t>
      </w:r>
      <w:r w:rsidR="00C974EE" w:rsidRPr="004A5C28">
        <w:rPr>
          <w:lang w:val="en-GB"/>
        </w:rPr>
        <w:t xml:space="preserve"> </w:t>
      </w:r>
      <w:r w:rsidR="00C974EE" w:rsidRPr="004A5C28">
        <w:rPr>
          <w:b/>
          <w:bCs/>
          <w:lang w:val="en-GB"/>
        </w:rPr>
        <w:t>2</w:t>
      </w:r>
      <w:bookmarkEnd w:id="61"/>
    </w:p>
    <w:p w14:paraId="417CF733" w14:textId="3B64A0FA" w:rsidR="007270E0" w:rsidRPr="004A5C28" w:rsidRDefault="007270E0" w:rsidP="00A07871">
      <w:pPr>
        <w:pStyle w:val="Heading4"/>
        <w:rPr>
          <w:rFonts w:eastAsia="Calibri" w:cs="Times New Roman"/>
          <w:lang w:val="en-GB"/>
        </w:rPr>
      </w:pPr>
      <w:r w:rsidRPr="004A5C28">
        <w:rPr>
          <w:i/>
          <w:lang w:val="en-GB"/>
        </w:rPr>
        <w:t>N</w:t>
      </w:r>
      <w:r w:rsidRPr="004A5C28">
        <w:rPr>
          <w:lang w:val="en-GB"/>
        </w:rPr>
        <w:t>-allylhexan-1-amine</w:t>
      </w:r>
      <w:r w:rsidRPr="004A5C28">
        <w:rPr>
          <w:i/>
          <w:lang w:val="en-GB"/>
        </w:rPr>
        <w:t xml:space="preserve"> </w:t>
      </w:r>
      <w:r w:rsidR="00C974EE" w:rsidRPr="004A5C28">
        <w:rPr>
          <w:b/>
          <w:lang w:val="en-GB"/>
        </w:rPr>
        <w:t>2</w:t>
      </w:r>
      <w:r w:rsidRPr="004A5C28">
        <w:rPr>
          <w:b/>
          <w:lang w:val="en-GB"/>
        </w:rPr>
        <w:t>e</w:t>
      </w:r>
    </w:p>
    <w:p w14:paraId="496C027D" w14:textId="2AD6F991" w:rsidR="007270E0" w:rsidRPr="004A5C28" w:rsidRDefault="008B0914" w:rsidP="00515D44">
      <w:pPr>
        <w:pStyle w:val="Tablefootnote"/>
        <w:rPr>
          <w:lang w:val="en-GB"/>
        </w:rPr>
      </w:pPr>
      <w:r w:rsidRPr="004A5C28">
        <w:rPr>
          <w:noProof/>
          <w:lang w:val="en-GB"/>
        </w:rPr>
        <w:drawing>
          <wp:anchor distT="0" distB="0" distL="114300" distR="114300" simplePos="0" relativeHeight="251702784" behindDoc="0" locked="0" layoutInCell="1" allowOverlap="1" wp14:anchorId="5BECF559" wp14:editId="46109F68">
            <wp:simplePos x="0" y="0"/>
            <wp:positionH relativeFrom="column">
              <wp:posOffset>2804050</wp:posOffset>
            </wp:positionH>
            <wp:positionV relativeFrom="paragraph">
              <wp:posOffset>2133754</wp:posOffset>
            </wp:positionV>
            <wp:extent cx="846083" cy="184407"/>
            <wp:effectExtent l="0" t="0" r="0" b="6350"/>
            <wp:wrapNone/>
            <wp:docPr id="9410710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46083" cy="1844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5C28">
        <w:rPr>
          <w:noProof/>
          <w:lang w:val="en-GB"/>
        </w:rPr>
        <w:drawing>
          <wp:anchor distT="0" distB="0" distL="114300" distR="114300" simplePos="0" relativeHeight="251700736" behindDoc="0" locked="0" layoutInCell="1" allowOverlap="1" wp14:anchorId="1F03B884" wp14:editId="1925C5ED">
            <wp:simplePos x="0" y="0"/>
            <wp:positionH relativeFrom="column">
              <wp:posOffset>2621061</wp:posOffset>
            </wp:positionH>
            <wp:positionV relativeFrom="paragraph">
              <wp:posOffset>352250</wp:posOffset>
            </wp:positionV>
            <wp:extent cx="846083" cy="184407"/>
            <wp:effectExtent l="0" t="0" r="0" b="6350"/>
            <wp:wrapNone/>
            <wp:docPr id="14483518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46083" cy="1844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0462A" w:rsidRPr="004A5C28">
        <w:rPr>
          <w:noProof/>
          <w:lang w:val="en-GB"/>
        </w:rPr>
        <w:drawing>
          <wp:inline distT="0" distB="0" distL="0" distR="0" wp14:anchorId="0092FCB1" wp14:editId="2720FE48">
            <wp:extent cx="5760720" cy="1828165"/>
            <wp:effectExtent l="0" t="0" r="0" b="635"/>
            <wp:docPr id="16417097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4"/>
                    <a:srcRect t="10030"/>
                    <a:stretch/>
                  </pic:blipFill>
                  <pic:spPr bwMode="auto">
                    <a:xfrm>
                      <a:off x="0" y="0"/>
                      <a:ext cx="5760720" cy="1828165"/>
                    </a:xfrm>
                    <a:prstGeom prst="rect">
                      <a:avLst/>
                    </a:prstGeom>
                    <a:ln>
                      <a:noFill/>
                    </a:ln>
                    <a:extLst>
                      <a:ext uri="{53640926-AAD7-44D8-BBD7-CCE9431645EC}">
                        <a14:shadowObscured xmlns:a14="http://schemas.microsoft.com/office/drawing/2010/main"/>
                      </a:ext>
                    </a:extLst>
                  </pic:spPr>
                </pic:pic>
              </a:graphicData>
            </a:graphic>
          </wp:inline>
        </w:drawing>
      </w:r>
      <w:r w:rsidR="0070462A" w:rsidRPr="004A5C28">
        <w:rPr>
          <w:noProof/>
          <w:lang w:val="en-GB"/>
        </w:rPr>
        <w:drawing>
          <wp:inline distT="0" distB="0" distL="0" distR="0" wp14:anchorId="67AAAF60" wp14:editId="68527916">
            <wp:extent cx="5760720" cy="1828165"/>
            <wp:effectExtent l="0" t="0" r="0" b="635"/>
            <wp:docPr id="413508269"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45"/>
                    <a:srcRect t="10030"/>
                    <a:stretch/>
                  </pic:blipFill>
                  <pic:spPr bwMode="auto">
                    <a:xfrm>
                      <a:off x="0" y="0"/>
                      <a:ext cx="5760720" cy="1828165"/>
                    </a:xfrm>
                    <a:prstGeom prst="rect">
                      <a:avLst/>
                    </a:prstGeom>
                    <a:ln>
                      <a:noFill/>
                    </a:ln>
                    <a:extLst>
                      <a:ext uri="{53640926-AAD7-44D8-BBD7-CCE9431645EC}">
                        <a14:shadowObscured xmlns:a14="http://schemas.microsoft.com/office/drawing/2010/main"/>
                      </a:ext>
                    </a:extLst>
                  </pic:spPr>
                </pic:pic>
              </a:graphicData>
            </a:graphic>
          </wp:inline>
        </w:drawing>
      </w:r>
      <w:r w:rsidR="007270E0" w:rsidRPr="004A5C28">
        <w:rPr>
          <w:noProof/>
          <w:lang w:val="en-GB"/>
        </w:rPr>
        <w:drawing>
          <wp:inline distT="0" distB="0" distL="0" distR="0" wp14:anchorId="56881B46" wp14:editId="7746554F">
            <wp:extent cx="5760720" cy="1822680"/>
            <wp:effectExtent l="0" t="0" r="0" b="6350"/>
            <wp:docPr id="6950990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46"/>
                    <a:srcRect t="10301"/>
                    <a:stretch/>
                  </pic:blipFill>
                  <pic:spPr bwMode="auto">
                    <a:xfrm>
                      <a:off x="0" y="0"/>
                      <a:ext cx="5760720" cy="1822680"/>
                    </a:xfrm>
                    <a:prstGeom prst="rect">
                      <a:avLst/>
                    </a:prstGeom>
                    <a:ln>
                      <a:noFill/>
                    </a:ln>
                    <a:extLst>
                      <a:ext uri="{53640926-AAD7-44D8-BBD7-CCE9431645EC}">
                        <a14:shadowObscured xmlns:a14="http://schemas.microsoft.com/office/drawing/2010/main"/>
                      </a:ext>
                    </a:extLst>
                  </pic:spPr>
                </pic:pic>
              </a:graphicData>
            </a:graphic>
          </wp:inline>
        </w:drawing>
      </w:r>
    </w:p>
    <w:p w14:paraId="087DB7E1" w14:textId="1E9C44B5" w:rsidR="00C07C36" w:rsidRPr="004A5C28" w:rsidRDefault="00C07C36" w:rsidP="00024337">
      <w:pPr>
        <w:pStyle w:val="Caption"/>
        <w:rPr>
          <w:lang w:val="en-GB"/>
        </w:rPr>
      </w:pPr>
      <w:r w:rsidRPr="004A5C28">
        <w:rPr>
          <w:b/>
          <w:bCs/>
          <w:lang w:val="en-GB"/>
        </w:rPr>
        <w:t xml:space="preserve">Figure </w:t>
      </w:r>
      <w:r w:rsidR="00765550"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20</w:t>
      </w:r>
      <w:r w:rsidRPr="004A5C28">
        <w:rPr>
          <w:b/>
          <w:bCs/>
          <w:lang w:val="en-GB"/>
        </w:rPr>
        <w:fldChar w:fldCharType="end"/>
      </w:r>
      <w:r w:rsidRPr="004A5C28">
        <w:rPr>
          <w:b/>
          <w:bCs/>
          <w:lang w:val="en-GB"/>
        </w:rPr>
        <w:t>.</w:t>
      </w:r>
      <w:r w:rsidRPr="004A5C28">
        <w:rPr>
          <w:lang w:val="en-GB"/>
        </w:rPr>
        <w:t xml:space="preserve"> GC chromatogram of reaction mixture with </w:t>
      </w:r>
      <w:r w:rsidR="00CF1839" w:rsidRPr="004A5C28">
        <w:rPr>
          <w:i/>
          <w:iCs w:val="0"/>
          <w:lang w:val="en-GB"/>
        </w:rPr>
        <w:t>Pau</w:t>
      </w:r>
      <w:r w:rsidR="00CF1839" w:rsidRPr="004A5C28">
        <w:rPr>
          <w:lang w:val="en-GB"/>
        </w:rPr>
        <w:t>RedAm</w:t>
      </w:r>
      <w:r w:rsidRPr="004A5C28">
        <w:rPr>
          <w:lang w:val="en-GB"/>
        </w:rPr>
        <w:t xml:space="preserve"> to synthesize </w:t>
      </w:r>
      <w:r w:rsidRPr="004A5C28">
        <w:rPr>
          <w:i/>
          <w:iCs w:val="0"/>
          <w:lang w:val="en-GB"/>
        </w:rPr>
        <w:t>N</w:t>
      </w:r>
      <w:r w:rsidRPr="004A5C28">
        <w:rPr>
          <w:lang w:val="en-GB"/>
        </w:rPr>
        <w:t xml:space="preserve">-allylhexan-1-amine </w:t>
      </w:r>
      <w:r w:rsidRPr="004A5C28">
        <w:rPr>
          <w:b/>
          <w:bCs/>
          <w:lang w:val="en-GB"/>
        </w:rPr>
        <w:t>2</w:t>
      </w:r>
      <w:r w:rsidR="00DE1F03" w:rsidRPr="004A5C28">
        <w:rPr>
          <w:b/>
          <w:bCs/>
          <w:lang w:val="en-GB"/>
        </w:rPr>
        <w:t>e</w:t>
      </w:r>
      <w:r w:rsidR="0070462A" w:rsidRPr="004A5C28">
        <w:rPr>
          <w:b/>
          <w:bCs/>
          <w:lang w:val="en-GB"/>
        </w:rPr>
        <w:t xml:space="preserve"> </w:t>
      </w:r>
      <w:r w:rsidR="0070462A" w:rsidRPr="004A5C28">
        <w:rPr>
          <w:lang w:val="en-GB"/>
        </w:rPr>
        <w:t>(middle amine standard)</w:t>
      </w:r>
      <w:r w:rsidRPr="004A5C28">
        <w:rPr>
          <w:lang w:val="en-GB"/>
        </w:rPr>
        <w:t xml:space="preserve">. </w:t>
      </w:r>
      <w:r w:rsidR="0070462A" w:rsidRPr="004A5C28">
        <w:rPr>
          <w:lang w:val="en-GB"/>
        </w:rPr>
        <w:t>E</w:t>
      </w:r>
      <w:r w:rsidR="008873E3" w:rsidRPr="004A5C28">
        <w:rPr>
          <w:lang w:val="en-GB"/>
        </w:rPr>
        <w:t xml:space="preserve">xpected imine at </w:t>
      </w:r>
      <w:r w:rsidR="00C23746" w:rsidRPr="004A5C28">
        <w:rPr>
          <w:lang w:val="en-GB"/>
        </w:rPr>
        <w:t>10.7 min</w:t>
      </w:r>
      <w:r w:rsidR="0070462A" w:rsidRPr="004A5C28">
        <w:rPr>
          <w:lang w:val="en-GB"/>
        </w:rPr>
        <w:t xml:space="preserve"> (bottom negative control)</w:t>
      </w:r>
      <w:r w:rsidR="00C23746" w:rsidRPr="004A5C28">
        <w:rPr>
          <w:lang w:val="en-GB"/>
        </w:rPr>
        <w:t xml:space="preserve">. </w:t>
      </w:r>
      <w:r w:rsidRPr="004A5C28">
        <w:rPr>
          <w:lang w:val="en-GB"/>
        </w:rPr>
        <w:t>CP-Wax 52 CB method B</w:t>
      </w:r>
      <w:r w:rsidR="002A73FD" w:rsidRPr="004A5C28">
        <w:rPr>
          <w:lang w:val="en-GB"/>
        </w:rPr>
        <w:t>1</w:t>
      </w:r>
      <w:r w:rsidRPr="004A5C28">
        <w:rPr>
          <w:lang w:val="en-GB"/>
        </w:rPr>
        <w:t>.</w:t>
      </w:r>
    </w:p>
    <w:p w14:paraId="5C822B51" w14:textId="77777777" w:rsidR="00765550" w:rsidRPr="004A5C28" w:rsidRDefault="00765550" w:rsidP="00765550">
      <w:pPr>
        <w:rPr>
          <w:lang w:val="en-GB"/>
        </w:rPr>
      </w:pPr>
    </w:p>
    <w:p w14:paraId="2A1E905F" w14:textId="78C41691" w:rsidR="000C045D" w:rsidRPr="004A5C28" w:rsidRDefault="000C045D" w:rsidP="00BE2A95">
      <w:pPr>
        <w:pStyle w:val="Heading3"/>
        <w:numPr>
          <w:ilvl w:val="2"/>
          <w:numId w:val="15"/>
        </w:numPr>
        <w:rPr>
          <w:lang w:val="en-GB"/>
        </w:rPr>
      </w:pPr>
      <w:bookmarkStart w:id="62" w:name="_Toc175159825"/>
      <w:r w:rsidRPr="004A5C28">
        <w:rPr>
          <w:lang w:val="en-GB"/>
        </w:rPr>
        <w:lastRenderedPageBreak/>
        <w:t>Amine products from</w:t>
      </w:r>
      <w:r w:rsidR="00CB53AA" w:rsidRPr="004A5C28">
        <w:rPr>
          <w:lang w:val="en-GB"/>
        </w:rPr>
        <w:t xml:space="preserve"> hydrocinnamaldehyde</w:t>
      </w:r>
      <w:r w:rsidR="00C974EE" w:rsidRPr="004A5C28">
        <w:rPr>
          <w:lang w:val="en-GB"/>
        </w:rPr>
        <w:t xml:space="preserve"> </w:t>
      </w:r>
      <w:r w:rsidR="00C974EE" w:rsidRPr="004A5C28">
        <w:rPr>
          <w:b/>
          <w:bCs/>
          <w:lang w:val="en-GB"/>
        </w:rPr>
        <w:t>3</w:t>
      </w:r>
      <w:bookmarkEnd w:id="62"/>
    </w:p>
    <w:p w14:paraId="035ABFC9" w14:textId="69832FA7" w:rsidR="00A07871" w:rsidRPr="004A5C28" w:rsidRDefault="00A07871" w:rsidP="00765550">
      <w:pPr>
        <w:pStyle w:val="Heading4"/>
        <w:rPr>
          <w:rFonts w:eastAsia="Calibri" w:cs="Times New Roman"/>
          <w:lang w:val="en-GB"/>
        </w:rPr>
      </w:pPr>
      <w:r w:rsidRPr="004A5C28">
        <w:rPr>
          <w:i/>
          <w:lang w:val="en-GB"/>
        </w:rPr>
        <w:t>N-</w:t>
      </w:r>
      <w:r w:rsidRPr="004A5C28">
        <w:rPr>
          <w:lang w:val="en-GB"/>
        </w:rPr>
        <w:t xml:space="preserve">cyclopropylbenzenepropanamine </w:t>
      </w:r>
      <w:r w:rsidR="00C974EE" w:rsidRPr="004A5C28">
        <w:rPr>
          <w:b/>
          <w:lang w:val="en-GB"/>
        </w:rPr>
        <w:t>3</w:t>
      </w:r>
      <w:r w:rsidRPr="004A5C28">
        <w:rPr>
          <w:b/>
          <w:lang w:val="en-GB"/>
        </w:rPr>
        <w:t>c</w:t>
      </w:r>
    </w:p>
    <w:p w14:paraId="209B5B79" w14:textId="1C8F7388" w:rsidR="00A07871" w:rsidRPr="004A5C28" w:rsidRDefault="0031598F" w:rsidP="00440011">
      <w:pPr>
        <w:rPr>
          <w:lang w:val="en-GB"/>
        </w:rPr>
      </w:pPr>
      <w:r w:rsidRPr="004A5C28">
        <w:rPr>
          <w:noProof/>
          <w:lang w:val="en-GB"/>
        </w:rPr>
        <w:drawing>
          <wp:anchor distT="0" distB="0" distL="114300" distR="114300" simplePos="0" relativeHeight="251703808" behindDoc="0" locked="0" layoutInCell="1" allowOverlap="1" wp14:anchorId="5D542704" wp14:editId="407659F0">
            <wp:simplePos x="0" y="0"/>
            <wp:positionH relativeFrom="column">
              <wp:posOffset>4253063</wp:posOffset>
            </wp:positionH>
            <wp:positionV relativeFrom="paragraph">
              <wp:posOffset>1883778</wp:posOffset>
            </wp:positionV>
            <wp:extent cx="751267" cy="325821"/>
            <wp:effectExtent l="0" t="0" r="0" b="0"/>
            <wp:wrapNone/>
            <wp:docPr id="15482322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51267" cy="3258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4820" w:rsidRPr="004A5C28">
        <w:rPr>
          <w:noProof/>
          <w:lang w:val="en-GB"/>
        </w:rPr>
        <w:drawing>
          <wp:anchor distT="0" distB="0" distL="114300" distR="114300" simplePos="0" relativeHeight="251705856" behindDoc="0" locked="0" layoutInCell="1" allowOverlap="1" wp14:anchorId="07AAB9FD" wp14:editId="138EA387">
            <wp:simplePos x="0" y="0"/>
            <wp:positionH relativeFrom="column">
              <wp:posOffset>4280951</wp:posOffset>
            </wp:positionH>
            <wp:positionV relativeFrom="paragraph">
              <wp:posOffset>743410</wp:posOffset>
            </wp:positionV>
            <wp:extent cx="751267" cy="325821"/>
            <wp:effectExtent l="0" t="0" r="0" b="0"/>
            <wp:wrapNone/>
            <wp:docPr id="4837561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51267" cy="3258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7871" w:rsidRPr="004A5C28">
        <w:rPr>
          <w:noProof/>
          <w:lang w:val="en-GB"/>
        </w:rPr>
        <w:drawing>
          <wp:inline distT="0" distB="0" distL="0" distR="0" wp14:anchorId="4ABEC016" wp14:editId="1CAB8D50">
            <wp:extent cx="5760720" cy="1399991"/>
            <wp:effectExtent l="0" t="0" r="0" b="0"/>
            <wp:docPr id="363646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48"/>
                    <a:srcRect t="12407"/>
                    <a:stretch/>
                  </pic:blipFill>
                  <pic:spPr bwMode="auto">
                    <a:xfrm>
                      <a:off x="0" y="0"/>
                      <a:ext cx="5760720" cy="1399991"/>
                    </a:xfrm>
                    <a:prstGeom prst="rect">
                      <a:avLst/>
                    </a:prstGeom>
                    <a:ln>
                      <a:noFill/>
                    </a:ln>
                    <a:extLst>
                      <a:ext uri="{53640926-AAD7-44D8-BBD7-CCE9431645EC}">
                        <a14:shadowObscured xmlns:a14="http://schemas.microsoft.com/office/drawing/2010/main"/>
                      </a:ext>
                    </a:extLst>
                  </pic:spPr>
                </pic:pic>
              </a:graphicData>
            </a:graphic>
          </wp:inline>
        </w:drawing>
      </w:r>
      <w:r w:rsidRPr="004A5C28">
        <w:rPr>
          <w:noProof/>
          <w:lang w:val="en-GB"/>
        </w:rPr>
        <w:drawing>
          <wp:inline distT="0" distB="0" distL="0" distR="0" wp14:anchorId="3522230E" wp14:editId="30CAFADF">
            <wp:extent cx="5760720" cy="2023110"/>
            <wp:effectExtent l="0" t="0" r="0" b="0"/>
            <wp:docPr id="15719239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9"/>
                    <a:srcRect t="10041"/>
                    <a:stretch/>
                  </pic:blipFill>
                  <pic:spPr bwMode="auto">
                    <a:xfrm>
                      <a:off x="0" y="0"/>
                      <a:ext cx="5760720" cy="2023110"/>
                    </a:xfrm>
                    <a:prstGeom prst="rect">
                      <a:avLst/>
                    </a:prstGeom>
                    <a:ln>
                      <a:noFill/>
                    </a:ln>
                    <a:extLst>
                      <a:ext uri="{53640926-AAD7-44D8-BBD7-CCE9431645EC}">
                        <a14:shadowObscured xmlns:a14="http://schemas.microsoft.com/office/drawing/2010/main"/>
                      </a:ext>
                    </a:extLst>
                  </pic:spPr>
                </pic:pic>
              </a:graphicData>
            </a:graphic>
          </wp:inline>
        </w:drawing>
      </w:r>
      <w:r w:rsidR="0070462A" w:rsidRPr="004A5C28">
        <w:rPr>
          <w:noProof/>
          <w:lang w:val="en-GB"/>
        </w:rPr>
        <w:drawing>
          <wp:inline distT="0" distB="0" distL="0" distR="0" wp14:anchorId="75208372" wp14:editId="2D4EA1E6">
            <wp:extent cx="5760720" cy="1822450"/>
            <wp:effectExtent l="0" t="0" r="0" b="6350"/>
            <wp:docPr id="20995781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50"/>
                    <a:srcRect t="10301"/>
                    <a:stretch/>
                  </pic:blipFill>
                  <pic:spPr bwMode="auto">
                    <a:xfrm>
                      <a:off x="0" y="0"/>
                      <a:ext cx="5760720" cy="1822450"/>
                    </a:xfrm>
                    <a:prstGeom prst="rect">
                      <a:avLst/>
                    </a:prstGeom>
                    <a:ln>
                      <a:noFill/>
                    </a:ln>
                    <a:extLst>
                      <a:ext uri="{53640926-AAD7-44D8-BBD7-CCE9431645EC}">
                        <a14:shadowObscured xmlns:a14="http://schemas.microsoft.com/office/drawing/2010/main"/>
                      </a:ext>
                    </a:extLst>
                  </pic:spPr>
                </pic:pic>
              </a:graphicData>
            </a:graphic>
          </wp:inline>
        </w:drawing>
      </w:r>
    </w:p>
    <w:p w14:paraId="341F465D" w14:textId="241C7D3F" w:rsidR="00B57CC8" w:rsidRPr="004A5C28" w:rsidRDefault="00A07871" w:rsidP="00024337">
      <w:pPr>
        <w:pStyle w:val="Caption"/>
        <w:rPr>
          <w:lang w:val="en-GB"/>
        </w:rPr>
      </w:pPr>
      <w:bookmarkStart w:id="63" w:name="_Ref168495487"/>
      <w:r w:rsidRPr="004A5C28">
        <w:rPr>
          <w:b/>
          <w:bCs/>
          <w:lang w:val="en-GB"/>
        </w:rPr>
        <w:t xml:space="preserve">Figure </w:t>
      </w:r>
      <w:r w:rsidR="00765550"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21</w:t>
      </w:r>
      <w:r w:rsidRPr="004A5C28">
        <w:rPr>
          <w:b/>
          <w:bCs/>
          <w:lang w:val="en-GB"/>
        </w:rPr>
        <w:fldChar w:fldCharType="end"/>
      </w:r>
      <w:bookmarkEnd w:id="63"/>
      <w:r w:rsidRPr="004A5C28">
        <w:rPr>
          <w:b/>
          <w:bCs/>
          <w:lang w:val="en-GB"/>
        </w:rPr>
        <w:t>.</w:t>
      </w:r>
      <w:r w:rsidRPr="004A5C28">
        <w:rPr>
          <w:lang w:val="en-GB"/>
        </w:rPr>
        <w:t xml:space="preserve"> </w:t>
      </w:r>
      <w:r w:rsidR="00B57CC8" w:rsidRPr="004A5C28">
        <w:rPr>
          <w:lang w:val="en-GB"/>
        </w:rPr>
        <w:t xml:space="preserve">GC chromatogram of reaction mixture with </w:t>
      </w:r>
      <w:r w:rsidR="00CF1839" w:rsidRPr="004A5C28">
        <w:rPr>
          <w:lang w:val="en-GB"/>
        </w:rPr>
        <w:t>StroRedAm</w:t>
      </w:r>
      <w:r w:rsidR="00B57CC8" w:rsidRPr="004A5C28">
        <w:rPr>
          <w:lang w:val="en-GB"/>
        </w:rPr>
        <w:t xml:space="preserve"> to synthesize N-cyclopropylbenzenepropanamine </w:t>
      </w:r>
      <w:r w:rsidR="00DE1F03" w:rsidRPr="004A5C28">
        <w:rPr>
          <w:b/>
          <w:bCs/>
          <w:lang w:val="en-GB"/>
        </w:rPr>
        <w:t>3</w:t>
      </w:r>
      <w:r w:rsidR="00B57CC8" w:rsidRPr="004A5C28">
        <w:rPr>
          <w:b/>
          <w:bCs/>
          <w:lang w:val="en-GB"/>
        </w:rPr>
        <w:t>c</w:t>
      </w:r>
      <w:r w:rsidR="0070462A" w:rsidRPr="004A5C28">
        <w:rPr>
          <w:b/>
          <w:bCs/>
          <w:lang w:val="en-GB"/>
        </w:rPr>
        <w:t xml:space="preserve"> </w:t>
      </w:r>
      <w:r w:rsidR="0070462A" w:rsidRPr="004A5C28">
        <w:rPr>
          <w:lang w:val="en-GB"/>
        </w:rPr>
        <w:t>(middle amine standard)</w:t>
      </w:r>
      <w:r w:rsidR="00C23746" w:rsidRPr="004A5C28">
        <w:rPr>
          <w:lang w:val="en-GB"/>
        </w:rPr>
        <w:t>. Expected imine at</w:t>
      </w:r>
      <w:r w:rsidR="00B57CC8" w:rsidRPr="004A5C28">
        <w:rPr>
          <w:lang w:val="en-GB"/>
        </w:rPr>
        <w:t xml:space="preserve"> </w:t>
      </w:r>
      <w:r w:rsidR="00C23746" w:rsidRPr="004A5C28">
        <w:rPr>
          <w:lang w:val="en-GB"/>
        </w:rPr>
        <w:t>22.0 min</w:t>
      </w:r>
      <w:r w:rsidR="0070462A" w:rsidRPr="004A5C28">
        <w:rPr>
          <w:lang w:val="en-GB"/>
        </w:rPr>
        <w:t xml:space="preserve"> (bottom negative control)</w:t>
      </w:r>
      <w:r w:rsidR="00C23746" w:rsidRPr="004A5C28">
        <w:rPr>
          <w:lang w:val="en-GB"/>
        </w:rPr>
        <w:t xml:space="preserve">. </w:t>
      </w:r>
      <w:r w:rsidR="00BD5B92" w:rsidRPr="004A5C28">
        <w:rPr>
          <w:lang w:val="en-GB"/>
        </w:rPr>
        <w:t>CP-Sil 8 CB method A4</w:t>
      </w:r>
      <w:r w:rsidR="00B57CC8" w:rsidRPr="004A5C28">
        <w:rPr>
          <w:lang w:val="en-GB"/>
        </w:rPr>
        <w:t>.</w:t>
      </w:r>
    </w:p>
    <w:p w14:paraId="3EBC3972" w14:textId="77777777" w:rsidR="00765550" w:rsidRPr="004A5C28" w:rsidRDefault="00765550" w:rsidP="00765550">
      <w:pPr>
        <w:rPr>
          <w:lang w:val="en-GB"/>
        </w:rPr>
      </w:pPr>
    </w:p>
    <w:p w14:paraId="38D279D3" w14:textId="7100405F" w:rsidR="00A07871" w:rsidRPr="004A5C28" w:rsidRDefault="00A07871" w:rsidP="00A07871">
      <w:pPr>
        <w:pStyle w:val="Heading4"/>
        <w:rPr>
          <w:lang w:val="en-GB" w:eastAsia="en-GB"/>
        </w:rPr>
      </w:pPr>
      <w:r w:rsidRPr="004A5C28">
        <w:rPr>
          <w:i/>
          <w:lang w:val="en-GB"/>
        </w:rPr>
        <w:t>N-</w:t>
      </w:r>
      <w:r w:rsidRPr="004A5C28">
        <w:rPr>
          <w:lang w:val="en-GB"/>
        </w:rPr>
        <w:t xml:space="preserve">2-propyn-1-ylbenzenepropanamine </w:t>
      </w:r>
      <w:r w:rsidR="00C974EE" w:rsidRPr="004A5C28">
        <w:rPr>
          <w:b/>
          <w:lang w:val="en-GB"/>
        </w:rPr>
        <w:t>3</w:t>
      </w:r>
      <w:r w:rsidRPr="004A5C28">
        <w:rPr>
          <w:b/>
          <w:lang w:val="en-GB"/>
        </w:rPr>
        <w:t>d</w:t>
      </w:r>
    </w:p>
    <w:p w14:paraId="7EA9249A" w14:textId="10DFD582" w:rsidR="0031598F" w:rsidRPr="004A5C28" w:rsidRDefault="00874820" w:rsidP="00765550">
      <w:pPr>
        <w:rPr>
          <w:lang w:val="en-GB"/>
        </w:rPr>
      </w:pPr>
      <w:r w:rsidRPr="004A5C28">
        <w:rPr>
          <w:noProof/>
          <w:lang w:val="en-GB"/>
        </w:rPr>
        <w:drawing>
          <wp:anchor distT="0" distB="0" distL="114300" distR="114300" simplePos="0" relativeHeight="251706880" behindDoc="0" locked="0" layoutInCell="1" allowOverlap="1" wp14:anchorId="35040BD9" wp14:editId="4D998B63">
            <wp:simplePos x="0" y="0"/>
            <wp:positionH relativeFrom="column">
              <wp:posOffset>4186752</wp:posOffset>
            </wp:positionH>
            <wp:positionV relativeFrom="paragraph">
              <wp:posOffset>232695</wp:posOffset>
            </wp:positionV>
            <wp:extent cx="917518" cy="258467"/>
            <wp:effectExtent l="0" t="0" r="0" b="8255"/>
            <wp:wrapNone/>
            <wp:docPr id="151839850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17518" cy="2584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D5B92" w:rsidRPr="004A5C28">
        <w:rPr>
          <w:noProof/>
          <w:lang w:val="en-GB"/>
        </w:rPr>
        <w:drawing>
          <wp:inline distT="0" distB="0" distL="0" distR="0" wp14:anchorId="222BAA02" wp14:editId="0B8857F4">
            <wp:extent cx="5760720" cy="1399991"/>
            <wp:effectExtent l="0" t="0" r="0" b="0"/>
            <wp:docPr id="1806042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52"/>
                    <a:srcRect t="12407"/>
                    <a:stretch/>
                  </pic:blipFill>
                  <pic:spPr bwMode="auto">
                    <a:xfrm>
                      <a:off x="0" y="0"/>
                      <a:ext cx="5760720" cy="1399991"/>
                    </a:xfrm>
                    <a:prstGeom prst="rect">
                      <a:avLst/>
                    </a:prstGeom>
                    <a:ln>
                      <a:noFill/>
                    </a:ln>
                    <a:extLst>
                      <a:ext uri="{53640926-AAD7-44D8-BBD7-CCE9431645EC}">
                        <a14:shadowObscured xmlns:a14="http://schemas.microsoft.com/office/drawing/2010/main"/>
                      </a:ext>
                    </a:extLst>
                  </pic:spPr>
                </pic:pic>
              </a:graphicData>
            </a:graphic>
          </wp:inline>
        </w:drawing>
      </w:r>
    </w:p>
    <w:p w14:paraId="39ED29F0" w14:textId="760EA2BB" w:rsidR="00A07871" w:rsidRPr="004A5C28" w:rsidRDefault="0031598F" w:rsidP="00765550">
      <w:pPr>
        <w:rPr>
          <w:lang w:val="en-GB"/>
        </w:rPr>
      </w:pPr>
      <w:r w:rsidRPr="004A5C28">
        <w:rPr>
          <w:noProof/>
          <w:lang w:val="en-GB"/>
        </w:rPr>
        <w:lastRenderedPageBreak/>
        <w:drawing>
          <wp:anchor distT="0" distB="0" distL="114300" distR="114300" simplePos="0" relativeHeight="251708928" behindDoc="0" locked="0" layoutInCell="1" allowOverlap="1" wp14:anchorId="12991B71" wp14:editId="737720F6">
            <wp:simplePos x="0" y="0"/>
            <wp:positionH relativeFrom="column">
              <wp:posOffset>4297446</wp:posOffset>
            </wp:positionH>
            <wp:positionV relativeFrom="paragraph">
              <wp:posOffset>271479</wp:posOffset>
            </wp:positionV>
            <wp:extent cx="877614" cy="247226"/>
            <wp:effectExtent l="0" t="0" r="0" b="635"/>
            <wp:wrapNone/>
            <wp:docPr id="16273707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77614" cy="24722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D5B92" w:rsidRPr="004A5C28">
        <w:rPr>
          <w:noProof/>
          <w:lang w:val="en-GB"/>
        </w:rPr>
        <w:drawing>
          <wp:inline distT="0" distB="0" distL="0" distR="0" wp14:anchorId="0DC4D2A0" wp14:editId="09B47FBD">
            <wp:extent cx="5760720" cy="2034341"/>
            <wp:effectExtent l="0" t="0" r="0" b="4445"/>
            <wp:docPr id="10470663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53"/>
                    <a:srcRect t="9551"/>
                    <a:stretch/>
                  </pic:blipFill>
                  <pic:spPr bwMode="auto">
                    <a:xfrm>
                      <a:off x="0" y="0"/>
                      <a:ext cx="5760720" cy="2034341"/>
                    </a:xfrm>
                    <a:prstGeom prst="rect">
                      <a:avLst/>
                    </a:prstGeom>
                    <a:ln>
                      <a:noFill/>
                    </a:ln>
                    <a:extLst>
                      <a:ext uri="{53640926-AAD7-44D8-BBD7-CCE9431645EC}">
                        <a14:shadowObscured xmlns:a14="http://schemas.microsoft.com/office/drawing/2010/main"/>
                      </a:ext>
                    </a:extLst>
                  </pic:spPr>
                </pic:pic>
              </a:graphicData>
            </a:graphic>
          </wp:inline>
        </w:drawing>
      </w:r>
    </w:p>
    <w:p w14:paraId="61FCCDBA" w14:textId="77777777" w:rsidR="00A07871" w:rsidRPr="004A5C28" w:rsidRDefault="00A07871" w:rsidP="00765550">
      <w:pPr>
        <w:rPr>
          <w:lang w:val="en-GB"/>
        </w:rPr>
      </w:pPr>
      <w:r w:rsidRPr="004A5C28">
        <w:rPr>
          <w:noProof/>
          <w:lang w:val="en-GB"/>
        </w:rPr>
        <w:drawing>
          <wp:inline distT="0" distB="0" distL="0" distR="0" wp14:anchorId="0C317AB3" wp14:editId="0AE53AF1">
            <wp:extent cx="5760720" cy="1828188"/>
            <wp:effectExtent l="0" t="0" r="0" b="635"/>
            <wp:docPr id="92915933"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54"/>
                    <a:srcRect t="10030"/>
                    <a:stretch/>
                  </pic:blipFill>
                  <pic:spPr bwMode="auto">
                    <a:xfrm>
                      <a:off x="0" y="0"/>
                      <a:ext cx="5760720" cy="1828188"/>
                    </a:xfrm>
                    <a:prstGeom prst="rect">
                      <a:avLst/>
                    </a:prstGeom>
                    <a:ln>
                      <a:noFill/>
                    </a:ln>
                    <a:extLst>
                      <a:ext uri="{53640926-AAD7-44D8-BBD7-CCE9431645EC}">
                        <a14:shadowObscured xmlns:a14="http://schemas.microsoft.com/office/drawing/2010/main"/>
                      </a:ext>
                    </a:extLst>
                  </pic:spPr>
                </pic:pic>
              </a:graphicData>
            </a:graphic>
          </wp:inline>
        </w:drawing>
      </w:r>
    </w:p>
    <w:p w14:paraId="5C484FF2" w14:textId="1A675D9C" w:rsidR="00A07871" w:rsidRPr="004A5C28" w:rsidRDefault="00A07871" w:rsidP="00D41935">
      <w:pPr>
        <w:pStyle w:val="Caption"/>
        <w:rPr>
          <w:noProof/>
          <w:lang w:val="en-GB"/>
        </w:rPr>
      </w:pPr>
      <w:bookmarkStart w:id="64" w:name="_Ref168495526"/>
      <w:r w:rsidRPr="004A5C28">
        <w:rPr>
          <w:b/>
          <w:bCs/>
          <w:lang w:val="en-GB"/>
        </w:rPr>
        <w:t xml:space="preserve">Figure </w:t>
      </w:r>
      <w:r w:rsidR="00765550"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22</w:t>
      </w:r>
      <w:r w:rsidRPr="004A5C28">
        <w:rPr>
          <w:b/>
          <w:bCs/>
          <w:lang w:val="en-GB"/>
        </w:rPr>
        <w:fldChar w:fldCharType="end"/>
      </w:r>
      <w:bookmarkEnd w:id="64"/>
      <w:r w:rsidRPr="004A5C28">
        <w:rPr>
          <w:b/>
          <w:bCs/>
          <w:lang w:val="en-GB"/>
        </w:rPr>
        <w:t>.</w:t>
      </w:r>
      <w:r w:rsidRPr="004A5C28">
        <w:rPr>
          <w:lang w:val="en-GB"/>
        </w:rPr>
        <w:t xml:space="preserve"> </w:t>
      </w:r>
      <w:r w:rsidR="00BD5B92" w:rsidRPr="004A5C28">
        <w:rPr>
          <w:lang w:val="en-GB"/>
        </w:rPr>
        <w:t xml:space="preserve">GC chromatogram of reaction mixture with </w:t>
      </w:r>
      <w:r w:rsidR="00CF1839" w:rsidRPr="004A5C28">
        <w:rPr>
          <w:i/>
          <w:lang w:val="en-GB"/>
        </w:rPr>
        <w:t>Strep</w:t>
      </w:r>
      <w:r w:rsidR="00CF1839" w:rsidRPr="004A5C28">
        <w:rPr>
          <w:lang w:val="en-GB"/>
        </w:rPr>
        <w:t>RedAm</w:t>
      </w:r>
      <w:r w:rsidR="00BD5B92" w:rsidRPr="004A5C28">
        <w:rPr>
          <w:lang w:val="en-GB"/>
        </w:rPr>
        <w:t xml:space="preserve"> to synthesize </w:t>
      </w:r>
      <w:r w:rsidR="00BD5B92" w:rsidRPr="006A47A7">
        <w:rPr>
          <w:i/>
          <w:iCs w:val="0"/>
          <w:lang w:val="en-GB"/>
        </w:rPr>
        <w:t>N</w:t>
      </w:r>
      <w:r w:rsidR="00BD5B92" w:rsidRPr="004A5C28">
        <w:rPr>
          <w:lang w:val="en-GB"/>
        </w:rPr>
        <w:t>-2-propyn-1-ylbenzenepropanamine</w:t>
      </w:r>
      <w:r w:rsidR="00DE1F03" w:rsidRPr="004A5C28">
        <w:rPr>
          <w:lang w:val="en-GB"/>
        </w:rPr>
        <w:t xml:space="preserve"> </w:t>
      </w:r>
      <w:r w:rsidR="00DE1F03" w:rsidRPr="004A5C28">
        <w:rPr>
          <w:b/>
          <w:bCs/>
          <w:lang w:val="en-GB"/>
        </w:rPr>
        <w:t>3d</w:t>
      </w:r>
      <w:r w:rsidR="0031598F" w:rsidRPr="004A5C28">
        <w:rPr>
          <w:b/>
          <w:bCs/>
          <w:lang w:val="en-GB"/>
        </w:rPr>
        <w:t xml:space="preserve"> </w:t>
      </w:r>
      <w:r w:rsidR="0031598F" w:rsidRPr="004A5C28">
        <w:rPr>
          <w:lang w:val="en-GB"/>
        </w:rPr>
        <w:t>(middle amine standard)</w:t>
      </w:r>
      <w:r w:rsidR="00C23746" w:rsidRPr="004A5C28">
        <w:rPr>
          <w:lang w:val="en-GB"/>
        </w:rPr>
        <w:t>. Expected imine at 22.4 min</w:t>
      </w:r>
      <w:r w:rsidR="0031598F" w:rsidRPr="004A5C28">
        <w:rPr>
          <w:lang w:val="en-GB"/>
        </w:rPr>
        <w:t xml:space="preserve"> (bottom negative control)</w:t>
      </w:r>
      <w:r w:rsidR="00C23746" w:rsidRPr="004A5C28">
        <w:rPr>
          <w:lang w:val="en-GB"/>
        </w:rPr>
        <w:t>.</w:t>
      </w:r>
      <w:r w:rsidR="00BD5B92" w:rsidRPr="004A5C28">
        <w:rPr>
          <w:lang w:val="en-GB"/>
        </w:rPr>
        <w:t xml:space="preserve"> CP-Sil 8 CB method A4</w:t>
      </w:r>
      <w:r w:rsidR="00BD5B92" w:rsidRPr="004A5C28">
        <w:rPr>
          <w:noProof/>
          <w:lang w:val="en-GB"/>
        </w:rPr>
        <w:t>.</w:t>
      </w:r>
    </w:p>
    <w:p w14:paraId="1D6A1423" w14:textId="77777777" w:rsidR="00765550" w:rsidRPr="004A5C28" w:rsidRDefault="00765550" w:rsidP="00765550">
      <w:pPr>
        <w:rPr>
          <w:lang w:val="en-GB"/>
        </w:rPr>
      </w:pPr>
    </w:p>
    <w:p w14:paraId="09C8C79F" w14:textId="6C093A91" w:rsidR="00A07871" w:rsidRPr="004A5C28" w:rsidRDefault="00A07871" w:rsidP="00A07871">
      <w:pPr>
        <w:pStyle w:val="Heading4"/>
        <w:rPr>
          <w:b/>
          <w:lang w:val="en-GB"/>
        </w:rPr>
      </w:pPr>
      <w:r w:rsidRPr="004A5C28">
        <w:rPr>
          <w:i/>
          <w:lang w:val="en-GB"/>
        </w:rPr>
        <w:t>N</w:t>
      </w:r>
      <w:r w:rsidRPr="004A5C28">
        <w:rPr>
          <w:lang w:val="en-GB"/>
        </w:rPr>
        <w:t xml:space="preserve">-2-propen-1-ylbenzenepropanamine </w:t>
      </w:r>
      <w:r w:rsidR="00C974EE" w:rsidRPr="004A5C28">
        <w:rPr>
          <w:b/>
          <w:lang w:val="en-GB"/>
        </w:rPr>
        <w:t>3</w:t>
      </w:r>
      <w:r w:rsidRPr="004A5C28">
        <w:rPr>
          <w:b/>
          <w:lang w:val="en-GB"/>
        </w:rPr>
        <w:t>e</w:t>
      </w:r>
    </w:p>
    <w:p w14:paraId="760AB1D2" w14:textId="49BEB154" w:rsidR="00BD5B92" w:rsidRPr="004A5C28" w:rsidRDefault="008B0914" w:rsidP="00765550">
      <w:pPr>
        <w:rPr>
          <w:lang w:val="en-GB"/>
        </w:rPr>
      </w:pPr>
      <w:r w:rsidRPr="004A5C28">
        <w:rPr>
          <w:noProof/>
          <w:lang w:val="en-GB"/>
        </w:rPr>
        <w:drawing>
          <wp:anchor distT="0" distB="0" distL="114300" distR="114300" simplePos="0" relativeHeight="251712000" behindDoc="0" locked="0" layoutInCell="1" allowOverlap="1" wp14:anchorId="33A5BC88" wp14:editId="5405B2AC">
            <wp:simplePos x="0" y="0"/>
            <wp:positionH relativeFrom="column">
              <wp:posOffset>4086970</wp:posOffset>
            </wp:positionH>
            <wp:positionV relativeFrom="paragraph">
              <wp:posOffset>1814589</wp:posOffset>
            </wp:positionV>
            <wp:extent cx="888124" cy="268423"/>
            <wp:effectExtent l="0" t="0" r="7620" b="0"/>
            <wp:wrapNone/>
            <wp:docPr id="4879647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88124" cy="26842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5C28">
        <w:rPr>
          <w:noProof/>
          <w:lang w:val="en-GB"/>
        </w:rPr>
        <w:drawing>
          <wp:anchor distT="0" distB="0" distL="114300" distR="114300" simplePos="0" relativeHeight="251709952" behindDoc="0" locked="0" layoutInCell="1" allowOverlap="1" wp14:anchorId="1DB955B5" wp14:editId="08A60787">
            <wp:simplePos x="0" y="0"/>
            <wp:positionH relativeFrom="column">
              <wp:posOffset>4103840</wp:posOffset>
            </wp:positionH>
            <wp:positionV relativeFrom="paragraph">
              <wp:posOffset>774087</wp:posOffset>
            </wp:positionV>
            <wp:extent cx="888124" cy="268423"/>
            <wp:effectExtent l="0" t="0" r="7620" b="0"/>
            <wp:wrapNone/>
            <wp:docPr id="18155685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88124" cy="26842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7871" w:rsidRPr="004A5C28">
        <w:rPr>
          <w:noProof/>
          <w:lang w:val="en-GB"/>
        </w:rPr>
        <w:drawing>
          <wp:inline distT="0" distB="0" distL="0" distR="0" wp14:anchorId="4CB9096B" wp14:editId="156D97BD">
            <wp:extent cx="5760720" cy="1411008"/>
            <wp:effectExtent l="0" t="0" r="0" b="0"/>
            <wp:docPr id="10003433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56"/>
                    <a:srcRect t="11718"/>
                    <a:stretch/>
                  </pic:blipFill>
                  <pic:spPr bwMode="auto">
                    <a:xfrm>
                      <a:off x="0" y="0"/>
                      <a:ext cx="5760720" cy="1411008"/>
                    </a:xfrm>
                    <a:prstGeom prst="rect">
                      <a:avLst/>
                    </a:prstGeom>
                    <a:ln>
                      <a:noFill/>
                    </a:ln>
                    <a:extLst>
                      <a:ext uri="{53640926-AAD7-44D8-BBD7-CCE9431645EC}">
                        <a14:shadowObscured xmlns:a14="http://schemas.microsoft.com/office/drawing/2010/main"/>
                      </a:ext>
                    </a:extLst>
                  </pic:spPr>
                </pic:pic>
              </a:graphicData>
            </a:graphic>
          </wp:inline>
        </w:drawing>
      </w:r>
      <w:r w:rsidR="00BD5B92" w:rsidRPr="004A5C28">
        <w:rPr>
          <w:noProof/>
          <w:lang w:val="en-GB"/>
        </w:rPr>
        <w:drawing>
          <wp:inline distT="0" distB="0" distL="0" distR="0" wp14:anchorId="1E7AC0D7" wp14:editId="518B43FA">
            <wp:extent cx="5760720" cy="2034341"/>
            <wp:effectExtent l="0" t="0" r="0" b="4445"/>
            <wp:docPr id="311236862"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57"/>
                    <a:srcRect t="9551"/>
                    <a:stretch/>
                  </pic:blipFill>
                  <pic:spPr bwMode="auto">
                    <a:xfrm>
                      <a:off x="0" y="0"/>
                      <a:ext cx="5760720" cy="2034341"/>
                    </a:xfrm>
                    <a:prstGeom prst="rect">
                      <a:avLst/>
                    </a:prstGeom>
                    <a:ln>
                      <a:noFill/>
                    </a:ln>
                    <a:extLst>
                      <a:ext uri="{53640926-AAD7-44D8-BBD7-CCE9431645EC}">
                        <a14:shadowObscured xmlns:a14="http://schemas.microsoft.com/office/drawing/2010/main"/>
                      </a:ext>
                    </a:extLst>
                  </pic:spPr>
                </pic:pic>
              </a:graphicData>
            </a:graphic>
          </wp:inline>
        </w:drawing>
      </w:r>
    </w:p>
    <w:p w14:paraId="5DA19648" w14:textId="4F2914AB" w:rsidR="00A07871" w:rsidRPr="004A5C28" w:rsidRDefault="00BD5B92" w:rsidP="00DB0D32">
      <w:pPr>
        <w:rPr>
          <w:lang w:val="en-GB"/>
        </w:rPr>
      </w:pPr>
      <w:r w:rsidRPr="004A5C28">
        <w:rPr>
          <w:noProof/>
          <w:lang w:val="en-GB"/>
        </w:rPr>
        <w:lastRenderedPageBreak/>
        <w:drawing>
          <wp:inline distT="0" distB="0" distL="0" distR="0" wp14:anchorId="5B4C71CC" wp14:editId="40B6FDB5">
            <wp:extent cx="5760720" cy="1828188"/>
            <wp:effectExtent l="0" t="0" r="0" b="635"/>
            <wp:docPr id="5344049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58"/>
                    <a:srcRect t="10030"/>
                    <a:stretch/>
                  </pic:blipFill>
                  <pic:spPr bwMode="auto">
                    <a:xfrm>
                      <a:off x="0" y="0"/>
                      <a:ext cx="5760720" cy="1828188"/>
                    </a:xfrm>
                    <a:prstGeom prst="rect">
                      <a:avLst/>
                    </a:prstGeom>
                    <a:ln>
                      <a:noFill/>
                    </a:ln>
                    <a:extLst>
                      <a:ext uri="{53640926-AAD7-44D8-BBD7-CCE9431645EC}">
                        <a14:shadowObscured xmlns:a14="http://schemas.microsoft.com/office/drawing/2010/main"/>
                      </a:ext>
                    </a:extLst>
                  </pic:spPr>
                </pic:pic>
              </a:graphicData>
            </a:graphic>
          </wp:inline>
        </w:drawing>
      </w:r>
    </w:p>
    <w:p w14:paraId="19E50E1A" w14:textId="4430EDF8" w:rsidR="00A07871" w:rsidRPr="004A5C28" w:rsidRDefault="00A07871" w:rsidP="00D41935">
      <w:pPr>
        <w:pStyle w:val="Caption"/>
        <w:rPr>
          <w:noProof/>
          <w:lang w:val="en-GB"/>
        </w:rPr>
      </w:pPr>
      <w:bookmarkStart w:id="65" w:name="_Ref168495820"/>
      <w:r w:rsidRPr="004A5C28">
        <w:rPr>
          <w:b/>
          <w:bCs/>
          <w:lang w:val="en-GB"/>
        </w:rPr>
        <w:t xml:space="preserve">Figure </w:t>
      </w:r>
      <w:r w:rsidR="00765550"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23</w:t>
      </w:r>
      <w:r w:rsidRPr="004A5C28">
        <w:rPr>
          <w:b/>
          <w:bCs/>
          <w:lang w:val="en-GB"/>
        </w:rPr>
        <w:fldChar w:fldCharType="end"/>
      </w:r>
      <w:bookmarkEnd w:id="65"/>
      <w:r w:rsidRPr="004A5C28">
        <w:rPr>
          <w:b/>
          <w:bCs/>
          <w:lang w:val="en-GB"/>
        </w:rPr>
        <w:t>.</w:t>
      </w:r>
      <w:r w:rsidR="00BD5B92" w:rsidRPr="004A5C28">
        <w:rPr>
          <w:lang w:val="en-GB"/>
        </w:rPr>
        <w:t xml:space="preserve"> GC chromatogram of reaction mixture with </w:t>
      </w:r>
      <w:r w:rsidR="00CF1839" w:rsidRPr="004A5C28">
        <w:rPr>
          <w:i/>
          <w:lang w:val="en-GB"/>
        </w:rPr>
        <w:t>Pau</w:t>
      </w:r>
      <w:r w:rsidR="00CF1839" w:rsidRPr="004A5C28">
        <w:rPr>
          <w:lang w:val="en-GB"/>
        </w:rPr>
        <w:t>RedAm</w:t>
      </w:r>
      <w:r w:rsidR="00BD5B92" w:rsidRPr="004A5C28">
        <w:rPr>
          <w:lang w:val="en-GB"/>
        </w:rPr>
        <w:t xml:space="preserve"> to produce </w:t>
      </w:r>
      <w:r w:rsidR="00BD5B92" w:rsidRPr="006A47A7">
        <w:rPr>
          <w:i/>
          <w:iCs w:val="0"/>
          <w:lang w:val="en-GB"/>
        </w:rPr>
        <w:t>N</w:t>
      </w:r>
      <w:r w:rsidR="00BD5B92" w:rsidRPr="004A5C28">
        <w:rPr>
          <w:lang w:val="en-GB"/>
        </w:rPr>
        <w:t>-2-</w:t>
      </w:r>
      <w:r w:rsidR="006A47A7">
        <w:rPr>
          <w:lang w:val="en-GB"/>
        </w:rPr>
        <w:t>p</w:t>
      </w:r>
      <w:r w:rsidR="00BD5B92" w:rsidRPr="004A5C28">
        <w:rPr>
          <w:lang w:val="en-GB"/>
        </w:rPr>
        <w:t>ropen-1-ylbenzenepropanamine</w:t>
      </w:r>
      <w:r w:rsidR="00DE1F03" w:rsidRPr="004A5C28">
        <w:rPr>
          <w:lang w:val="en-GB"/>
        </w:rPr>
        <w:t xml:space="preserve"> </w:t>
      </w:r>
      <w:r w:rsidR="00DE1F03" w:rsidRPr="004A5C28">
        <w:rPr>
          <w:b/>
          <w:bCs/>
          <w:lang w:val="en-GB"/>
        </w:rPr>
        <w:t>3e</w:t>
      </w:r>
      <w:r w:rsidR="0031598F" w:rsidRPr="004A5C28">
        <w:rPr>
          <w:b/>
          <w:bCs/>
          <w:lang w:val="en-GB"/>
        </w:rPr>
        <w:t xml:space="preserve"> </w:t>
      </w:r>
      <w:r w:rsidR="0031598F" w:rsidRPr="004A5C28">
        <w:rPr>
          <w:lang w:val="en-GB"/>
        </w:rPr>
        <w:t>(middle amine reference)</w:t>
      </w:r>
      <w:r w:rsidR="00C23746" w:rsidRPr="004A5C28">
        <w:rPr>
          <w:lang w:val="en-GB"/>
        </w:rPr>
        <w:t>. Expected imine at 20.4 min</w:t>
      </w:r>
      <w:r w:rsidR="0031598F" w:rsidRPr="004A5C28">
        <w:rPr>
          <w:lang w:val="en-GB"/>
        </w:rPr>
        <w:t xml:space="preserve"> (bottom negative control)</w:t>
      </w:r>
      <w:r w:rsidR="00C23746" w:rsidRPr="004A5C28">
        <w:rPr>
          <w:lang w:val="en-GB"/>
        </w:rPr>
        <w:t>.</w:t>
      </w:r>
      <w:r w:rsidR="00BD5B92" w:rsidRPr="004A5C28">
        <w:rPr>
          <w:lang w:val="en-GB"/>
        </w:rPr>
        <w:t xml:space="preserve"> CP-Sil 8 CB method A4</w:t>
      </w:r>
      <w:r w:rsidR="00BD5B92" w:rsidRPr="004A5C28">
        <w:rPr>
          <w:noProof/>
          <w:lang w:val="en-GB"/>
        </w:rPr>
        <w:t>.</w:t>
      </w:r>
    </w:p>
    <w:p w14:paraId="1ACC8F2D" w14:textId="77777777" w:rsidR="00DB0D32" w:rsidRPr="004A5C28" w:rsidRDefault="00DB0D32" w:rsidP="00DB0D32">
      <w:pPr>
        <w:rPr>
          <w:lang w:val="en-GB"/>
        </w:rPr>
      </w:pPr>
    </w:p>
    <w:p w14:paraId="719552A4" w14:textId="3B80D77F" w:rsidR="000C045D" w:rsidRPr="004A5C28" w:rsidRDefault="000C045D" w:rsidP="00BE2A95">
      <w:pPr>
        <w:pStyle w:val="Heading3"/>
        <w:numPr>
          <w:ilvl w:val="2"/>
          <w:numId w:val="15"/>
        </w:numPr>
        <w:rPr>
          <w:lang w:val="en-GB"/>
        </w:rPr>
      </w:pPr>
      <w:bookmarkStart w:id="66" w:name="_Toc175159826"/>
      <w:r w:rsidRPr="004A5C28">
        <w:rPr>
          <w:lang w:val="en-GB"/>
        </w:rPr>
        <w:t>Amine products from</w:t>
      </w:r>
      <w:r w:rsidR="00CB53AA" w:rsidRPr="004A5C28">
        <w:rPr>
          <w:lang w:val="en-GB"/>
        </w:rPr>
        <w:t xml:space="preserve"> benzaldehyde</w:t>
      </w:r>
      <w:r w:rsidR="003457B3" w:rsidRPr="004A5C28">
        <w:rPr>
          <w:lang w:val="en-GB"/>
        </w:rPr>
        <w:t xml:space="preserve"> </w:t>
      </w:r>
      <w:r w:rsidR="003457B3" w:rsidRPr="004A5C28">
        <w:rPr>
          <w:b/>
          <w:bCs/>
          <w:lang w:val="en-GB"/>
        </w:rPr>
        <w:t>4</w:t>
      </w:r>
      <w:bookmarkEnd w:id="66"/>
    </w:p>
    <w:p w14:paraId="5EBAD31B" w14:textId="1380537E" w:rsidR="00C52310" w:rsidRPr="004A5C28" w:rsidRDefault="00C52310" w:rsidP="00C52310">
      <w:pPr>
        <w:pStyle w:val="Heading4"/>
        <w:rPr>
          <w:lang w:val="en-GB" w:eastAsia="en-GB"/>
        </w:rPr>
      </w:pPr>
      <w:r w:rsidRPr="004A5C28">
        <w:rPr>
          <w:i/>
          <w:lang w:val="en-GB"/>
        </w:rPr>
        <w:t>N</w:t>
      </w:r>
      <w:r w:rsidRPr="004A5C28">
        <w:rPr>
          <w:lang w:val="en-GB"/>
        </w:rPr>
        <w:t xml:space="preserve">-benzylcyclopropanamine </w:t>
      </w:r>
      <w:r w:rsidR="00C974EE" w:rsidRPr="004A5C28">
        <w:rPr>
          <w:b/>
          <w:lang w:val="en-GB"/>
        </w:rPr>
        <w:t>4</w:t>
      </w:r>
      <w:r w:rsidRPr="004A5C28">
        <w:rPr>
          <w:b/>
          <w:lang w:val="en-GB"/>
        </w:rPr>
        <w:t>c</w:t>
      </w:r>
    </w:p>
    <w:p w14:paraId="7F28F98C" w14:textId="620E8619" w:rsidR="00C52310" w:rsidRPr="004A5C28" w:rsidRDefault="00080AC7" w:rsidP="00C52310">
      <w:pPr>
        <w:rPr>
          <w:bCs/>
          <w:lang w:val="en-GB"/>
        </w:rPr>
      </w:pPr>
      <w:r w:rsidRPr="004A5C28">
        <w:rPr>
          <w:noProof/>
          <w:lang w:val="en-GB"/>
        </w:rPr>
        <w:drawing>
          <wp:anchor distT="0" distB="0" distL="114300" distR="114300" simplePos="0" relativeHeight="251713024" behindDoc="0" locked="0" layoutInCell="1" allowOverlap="1" wp14:anchorId="7C29DA3F" wp14:editId="194C3D42">
            <wp:simplePos x="0" y="0"/>
            <wp:positionH relativeFrom="margin">
              <wp:posOffset>2904924</wp:posOffset>
            </wp:positionH>
            <wp:positionV relativeFrom="paragraph">
              <wp:posOffset>3140276</wp:posOffset>
            </wp:positionV>
            <wp:extent cx="612227" cy="346878"/>
            <wp:effectExtent l="0" t="0" r="0" b="0"/>
            <wp:wrapNone/>
            <wp:docPr id="10064257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227" cy="34687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5C28">
        <w:rPr>
          <w:noProof/>
          <w:lang w:val="en-GB"/>
        </w:rPr>
        <w:drawing>
          <wp:inline distT="0" distB="0" distL="0" distR="0" wp14:anchorId="6F2F01DF" wp14:editId="329E8F7E">
            <wp:extent cx="5760720" cy="2078355"/>
            <wp:effectExtent l="0" t="0" r="0" b="0"/>
            <wp:docPr id="1764126099"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60"/>
                    <a:srcRect t="7592"/>
                    <a:stretch/>
                  </pic:blipFill>
                  <pic:spPr bwMode="auto">
                    <a:xfrm>
                      <a:off x="0" y="0"/>
                      <a:ext cx="5760720" cy="2078355"/>
                    </a:xfrm>
                    <a:prstGeom prst="rect">
                      <a:avLst/>
                    </a:prstGeom>
                    <a:ln>
                      <a:noFill/>
                    </a:ln>
                    <a:extLst>
                      <a:ext uri="{53640926-AAD7-44D8-BBD7-CCE9431645EC}">
                        <a14:shadowObscured xmlns:a14="http://schemas.microsoft.com/office/drawing/2010/main"/>
                      </a:ext>
                    </a:extLst>
                  </pic:spPr>
                </pic:pic>
              </a:graphicData>
            </a:graphic>
          </wp:inline>
        </w:drawing>
      </w:r>
      <w:r w:rsidR="00C52310" w:rsidRPr="004A5C28">
        <w:rPr>
          <w:bCs/>
          <w:noProof/>
          <w:lang w:val="en-GB"/>
        </w:rPr>
        <w:drawing>
          <wp:inline distT="0" distB="0" distL="0" distR="0" wp14:anchorId="732605AF" wp14:editId="74DEB9DE">
            <wp:extent cx="5760720" cy="2056375"/>
            <wp:effectExtent l="0" t="0" r="0" b="1270"/>
            <wp:docPr id="4799047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61"/>
                    <a:srcRect t="8572"/>
                    <a:stretch/>
                  </pic:blipFill>
                  <pic:spPr bwMode="auto">
                    <a:xfrm>
                      <a:off x="0" y="0"/>
                      <a:ext cx="5760720" cy="2056375"/>
                    </a:xfrm>
                    <a:prstGeom prst="rect">
                      <a:avLst/>
                    </a:prstGeom>
                    <a:ln>
                      <a:noFill/>
                    </a:ln>
                    <a:extLst>
                      <a:ext uri="{53640926-AAD7-44D8-BBD7-CCE9431645EC}">
                        <a14:shadowObscured xmlns:a14="http://schemas.microsoft.com/office/drawing/2010/main"/>
                      </a:ext>
                    </a:extLst>
                  </pic:spPr>
                </pic:pic>
              </a:graphicData>
            </a:graphic>
          </wp:inline>
        </w:drawing>
      </w:r>
    </w:p>
    <w:p w14:paraId="5E8A747E" w14:textId="04C01A05" w:rsidR="00C52310" w:rsidRPr="004A5C28" w:rsidRDefault="00C52310" w:rsidP="00DB0D32">
      <w:pPr>
        <w:rPr>
          <w:lang w:val="en-GB"/>
        </w:rPr>
      </w:pPr>
      <w:r w:rsidRPr="004A5C28">
        <w:rPr>
          <w:noProof/>
          <w:lang w:val="en-GB"/>
        </w:rPr>
        <w:lastRenderedPageBreak/>
        <w:drawing>
          <wp:inline distT="0" distB="0" distL="0" distR="0" wp14:anchorId="7F4EB2C4" wp14:editId="6474A480">
            <wp:extent cx="5760720" cy="2032000"/>
            <wp:effectExtent l="0" t="0" r="0" b="0"/>
            <wp:docPr id="9876337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2"/>
                    <a:stretch>
                      <a:fillRect/>
                    </a:stretch>
                  </pic:blipFill>
                  <pic:spPr>
                    <a:xfrm>
                      <a:off x="0" y="0"/>
                      <a:ext cx="5760720" cy="2032000"/>
                    </a:xfrm>
                    <a:prstGeom prst="rect">
                      <a:avLst/>
                    </a:prstGeom>
                  </pic:spPr>
                </pic:pic>
              </a:graphicData>
            </a:graphic>
          </wp:inline>
        </w:drawing>
      </w:r>
    </w:p>
    <w:p w14:paraId="7966E533" w14:textId="109C6F39" w:rsidR="009378BD" w:rsidRPr="004A5C28" w:rsidRDefault="00C52310" w:rsidP="00D41935">
      <w:pPr>
        <w:pStyle w:val="Caption"/>
        <w:rPr>
          <w:lang w:val="en-GB"/>
        </w:rPr>
      </w:pPr>
      <w:bookmarkStart w:id="67" w:name="_Ref168496181"/>
      <w:r w:rsidRPr="004A5C28">
        <w:rPr>
          <w:b/>
          <w:bCs/>
          <w:lang w:val="en-GB"/>
        </w:rPr>
        <w:t xml:space="preserve">Figure </w:t>
      </w:r>
      <w:r w:rsidR="00440116"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24</w:t>
      </w:r>
      <w:r w:rsidRPr="004A5C28">
        <w:rPr>
          <w:b/>
          <w:bCs/>
          <w:lang w:val="en-GB"/>
        </w:rPr>
        <w:fldChar w:fldCharType="end"/>
      </w:r>
      <w:bookmarkEnd w:id="67"/>
      <w:r w:rsidRPr="004A5C28">
        <w:rPr>
          <w:lang w:val="en-GB"/>
        </w:rPr>
        <w:t xml:space="preserve">. </w:t>
      </w:r>
      <w:r w:rsidR="009378BD" w:rsidRPr="004A5C28">
        <w:rPr>
          <w:lang w:val="en-GB"/>
        </w:rPr>
        <w:t xml:space="preserve">GC chromatogram of reaction mixture to produce </w:t>
      </w:r>
      <w:r w:rsidR="009378BD" w:rsidRPr="006A47A7">
        <w:rPr>
          <w:i/>
          <w:iCs w:val="0"/>
          <w:lang w:val="en-GB"/>
        </w:rPr>
        <w:t>N</w:t>
      </w:r>
      <w:r w:rsidR="009378BD" w:rsidRPr="004A5C28">
        <w:rPr>
          <w:lang w:val="en-GB"/>
        </w:rPr>
        <w:t xml:space="preserve">-benzylcyclopropanamine </w:t>
      </w:r>
      <w:r w:rsidR="00DE1F03" w:rsidRPr="004A5C28">
        <w:rPr>
          <w:b/>
          <w:bCs/>
          <w:lang w:val="en-GB"/>
        </w:rPr>
        <w:t>4</w:t>
      </w:r>
      <w:r w:rsidR="009378BD" w:rsidRPr="004A5C28">
        <w:rPr>
          <w:b/>
          <w:bCs/>
          <w:lang w:val="en-GB"/>
        </w:rPr>
        <w:t>c</w:t>
      </w:r>
      <w:r w:rsidR="00080AC7" w:rsidRPr="004A5C28">
        <w:rPr>
          <w:b/>
          <w:bCs/>
          <w:lang w:val="en-GB"/>
        </w:rPr>
        <w:t xml:space="preserve"> </w:t>
      </w:r>
      <w:r w:rsidR="00080AC7" w:rsidRPr="004A5C28">
        <w:rPr>
          <w:lang w:val="en-GB"/>
        </w:rPr>
        <w:t>(middle amine reference)</w:t>
      </w:r>
      <w:r w:rsidR="00C23746" w:rsidRPr="004A5C28">
        <w:rPr>
          <w:lang w:val="en-GB"/>
        </w:rPr>
        <w:t>. Expected imine at 19.5 min</w:t>
      </w:r>
      <w:r w:rsidR="00080AC7" w:rsidRPr="004A5C28">
        <w:rPr>
          <w:lang w:val="en-GB"/>
        </w:rPr>
        <w:t xml:space="preserve"> (bottom negative control)</w:t>
      </w:r>
      <w:r w:rsidR="00C23746" w:rsidRPr="004A5C28">
        <w:rPr>
          <w:lang w:val="en-GB"/>
        </w:rPr>
        <w:t>.</w:t>
      </w:r>
      <w:r w:rsidR="009378BD" w:rsidRPr="004A5C28">
        <w:rPr>
          <w:lang w:val="en-GB"/>
        </w:rPr>
        <w:t xml:space="preserve"> CP-Sil 8 CB method A3.</w:t>
      </w:r>
    </w:p>
    <w:p w14:paraId="23A7A5CF" w14:textId="77777777" w:rsidR="00C80BA4" w:rsidRPr="004A5C28" w:rsidRDefault="00C80BA4" w:rsidP="00C80BA4">
      <w:pPr>
        <w:rPr>
          <w:lang w:val="en-GB"/>
        </w:rPr>
      </w:pPr>
    </w:p>
    <w:p w14:paraId="3DFD40E3" w14:textId="54FE9D21" w:rsidR="00C52310" w:rsidRPr="004A5C28" w:rsidRDefault="00C52310" w:rsidP="00C52310">
      <w:pPr>
        <w:pStyle w:val="Heading4"/>
        <w:rPr>
          <w:b/>
          <w:lang w:val="en-GB"/>
        </w:rPr>
      </w:pPr>
      <w:r w:rsidRPr="004A5C28">
        <w:rPr>
          <w:i/>
          <w:lang w:val="en-GB"/>
        </w:rPr>
        <w:t>N</w:t>
      </w:r>
      <w:r w:rsidRPr="004A5C28">
        <w:rPr>
          <w:lang w:val="en-GB"/>
        </w:rPr>
        <w:t xml:space="preserve">-benzylpropargylamine </w:t>
      </w:r>
      <w:r w:rsidR="00C974EE" w:rsidRPr="004A5C28">
        <w:rPr>
          <w:b/>
          <w:lang w:val="en-GB"/>
        </w:rPr>
        <w:t>4</w:t>
      </w:r>
      <w:r w:rsidRPr="004A5C28">
        <w:rPr>
          <w:b/>
          <w:lang w:val="en-GB"/>
        </w:rPr>
        <w:t>d</w:t>
      </w:r>
    </w:p>
    <w:p w14:paraId="52C5B1C5" w14:textId="46DEECBB" w:rsidR="00C52310" w:rsidRPr="004A5C28" w:rsidRDefault="008B0914" w:rsidP="00D41935">
      <w:pPr>
        <w:pStyle w:val="Caption"/>
        <w:rPr>
          <w:lang w:val="en-GB"/>
        </w:rPr>
      </w:pPr>
      <w:r w:rsidRPr="004A5C28">
        <w:rPr>
          <w:noProof/>
          <w:lang w:val="en-GB"/>
        </w:rPr>
        <w:drawing>
          <wp:anchor distT="0" distB="0" distL="114300" distR="114300" simplePos="0" relativeHeight="251715072" behindDoc="0" locked="0" layoutInCell="1" allowOverlap="1" wp14:anchorId="10589BB1" wp14:editId="724DA9E6">
            <wp:simplePos x="0" y="0"/>
            <wp:positionH relativeFrom="column">
              <wp:posOffset>2845568</wp:posOffset>
            </wp:positionH>
            <wp:positionV relativeFrom="paragraph">
              <wp:posOffset>390358</wp:posOffset>
            </wp:positionV>
            <wp:extent cx="641262" cy="228973"/>
            <wp:effectExtent l="0" t="0" r="6985" b="0"/>
            <wp:wrapNone/>
            <wp:docPr id="14964802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41262" cy="22897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52310" w:rsidRPr="004A5C28">
        <w:rPr>
          <w:noProof/>
          <w:lang w:val="en-GB"/>
        </w:rPr>
        <w:drawing>
          <wp:inline distT="0" distB="0" distL="0" distR="0" wp14:anchorId="33CF4815" wp14:editId="1C1A03AA">
            <wp:extent cx="5760720" cy="2072900"/>
            <wp:effectExtent l="0" t="0" r="0" b="3810"/>
            <wp:docPr id="6693474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64"/>
                    <a:srcRect t="7838"/>
                    <a:stretch/>
                  </pic:blipFill>
                  <pic:spPr bwMode="auto">
                    <a:xfrm>
                      <a:off x="0" y="0"/>
                      <a:ext cx="5760720" cy="2072900"/>
                    </a:xfrm>
                    <a:prstGeom prst="rect">
                      <a:avLst/>
                    </a:prstGeom>
                    <a:ln>
                      <a:noFill/>
                    </a:ln>
                    <a:extLst>
                      <a:ext uri="{53640926-AAD7-44D8-BBD7-CCE9431645EC}">
                        <a14:shadowObscured xmlns:a14="http://schemas.microsoft.com/office/drawing/2010/main"/>
                      </a:ext>
                    </a:extLst>
                  </pic:spPr>
                </pic:pic>
              </a:graphicData>
            </a:graphic>
          </wp:inline>
        </w:drawing>
      </w:r>
      <w:r w:rsidR="00CB0658" w:rsidRPr="004A5C28">
        <w:rPr>
          <w:noProof/>
          <w:lang w:val="en-GB"/>
        </w:rPr>
        <w:drawing>
          <wp:inline distT="0" distB="0" distL="0" distR="0" wp14:anchorId="1C6902D4" wp14:editId="73BCAD0E">
            <wp:extent cx="5760720" cy="1877764"/>
            <wp:effectExtent l="0" t="0" r="0" b="8255"/>
            <wp:docPr id="14968022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65"/>
                    <a:srcRect t="7591"/>
                    <a:stretch/>
                  </pic:blipFill>
                  <pic:spPr bwMode="auto">
                    <a:xfrm>
                      <a:off x="0" y="0"/>
                      <a:ext cx="5760720" cy="1877764"/>
                    </a:xfrm>
                    <a:prstGeom prst="rect">
                      <a:avLst/>
                    </a:prstGeom>
                    <a:ln>
                      <a:noFill/>
                    </a:ln>
                    <a:extLst>
                      <a:ext uri="{53640926-AAD7-44D8-BBD7-CCE9431645EC}">
                        <a14:shadowObscured xmlns:a14="http://schemas.microsoft.com/office/drawing/2010/main"/>
                      </a:ext>
                    </a:extLst>
                  </pic:spPr>
                </pic:pic>
              </a:graphicData>
            </a:graphic>
          </wp:inline>
        </w:drawing>
      </w:r>
    </w:p>
    <w:p w14:paraId="38A9499E" w14:textId="27CCC7F0" w:rsidR="00F57A02" w:rsidRPr="004A5C28" w:rsidRDefault="00C52310" w:rsidP="00D41935">
      <w:pPr>
        <w:pStyle w:val="Caption"/>
        <w:rPr>
          <w:lang w:val="en-GB"/>
        </w:rPr>
      </w:pPr>
      <w:bookmarkStart w:id="68" w:name="_Ref168497383"/>
      <w:r w:rsidRPr="004A5C28">
        <w:rPr>
          <w:b/>
          <w:bCs/>
          <w:lang w:val="en-GB"/>
        </w:rPr>
        <w:t xml:space="preserve">Figure </w:t>
      </w:r>
      <w:r w:rsidR="00C80BA4"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25</w:t>
      </w:r>
      <w:r w:rsidRPr="004A5C28">
        <w:rPr>
          <w:b/>
          <w:bCs/>
          <w:lang w:val="en-GB"/>
        </w:rPr>
        <w:fldChar w:fldCharType="end"/>
      </w:r>
      <w:bookmarkEnd w:id="68"/>
      <w:r w:rsidRPr="004A5C28">
        <w:rPr>
          <w:lang w:val="en-GB"/>
        </w:rPr>
        <w:t>.</w:t>
      </w:r>
      <w:r w:rsidR="00F57A02" w:rsidRPr="004A5C28">
        <w:rPr>
          <w:lang w:val="en-GB"/>
        </w:rPr>
        <w:t xml:space="preserve"> GC chromatogram of reaction mixture with </w:t>
      </w:r>
      <w:r w:rsidR="00CF1839" w:rsidRPr="004A5C28">
        <w:rPr>
          <w:i/>
          <w:lang w:val="en-GB"/>
        </w:rPr>
        <w:t>Pau</w:t>
      </w:r>
      <w:r w:rsidR="00CF1839" w:rsidRPr="004A5C28">
        <w:rPr>
          <w:lang w:val="en-GB"/>
        </w:rPr>
        <w:t>RedAm</w:t>
      </w:r>
      <w:r w:rsidR="00F57A02" w:rsidRPr="004A5C28">
        <w:rPr>
          <w:lang w:val="en-GB"/>
        </w:rPr>
        <w:t xml:space="preserve"> to synthesize </w:t>
      </w:r>
      <w:r w:rsidR="00F57A02" w:rsidRPr="006A47A7">
        <w:rPr>
          <w:i/>
          <w:iCs w:val="0"/>
          <w:lang w:val="en-GB"/>
        </w:rPr>
        <w:t>N</w:t>
      </w:r>
      <w:r w:rsidR="00F57A02" w:rsidRPr="004A5C28">
        <w:rPr>
          <w:lang w:val="en-GB"/>
        </w:rPr>
        <w:t xml:space="preserve">-benzylpropargylamine </w:t>
      </w:r>
      <w:r w:rsidR="00DE1F03" w:rsidRPr="004A5C28">
        <w:rPr>
          <w:b/>
          <w:bCs/>
          <w:lang w:val="en-GB"/>
        </w:rPr>
        <w:t>4d</w:t>
      </w:r>
      <w:r w:rsidR="00080AC7" w:rsidRPr="004A5C28">
        <w:rPr>
          <w:b/>
          <w:bCs/>
          <w:lang w:val="en-GB"/>
        </w:rPr>
        <w:t xml:space="preserve"> </w:t>
      </w:r>
      <w:r w:rsidR="00080AC7" w:rsidRPr="004A5C28">
        <w:rPr>
          <w:lang w:val="en-GB"/>
        </w:rPr>
        <w:t>(bottom negative control)</w:t>
      </w:r>
      <w:r w:rsidR="00C23746" w:rsidRPr="004A5C28">
        <w:rPr>
          <w:lang w:val="en-GB"/>
        </w:rPr>
        <w:t>. Expected imine at 19.0 min.</w:t>
      </w:r>
      <w:r w:rsidR="00F57A02" w:rsidRPr="004A5C28">
        <w:rPr>
          <w:lang w:val="en-GB"/>
        </w:rPr>
        <w:t xml:space="preserve"> CP-Sil 8 CB method A3.</w:t>
      </w:r>
    </w:p>
    <w:p w14:paraId="3602A423" w14:textId="53A64721" w:rsidR="00C52310" w:rsidRPr="004A5C28" w:rsidRDefault="007F3342" w:rsidP="00C52310">
      <w:pPr>
        <w:pStyle w:val="Heading4"/>
        <w:rPr>
          <w:b/>
          <w:lang w:val="en-GB"/>
        </w:rPr>
      </w:pPr>
      <w:r>
        <w:rPr>
          <w:lang w:val="en-GB"/>
        </w:rPr>
        <w:lastRenderedPageBreak/>
        <w:t>D</w:t>
      </w:r>
      <w:r w:rsidR="00C52310" w:rsidRPr="004A5C28">
        <w:rPr>
          <w:lang w:val="en-GB"/>
        </w:rPr>
        <w:t>ibenzylamine</w:t>
      </w:r>
      <w:r w:rsidR="00C52310" w:rsidRPr="004A5C28">
        <w:rPr>
          <w:b/>
          <w:lang w:val="en-GB"/>
        </w:rPr>
        <w:t xml:space="preserve"> </w:t>
      </w:r>
      <w:r w:rsidR="00C974EE" w:rsidRPr="004A5C28">
        <w:rPr>
          <w:b/>
          <w:lang w:val="en-GB"/>
        </w:rPr>
        <w:t>4</w:t>
      </w:r>
      <w:r w:rsidR="00C52310" w:rsidRPr="004A5C28">
        <w:rPr>
          <w:b/>
          <w:lang w:val="en-GB"/>
        </w:rPr>
        <w:t>f</w:t>
      </w:r>
    </w:p>
    <w:p w14:paraId="4A2CA210" w14:textId="0665BC66" w:rsidR="00C52310" w:rsidRPr="004A5C28" w:rsidRDefault="00C25B14" w:rsidP="00C80BA4">
      <w:pPr>
        <w:rPr>
          <w:lang w:val="en-GB"/>
        </w:rPr>
      </w:pPr>
      <w:r w:rsidRPr="004A5C28">
        <w:rPr>
          <w:noProof/>
          <w:lang w:val="en-GB"/>
        </w:rPr>
        <w:drawing>
          <wp:anchor distT="0" distB="0" distL="114300" distR="114300" simplePos="0" relativeHeight="251718144" behindDoc="0" locked="0" layoutInCell="1" allowOverlap="1" wp14:anchorId="7A02B485" wp14:editId="54FBB59C">
            <wp:simplePos x="0" y="0"/>
            <wp:positionH relativeFrom="column">
              <wp:posOffset>3702584</wp:posOffset>
            </wp:positionH>
            <wp:positionV relativeFrom="paragraph">
              <wp:posOffset>2686350</wp:posOffset>
            </wp:positionV>
            <wp:extent cx="782868" cy="249523"/>
            <wp:effectExtent l="0" t="0" r="0" b="0"/>
            <wp:wrapNone/>
            <wp:docPr id="207375007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82868" cy="24952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0914" w:rsidRPr="004A5C28">
        <w:rPr>
          <w:noProof/>
          <w:lang w:val="en-GB"/>
        </w:rPr>
        <w:drawing>
          <wp:anchor distT="0" distB="0" distL="114300" distR="114300" simplePos="0" relativeHeight="251716096" behindDoc="0" locked="0" layoutInCell="1" allowOverlap="1" wp14:anchorId="43861B59" wp14:editId="699C145C">
            <wp:simplePos x="0" y="0"/>
            <wp:positionH relativeFrom="column">
              <wp:posOffset>3740128</wp:posOffset>
            </wp:positionH>
            <wp:positionV relativeFrom="paragraph">
              <wp:posOffset>113052</wp:posOffset>
            </wp:positionV>
            <wp:extent cx="782868" cy="249523"/>
            <wp:effectExtent l="0" t="0" r="0" b="0"/>
            <wp:wrapNone/>
            <wp:docPr id="19991819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82868" cy="24952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508FD" w:rsidRPr="004A5C28">
        <w:rPr>
          <w:noProof/>
          <w:lang w:val="en-GB"/>
        </w:rPr>
        <w:drawing>
          <wp:inline distT="0" distB="0" distL="0" distR="0" wp14:anchorId="375689CA" wp14:editId="21E33B3F">
            <wp:extent cx="5760720" cy="2072900"/>
            <wp:effectExtent l="0" t="0" r="0" b="3810"/>
            <wp:docPr id="17131171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67"/>
                    <a:srcRect t="7838"/>
                    <a:stretch/>
                  </pic:blipFill>
                  <pic:spPr bwMode="auto">
                    <a:xfrm>
                      <a:off x="0" y="0"/>
                      <a:ext cx="5760720" cy="2072900"/>
                    </a:xfrm>
                    <a:prstGeom prst="rect">
                      <a:avLst/>
                    </a:prstGeom>
                    <a:ln>
                      <a:noFill/>
                    </a:ln>
                    <a:extLst>
                      <a:ext uri="{53640926-AAD7-44D8-BBD7-CCE9431645EC}">
                        <a14:shadowObscured xmlns:a14="http://schemas.microsoft.com/office/drawing/2010/main"/>
                      </a:ext>
                    </a:extLst>
                  </pic:spPr>
                </pic:pic>
              </a:graphicData>
            </a:graphic>
          </wp:inline>
        </w:drawing>
      </w:r>
      <w:r w:rsidRPr="004A5C28">
        <w:rPr>
          <w:noProof/>
          <w:lang w:val="en-GB"/>
        </w:rPr>
        <w:drawing>
          <wp:inline distT="0" distB="0" distL="0" distR="0" wp14:anchorId="5D66E715" wp14:editId="3F033215">
            <wp:extent cx="5760720" cy="2056130"/>
            <wp:effectExtent l="0" t="0" r="0" b="1270"/>
            <wp:docPr id="7973674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68"/>
                    <a:srcRect t="8572"/>
                    <a:stretch/>
                  </pic:blipFill>
                  <pic:spPr bwMode="auto">
                    <a:xfrm>
                      <a:off x="0" y="0"/>
                      <a:ext cx="5760720" cy="2056130"/>
                    </a:xfrm>
                    <a:prstGeom prst="rect">
                      <a:avLst/>
                    </a:prstGeom>
                    <a:ln>
                      <a:noFill/>
                    </a:ln>
                    <a:extLst>
                      <a:ext uri="{53640926-AAD7-44D8-BBD7-CCE9431645EC}">
                        <a14:shadowObscured xmlns:a14="http://schemas.microsoft.com/office/drawing/2010/main"/>
                      </a:ext>
                    </a:extLst>
                  </pic:spPr>
                </pic:pic>
              </a:graphicData>
            </a:graphic>
          </wp:inline>
        </w:drawing>
      </w:r>
      <w:r w:rsidR="00C52310" w:rsidRPr="004A5C28">
        <w:rPr>
          <w:noProof/>
          <w:lang w:val="en-GB"/>
        </w:rPr>
        <w:drawing>
          <wp:inline distT="0" distB="0" distL="0" distR="0" wp14:anchorId="2C2E504D" wp14:editId="7963E1A9">
            <wp:extent cx="5760720" cy="1877764"/>
            <wp:effectExtent l="0" t="0" r="0" b="8255"/>
            <wp:docPr id="2145012977"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69"/>
                    <a:srcRect t="7591"/>
                    <a:stretch/>
                  </pic:blipFill>
                  <pic:spPr bwMode="auto">
                    <a:xfrm>
                      <a:off x="0" y="0"/>
                      <a:ext cx="5760720" cy="1877764"/>
                    </a:xfrm>
                    <a:prstGeom prst="rect">
                      <a:avLst/>
                    </a:prstGeom>
                    <a:ln>
                      <a:noFill/>
                    </a:ln>
                    <a:extLst>
                      <a:ext uri="{53640926-AAD7-44D8-BBD7-CCE9431645EC}">
                        <a14:shadowObscured xmlns:a14="http://schemas.microsoft.com/office/drawing/2010/main"/>
                      </a:ext>
                    </a:extLst>
                  </pic:spPr>
                </pic:pic>
              </a:graphicData>
            </a:graphic>
          </wp:inline>
        </w:drawing>
      </w:r>
    </w:p>
    <w:p w14:paraId="4F4DB503" w14:textId="20E22D45" w:rsidR="00C52310" w:rsidRPr="004A5C28" w:rsidRDefault="00C52310" w:rsidP="007F7A4A">
      <w:pPr>
        <w:pStyle w:val="Caption"/>
        <w:rPr>
          <w:lang w:val="en-GB"/>
        </w:rPr>
      </w:pPr>
      <w:bookmarkStart w:id="69" w:name="_Ref168497517"/>
      <w:r w:rsidRPr="004A5C28">
        <w:rPr>
          <w:b/>
          <w:bCs/>
          <w:lang w:val="en-GB"/>
        </w:rPr>
        <w:t xml:space="preserve">Figure </w:t>
      </w:r>
      <w:r w:rsidR="00C80BA4"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26</w:t>
      </w:r>
      <w:r w:rsidRPr="004A5C28">
        <w:rPr>
          <w:b/>
          <w:bCs/>
          <w:lang w:val="en-GB"/>
        </w:rPr>
        <w:fldChar w:fldCharType="end"/>
      </w:r>
      <w:bookmarkEnd w:id="69"/>
      <w:r w:rsidRPr="004A5C28">
        <w:rPr>
          <w:b/>
          <w:bCs/>
          <w:lang w:val="en-GB"/>
        </w:rPr>
        <w:t>.</w:t>
      </w:r>
      <w:r w:rsidR="001508FD" w:rsidRPr="004A5C28">
        <w:rPr>
          <w:lang w:val="en-GB"/>
        </w:rPr>
        <w:t xml:space="preserve"> GC chromatogram</w:t>
      </w:r>
      <w:r w:rsidR="007F3342">
        <w:rPr>
          <w:lang w:val="en-GB"/>
        </w:rPr>
        <w:t>s</w:t>
      </w:r>
      <w:r w:rsidR="001508FD" w:rsidRPr="004A5C28">
        <w:rPr>
          <w:lang w:val="en-GB"/>
        </w:rPr>
        <w:t xml:space="preserve"> of reaction mixture with </w:t>
      </w:r>
      <w:r w:rsidR="00CF1839" w:rsidRPr="004A5C28">
        <w:rPr>
          <w:i/>
          <w:lang w:val="en-GB"/>
        </w:rPr>
        <w:t>Stro</w:t>
      </w:r>
      <w:r w:rsidR="00CF1839" w:rsidRPr="004A5C28">
        <w:rPr>
          <w:lang w:val="en-GB"/>
        </w:rPr>
        <w:t>RedAm</w:t>
      </w:r>
      <w:r w:rsidR="001508FD" w:rsidRPr="004A5C28">
        <w:rPr>
          <w:lang w:val="en-GB"/>
        </w:rPr>
        <w:t xml:space="preserve"> to synthesize dibenzylamine </w:t>
      </w:r>
      <w:r w:rsidR="00DE1F03" w:rsidRPr="004A5C28">
        <w:rPr>
          <w:b/>
          <w:lang w:val="en-GB"/>
        </w:rPr>
        <w:t>4f</w:t>
      </w:r>
      <w:r w:rsidR="00C25B14" w:rsidRPr="004A5C28">
        <w:rPr>
          <w:b/>
          <w:lang w:val="en-GB"/>
        </w:rPr>
        <w:t xml:space="preserve"> </w:t>
      </w:r>
      <w:r w:rsidR="00C25B14" w:rsidRPr="004A5C28">
        <w:rPr>
          <w:bCs/>
          <w:lang w:val="en-GB"/>
        </w:rPr>
        <w:t>(middle amine reference)</w:t>
      </w:r>
      <w:r w:rsidR="00C23746" w:rsidRPr="004A5C28">
        <w:rPr>
          <w:lang w:val="en-GB"/>
        </w:rPr>
        <w:t>. expected imine at 32.7 min</w:t>
      </w:r>
      <w:r w:rsidR="00C25B14" w:rsidRPr="004A5C28">
        <w:rPr>
          <w:lang w:val="en-GB"/>
        </w:rPr>
        <w:t xml:space="preserve"> (bottom negative control)</w:t>
      </w:r>
      <w:r w:rsidR="00C23746" w:rsidRPr="004A5C28">
        <w:rPr>
          <w:lang w:val="en-GB"/>
        </w:rPr>
        <w:t>.</w:t>
      </w:r>
      <w:r w:rsidR="001508FD" w:rsidRPr="004A5C28">
        <w:rPr>
          <w:lang w:val="en-GB"/>
        </w:rPr>
        <w:t xml:space="preserve"> CP-Sil 8 CB method A3</w:t>
      </w:r>
      <w:r w:rsidR="00C23746" w:rsidRPr="004A5C28">
        <w:rPr>
          <w:lang w:val="en-GB"/>
        </w:rPr>
        <w:t>.</w:t>
      </w:r>
    </w:p>
    <w:p w14:paraId="7984F29E" w14:textId="5FBD32C1" w:rsidR="003A1384" w:rsidRDefault="003A1384">
      <w:pPr>
        <w:spacing w:after="160" w:line="278" w:lineRule="auto"/>
        <w:jc w:val="left"/>
        <w:rPr>
          <w:lang w:val="en-GB"/>
        </w:rPr>
      </w:pPr>
      <w:r>
        <w:rPr>
          <w:lang w:val="en-GB"/>
        </w:rPr>
        <w:br w:type="page"/>
      </w:r>
    </w:p>
    <w:p w14:paraId="2581925F" w14:textId="33A2FB7F" w:rsidR="000C045D" w:rsidRPr="004A5C28" w:rsidRDefault="000C045D" w:rsidP="00BE2A95">
      <w:pPr>
        <w:pStyle w:val="Heading3"/>
        <w:numPr>
          <w:ilvl w:val="2"/>
          <w:numId w:val="15"/>
        </w:numPr>
        <w:rPr>
          <w:lang w:val="en-GB"/>
        </w:rPr>
      </w:pPr>
      <w:bookmarkStart w:id="70" w:name="_Toc175159827"/>
      <w:r w:rsidRPr="004A5C28">
        <w:rPr>
          <w:lang w:val="en-GB"/>
        </w:rPr>
        <w:lastRenderedPageBreak/>
        <w:t>Amine products from</w:t>
      </w:r>
      <w:r w:rsidR="00CB53AA" w:rsidRPr="004A5C28">
        <w:rPr>
          <w:lang w:val="en-GB"/>
        </w:rPr>
        <w:t xml:space="preserve"> ethyl levulinate</w:t>
      </w:r>
      <w:r w:rsidR="00C974EE" w:rsidRPr="004A5C28">
        <w:rPr>
          <w:lang w:val="en-GB"/>
        </w:rPr>
        <w:t xml:space="preserve"> </w:t>
      </w:r>
      <w:r w:rsidR="00C974EE" w:rsidRPr="004A5C28">
        <w:rPr>
          <w:b/>
          <w:bCs/>
          <w:lang w:val="en-GB"/>
        </w:rPr>
        <w:t>5</w:t>
      </w:r>
      <w:bookmarkEnd w:id="70"/>
    </w:p>
    <w:p w14:paraId="2357118F" w14:textId="1F72E532" w:rsidR="00A07871" w:rsidRPr="004A5C28" w:rsidRDefault="00A07871" w:rsidP="00A07871">
      <w:pPr>
        <w:pStyle w:val="Heading4"/>
        <w:rPr>
          <w:b/>
          <w:bCs/>
          <w:iCs w:val="0"/>
          <w:lang w:val="en-GB"/>
        </w:rPr>
      </w:pPr>
      <w:r w:rsidRPr="004A5C28">
        <w:rPr>
          <w:iCs w:val="0"/>
          <w:lang w:val="en-GB"/>
        </w:rPr>
        <w:t>1-cyclopropyl-5-methyl-2-pyrrolidinone</w:t>
      </w:r>
      <w:r w:rsidR="00C974EE" w:rsidRPr="004A5C28">
        <w:rPr>
          <w:iCs w:val="0"/>
          <w:lang w:val="en-GB"/>
        </w:rPr>
        <w:t xml:space="preserve"> </w:t>
      </w:r>
      <w:r w:rsidR="00C974EE" w:rsidRPr="004A5C28">
        <w:rPr>
          <w:b/>
          <w:bCs/>
          <w:iCs w:val="0"/>
          <w:lang w:val="en-GB"/>
        </w:rPr>
        <w:t>5c</w:t>
      </w:r>
    </w:p>
    <w:p w14:paraId="132B0DD7" w14:textId="67EE6388" w:rsidR="00990C12" w:rsidRPr="004A5C28" w:rsidRDefault="008B0914" w:rsidP="00C80BA4">
      <w:pPr>
        <w:rPr>
          <w:lang w:val="en-GB"/>
        </w:rPr>
      </w:pPr>
      <w:r w:rsidRPr="004A5C28">
        <w:rPr>
          <w:noProof/>
          <w:lang w:val="en-GB"/>
        </w:rPr>
        <w:drawing>
          <wp:anchor distT="0" distB="0" distL="114300" distR="114300" simplePos="0" relativeHeight="251721216" behindDoc="0" locked="0" layoutInCell="1" allowOverlap="1" wp14:anchorId="7BD156AE" wp14:editId="4FDD43E0">
            <wp:simplePos x="0" y="0"/>
            <wp:positionH relativeFrom="column">
              <wp:posOffset>3598370</wp:posOffset>
            </wp:positionH>
            <wp:positionV relativeFrom="paragraph">
              <wp:posOffset>607826</wp:posOffset>
            </wp:positionV>
            <wp:extent cx="474870" cy="441435"/>
            <wp:effectExtent l="0" t="0" r="1905" b="0"/>
            <wp:wrapNone/>
            <wp:docPr id="4476297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4870" cy="441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5C28">
        <w:rPr>
          <w:noProof/>
          <w:lang w:val="en-GB"/>
        </w:rPr>
        <w:drawing>
          <wp:anchor distT="0" distB="0" distL="114300" distR="114300" simplePos="0" relativeHeight="251719168" behindDoc="0" locked="0" layoutInCell="1" allowOverlap="1" wp14:anchorId="0836D2C0" wp14:editId="0D09FA2A">
            <wp:simplePos x="0" y="0"/>
            <wp:positionH relativeFrom="column">
              <wp:posOffset>3755893</wp:posOffset>
            </wp:positionH>
            <wp:positionV relativeFrom="paragraph">
              <wp:posOffset>2242601</wp:posOffset>
            </wp:positionV>
            <wp:extent cx="474870" cy="441435"/>
            <wp:effectExtent l="0" t="0" r="1905" b="0"/>
            <wp:wrapNone/>
            <wp:docPr id="21826675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4870" cy="441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90C12" w:rsidRPr="004A5C28">
        <w:rPr>
          <w:noProof/>
          <w:lang w:val="en-GB"/>
        </w:rPr>
        <w:drawing>
          <wp:inline distT="0" distB="0" distL="0" distR="0" wp14:anchorId="655B75E8" wp14:editId="62666CF8">
            <wp:extent cx="5586412" cy="1406878"/>
            <wp:effectExtent l="0" t="0" r="0" b="3175"/>
            <wp:docPr id="7891744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1">
                      <a:extLst>
                        <a:ext uri="{28A0092B-C50C-407E-A947-70E740481C1C}">
                          <a14:useLocalDpi xmlns:a14="http://schemas.microsoft.com/office/drawing/2010/main" val="0"/>
                        </a:ext>
                      </a:extLst>
                    </a:blip>
                    <a:srcRect t="12898"/>
                    <a:stretch/>
                  </pic:blipFill>
                  <pic:spPr bwMode="auto">
                    <a:xfrm>
                      <a:off x="0" y="0"/>
                      <a:ext cx="5608424" cy="1412421"/>
                    </a:xfrm>
                    <a:prstGeom prst="rect">
                      <a:avLst/>
                    </a:prstGeom>
                    <a:noFill/>
                    <a:ln>
                      <a:noFill/>
                    </a:ln>
                    <a:extLst>
                      <a:ext uri="{53640926-AAD7-44D8-BBD7-CCE9431645EC}">
                        <a14:shadowObscured xmlns:a14="http://schemas.microsoft.com/office/drawing/2010/main"/>
                      </a:ext>
                    </a:extLst>
                  </pic:spPr>
                </pic:pic>
              </a:graphicData>
            </a:graphic>
          </wp:inline>
        </w:drawing>
      </w:r>
      <w:r w:rsidR="00990C12" w:rsidRPr="004A5C28">
        <w:rPr>
          <w:noProof/>
          <w:lang w:val="en-GB"/>
        </w:rPr>
        <w:drawing>
          <wp:inline distT="0" distB="0" distL="0" distR="0" wp14:anchorId="075961E4" wp14:editId="54CAAFB4">
            <wp:extent cx="5759514" cy="2017670"/>
            <wp:effectExtent l="0" t="0" r="0" b="1905"/>
            <wp:docPr id="2279103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72"/>
                    <a:srcRect t="7337"/>
                    <a:stretch/>
                  </pic:blipFill>
                  <pic:spPr bwMode="auto">
                    <a:xfrm>
                      <a:off x="0" y="0"/>
                      <a:ext cx="5760720" cy="2018093"/>
                    </a:xfrm>
                    <a:prstGeom prst="rect">
                      <a:avLst/>
                    </a:prstGeom>
                    <a:ln>
                      <a:noFill/>
                    </a:ln>
                    <a:extLst>
                      <a:ext uri="{53640926-AAD7-44D8-BBD7-CCE9431645EC}">
                        <a14:shadowObscured xmlns:a14="http://schemas.microsoft.com/office/drawing/2010/main"/>
                      </a:ext>
                    </a:extLst>
                  </pic:spPr>
                </pic:pic>
              </a:graphicData>
            </a:graphic>
          </wp:inline>
        </w:drawing>
      </w:r>
    </w:p>
    <w:p w14:paraId="7C8BA72A" w14:textId="5A574A2E" w:rsidR="002862E9" w:rsidRPr="004A5C28" w:rsidRDefault="00A07871" w:rsidP="00D41935">
      <w:pPr>
        <w:pStyle w:val="Caption"/>
        <w:rPr>
          <w:lang w:val="en-GB"/>
        </w:rPr>
      </w:pPr>
      <w:r w:rsidRPr="004A5C28">
        <w:rPr>
          <w:b/>
          <w:bCs/>
          <w:lang w:val="en-GB"/>
        </w:rPr>
        <w:t xml:space="preserve">Figure </w:t>
      </w:r>
      <w:r w:rsidR="00C80BA4"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27</w:t>
      </w:r>
      <w:r w:rsidRPr="004A5C28">
        <w:rPr>
          <w:b/>
          <w:bCs/>
          <w:lang w:val="en-GB"/>
        </w:rPr>
        <w:fldChar w:fldCharType="end"/>
      </w:r>
      <w:r w:rsidRPr="004A5C28">
        <w:rPr>
          <w:b/>
          <w:bCs/>
          <w:lang w:val="en-GB"/>
        </w:rPr>
        <w:t>.</w:t>
      </w:r>
      <w:r w:rsidRPr="004A5C28">
        <w:rPr>
          <w:lang w:val="en-GB"/>
        </w:rPr>
        <w:t xml:space="preserve"> </w:t>
      </w:r>
      <w:r w:rsidR="002862E9" w:rsidRPr="004A5C28">
        <w:rPr>
          <w:lang w:val="en-GB"/>
        </w:rPr>
        <w:t>GC chromatogram</w:t>
      </w:r>
      <w:r w:rsidR="00EE3FAF">
        <w:rPr>
          <w:lang w:val="en-GB"/>
        </w:rPr>
        <w:t>s</w:t>
      </w:r>
      <w:r w:rsidR="002862E9" w:rsidRPr="004A5C28">
        <w:rPr>
          <w:lang w:val="en-GB"/>
        </w:rPr>
        <w:t xml:space="preserve"> of reaction mixture with </w:t>
      </w:r>
      <w:r w:rsidR="00CF1839" w:rsidRPr="004A5C28">
        <w:rPr>
          <w:bCs/>
          <w:i/>
          <w:lang w:val="en-GB"/>
        </w:rPr>
        <w:t>Pau</w:t>
      </w:r>
      <w:r w:rsidR="00CF1839" w:rsidRPr="004A5C28">
        <w:rPr>
          <w:bCs/>
          <w:lang w:val="en-GB"/>
        </w:rPr>
        <w:t>RedAm</w:t>
      </w:r>
      <w:r w:rsidR="002862E9" w:rsidRPr="004A5C28">
        <w:rPr>
          <w:lang w:val="en-GB"/>
        </w:rPr>
        <w:t xml:space="preserve"> to synthesize Cyclopropyl-5-methyl-2-pyrrolidinone</w:t>
      </w:r>
      <w:r w:rsidR="00DE1F03" w:rsidRPr="004A5C28">
        <w:rPr>
          <w:lang w:val="en-GB"/>
        </w:rPr>
        <w:t xml:space="preserve"> </w:t>
      </w:r>
      <w:r w:rsidR="00DE1F03" w:rsidRPr="004A5C28">
        <w:rPr>
          <w:b/>
          <w:bCs/>
          <w:lang w:val="en-GB"/>
        </w:rPr>
        <w:t>5c</w:t>
      </w:r>
      <w:r w:rsidR="00D8646A" w:rsidRPr="004A5C28">
        <w:rPr>
          <w:b/>
          <w:bCs/>
          <w:lang w:val="en-GB"/>
        </w:rPr>
        <w:t xml:space="preserve"> </w:t>
      </w:r>
      <w:r w:rsidR="00D8646A" w:rsidRPr="004A5C28">
        <w:rPr>
          <w:lang w:val="en-GB"/>
        </w:rPr>
        <w:t>(bottom amine reference)</w:t>
      </w:r>
      <w:r w:rsidR="00DE1F03" w:rsidRPr="004A5C28">
        <w:rPr>
          <w:lang w:val="en-GB"/>
        </w:rPr>
        <w:t>.</w:t>
      </w:r>
      <w:r w:rsidR="002862E9" w:rsidRPr="004A5C28">
        <w:rPr>
          <w:lang w:val="en-GB"/>
        </w:rPr>
        <w:t xml:space="preserve"> Hydrodex β-TBDM column C1.</w:t>
      </w:r>
    </w:p>
    <w:p w14:paraId="333D0067" w14:textId="77777777" w:rsidR="00176457" w:rsidRPr="004A5C28" w:rsidRDefault="00176457" w:rsidP="00176457">
      <w:pPr>
        <w:rPr>
          <w:lang w:val="en-GB"/>
        </w:rPr>
      </w:pPr>
    </w:p>
    <w:p w14:paraId="0E904374" w14:textId="06F1C3FE" w:rsidR="00A07871" w:rsidRPr="004A5C28" w:rsidRDefault="00B45CFF" w:rsidP="00176457">
      <w:pPr>
        <w:rPr>
          <w:rFonts w:eastAsiaTheme="majorEastAsia" w:cstheme="majorBidi"/>
          <w:bCs/>
          <w:iCs/>
          <w:lang w:val="en-GB"/>
        </w:rPr>
      </w:pPr>
      <w:r w:rsidRPr="004A5C28">
        <w:rPr>
          <w:rFonts w:eastAsiaTheme="majorEastAsia" w:cstheme="majorBidi"/>
          <w:bCs/>
          <w:iCs/>
          <w:lang w:val="en-GB"/>
        </w:rPr>
        <w:t xml:space="preserve">5-methyl-1-(prop-2-yn-1-yl)pyrrolidin-2-one </w:t>
      </w:r>
      <w:r w:rsidR="00C974EE" w:rsidRPr="004A5C28">
        <w:rPr>
          <w:rFonts w:eastAsiaTheme="majorEastAsia" w:cstheme="majorBidi"/>
          <w:b/>
          <w:iCs/>
          <w:lang w:val="en-GB"/>
        </w:rPr>
        <w:t>5d</w:t>
      </w:r>
    </w:p>
    <w:p w14:paraId="29997F67" w14:textId="226B9360" w:rsidR="00990C12" w:rsidRPr="004A5C28" w:rsidRDefault="00E85A98" w:rsidP="00D41935">
      <w:pPr>
        <w:pStyle w:val="Caption"/>
        <w:rPr>
          <w:lang w:val="en-GB"/>
        </w:rPr>
      </w:pPr>
      <w:r w:rsidRPr="004A5C28">
        <w:rPr>
          <w:noProof/>
          <w:lang w:val="en-GB"/>
        </w:rPr>
        <w:drawing>
          <wp:anchor distT="0" distB="0" distL="114300" distR="114300" simplePos="0" relativeHeight="251722240" behindDoc="0" locked="0" layoutInCell="1" allowOverlap="1" wp14:anchorId="2A410BD4" wp14:editId="389F967B">
            <wp:simplePos x="0" y="0"/>
            <wp:positionH relativeFrom="column">
              <wp:posOffset>3661912</wp:posOffset>
            </wp:positionH>
            <wp:positionV relativeFrom="paragraph">
              <wp:posOffset>1808079</wp:posOffset>
            </wp:positionV>
            <wp:extent cx="595689" cy="430924"/>
            <wp:effectExtent l="0" t="0" r="0" b="7620"/>
            <wp:wrapNone/>
            <wp:docPr id="162823268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5689" cy="4309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0914" w:rsidRPr="004A5C28">
        <w:rPr>
          <w:noProof/>
          <w:lang w:val="en-GB"/>
        </w:rPr>
        <w:drawing>
          <wp:anchor distT="0" distB="0" distL="114300" distR="114300" simplePos="0" relativeHeight="251724288" behindDoc="0" locked="0" layoutInCell="1" allowOverlap="1" wp14:anchorId="3A7487BF" wp14:editId="22812AA8">
            <wp:simplePos x="0" y="0"/>
            <wp:positionH relativeFrom="column">
              <wp:posOffset>3203882</wp:posOffset>
            </wp:positionH>
            <wp:positionV relativeFrom="paragraph">
              <wp:posOffset>158596</wp:posOffset>
            </wp:positionV>
            <wp:extent cx="595689" cy="430924"/>
            <wp:effectExtent l="0" t="0" r="0" b="7620"/>
            <wp:wrapNone/>
            <wp:docPr id="200820146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5689" cy="4309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90C12" w:rsidRPr="004A5C28">
        <w:rPr>
          <w:noProof/>
          <w:lang w:val="en-GB"/>
        </w:rPr>
        <w:drawing>
          <wp:inline distT="0" distB="0" distL="0" distR="0" wp14:anchorId="0647C42B" wp14:editId="0CA840D4">
            <wp:extent cx="5760720" cy="1475600"/>
            <wp:effectExtent l="0" t="0" r="0" b="0"/>
            <wp:docPr id="942678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4">
                      <a:extLst>
                        <a:ext uri="{28A0092B-C50C-407E-A947-70E740481C1C}">
                          <a14:useLocalDpi xmlns:a14="http://schemas.microsoft.com/office/drawing/2010/main" val="0"/>
                        </a:ext>
                      </a:extLst>
                    </a:blip>
                    <a:srcRect t="11407"/>
                    <a:stretch/>
                  </pic:blipFill>
                  <pic:spPr bwMode="auto">
                    <a:xfrm>
                      <a:off x="0" y="0"/>
                      <a:ext cx="5760720" cy="1475600"/>
                    </a:xfrm>
                    <a:prstGeom prst="rect">
                      <a:avLst/>
                    </a:prstGeom>
                    <a:noFill/>
                    <a:ln>
                      <a:noFill/>
                    </a:ln>
                    <a:extLst>
                      <a:ext uri="{53640926-AAD7-44D8-BBD7-CCE9431645EC}">
                        <a14:shadowObscured xmlns:a14="http://schemas.microsoft.com/office/drawing/2010/main"/>
                      </a:ext>
                    </a:extLst>
                  </pic:spPr>
                </pic:pic>
              </a:graphicData>
            </a:graphic>
          </wp:inline>
        </w:drawing>
      </w:r>
      <w:r w:rsidRPr="004A5C28">
        <w:rPr>
          <w:noProof/>
          <w:lang w:val="en-GB"/>
        </w:rPr>
        <w:drawing>
          <wp:inline distT="0" distB="0" distL="0" distR="0" wp14:anchorId="0E102A70" wp14:editId="1F03ED5B">
            <wp:extent cx="5760720" cy="1492885"/>
            <wp:effectExtent l="0" t="0" r="0" b="0"/>
            <wp:docPr id="7729644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75">
                      <a:extLst>
                        <a:ext uri="{28A0092B-C50C-407E-A947-70E740481C1C}">
                          <a14:useLocalDpi xmlns:a14="http://schemas.microsoft.com/office/drawing/2010/main" val="0"/>
                        </a:ext>
                      </a:extLst>
                    </a:blip>
                    <a:srcRect t="10338"/>
                    <a:stretch/>
                  </pic:blipFill>
                  <pic:spPr bwMode="auto">
                    <a:xfrm>
                      <a:off x="0" y="0"/>
                      <a:ext cx="5760720" cy="1492885"/>
                    </a:xfrm>
                    <a:prstGeom prst="rect">
                      <a:avLst/>
                    </a:prstGeom>
                    <a:noFill/>
                    <a:ln>
                      <a:noFill/>
                    </a:ln>
                    <a:extLst>
                      <a:ext uri="{53640926-AAD7-44D8-BBD7-CCE9431645EC}">
                        <a14:shadowObscured xmlns:a14="http://schemas.microsoft.com/office/drawing/2010/main"/>
                      </a:ext>
                    </a:extLst>
                  </pic:spPr>
                </pic:pic>
              </a:graphicData>
            </a:graphic>
          </wp:inline>
        </w:drawing>
      </w:r>
    </w:p>
    <w:p w14:paraId="4F787169" w14:textId="6A437309" w:rsidR="003A1384" w:rsidRDefault="00A07871" w:rsidP="00D41935">
      <w:pPr>
        <w:pStyle w:val="Caption"/>
        <w:rPr>
          <w:lang w:val="en-GB"/>
        </w:rPr>
      </w:pPr>
      <w:bookmarkStart w:id="71" w:name="_Ref168496989"/>
      <w:r w:rsidRPr="004A5C28">
        <w:rPr>
          <w:b/>
          <w:bCs/>
          <w:lang w:val="en-GB"/>
        </w:rPr>
        <w:t xml:space="preserve">Figure </w:t>
      </w:r>
      <w:r w:rsidR="00C80BA4"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28</w:t>
      </w:r>
      <w:r w:rsidRPr="004A5C28">
        <w:rPr>
          <w:b/>
          <w:bCs/>
          <w:lang w:val="en-GB"/>
        </w:rPr>
        <w:fldChar w:fldCharType="end"/>
      </w:r>
      <w:bookmarkEnd w:id="71"/>
      <w:r w:rsidRPr="004A5C28">
        <w:rPr>
          <w:b/>
          <w:bCs/>
          <w:lang w:val="en-GB"/>
        </w:rPr>
        <w:t>.</w:t>
      </w:r>
      <w:r w:rsidRPr="004A5C28">
        <w:rPr>
          <w:lang w:val="en-GB"/>
        </w:rPr>
        <w:t xml:space="preserve"> </w:t>
      </w:r>
      <w:r w:rsidR="00B45CFF" w:rsidRPr="004A5C28">
        <w:rPr>
          <w:lang w:val="en-GB"/>
        </w:rPr>
        <w:t>GC chromatogram</w:t>
      </w:r>
      <w:r w:rsidR="00EE3FAF">
        <w:rPr>
          <w:lang w:val="en-GB"/>
        </w:rPr>
        <w:t>s</w:t>
      </w:r>
      <w:r w:rsidR="00B45CFF" w:rsidRPr="004A5C28">
        <w:rPr>
          <w:lang w:val="en-GB"/>
        </w:rPr>
        <w:t xml:space="preserve"> of reaction mixture with </w:t>
      </w:r>
      <w:r w:rsidR="00CF1839" w:rsidRPr="004A5C28">
        <w:rPr>
          <w:bCs/>
          <w:i/>
          <w:lang w:val="en-GB"/>
        </w:rPr>
        <w:t>Stro</w:t>
      </w:r>
      <w:r w:rsidR="00CF1839" w:rsidRPr="004A5C28">
        <w:rPr>
          <w:bCs/>
          <w:lang w:val="en-GB"/>
        </w:rPr>
        <w:t>RedAm</w:t>
      </w:r>
      <w:r w:rsidR="00B45CFF" w:rsidRPr="004A5C28">
        <w:rPr>
          <w:lang w:val="en-GB"/>
        </w:rPr>
        <w:t xml:space="preserve"> to synthesize 5-methyl-1-(prop-2-yn-1-yl)pyrrolidin-2-one</w:t>
      </w:r>
      <w:r w:rsidR="00DE1F03" w:rsidRPr="004A5C28">
        <w:rPr>
          <w:lang w:val="en-GB"/>
        </w:rPr>
        <w:t xml:space="preserve"> </w:t>
      </w:r>
      <w:r w:rsidR="00DE1F03" w:rsidRPr="004A5C28">
        <w:rPr>
          <w:b/>
          <w:bCs/>
          <w:lang w:val="en-GB"/>
        </w:rPr>
        <w:t>5d</w:t>
      </w:r>
      <w:r w:rsidR="00E85A98" w:rsidRPr="004A5C28">
        <w:rPr>
          <w:b/>
          <w:bCs/>
          <w:lang w:val="en-GB"/>
        </w:rPr>
        <w:t xml:space="preserve"> </w:t>
      </w:r>
      <w:r w:rsidR="00E85A98" w:rsidRPr="004A5C28">
        <w:rPr>
          <w:lang w:val="en-GB"/>
        </w:rPr>
        <w:t>(bottom amine reference)</w:t>
      </w:r>
      <w:r w:rsidR="00DE1F03" w:rsidRPr="004A5C28">
        <w:rPr>
          <w:lang w:val="en-GB"/>
        </w:rPr>
        <w:t xml:space="preserve">. </w:t>
      </w:r>
      <w:r w:rsidR="00B45CFF" w:rsidRPr="004A5C28">
        <w:rPr>
          <w:lang w:val="en-GB"/>
        </w:rPr>
        <w:t xml:space="preserve">Hydrodex β-TBDM </w:t>
      </w:r>
      <w:r w:rsidR="00C23746" w:rsidRPr="004A5C28">
        <w:rPr>
          <w:lang w:val="en-GB"/>
        </w:rPr>
        <w:t>method</w:t>
      </w:r>
      <w:r w:rsidR="00B45CFF" w:rsidRPr="004A5C28">
        <w:rPr>
          <w:lang w:val="en-GB"/>
        </w:rPr>
        <w:t xml:space="preserve"> C1.</w:t>
      </w:r>
    </w:p>
    <w:p w14:paraId="136E44BC" w14:textId="77777777" w:rsidR="003A1384" w:rsidRDefault="003A1384">
      <w:pPr>
        <w:spacing w:after="160" w:line="278" w:lineRule="auto"/>
        <w:jc w:val="left"/>
        <w:rPr>
          <w:rFonts w:cs="Noto Sans Devanagari"/>
          <w:iCs/>
          <w:kern w:val="0"/>
          <w:sz w:val="18"/>
          <w:lang w:val="en-GB"/>
          <w14:ligatures w14:val="none"/>
        </w:rPr>
      </w:pPr>
      <w:r>
        <w:rPr>
          <w:lang w:val="en-GB"/>
        </w:rPr>
        <w:br w:type="page"/>
      </w:r>
    </w:p>
    <w:p w14:paraId="7EC43C04" w14:textId="7695ACB2" w:rsidR="000C045D" w:rsidRPr="004A5C28" w:rsidRDefault="000C045D" w:rsidP="00BE2A95">
      <w:pPr>
        <w:pStyle w:val="Heading3"/>
        <w:numPr>
          <w:ilvl w:val="2"/>
          <w:numId w:val="15"/>
        </w:numPr>
        <w:rPr>
          <w:lang w:val="en-GB"/>
        </w:rPr>
      </w:pPr>
      <w:bookmarkStart w:id="72" w:name="_Toc175159828"/>
      <w:r w:rsidRPr="004A5C28">
        <w:rPr>
          <w:lang w:val="en-GB"/>
        </w:rPr>
        <w:lastRenderedPageBreak/>
        <w:t>Amine products from</w:t>
      </w:r>
      <w:r w:rsidR="00CB53AA" w:rsidRPr="004A5C28">
        <w:rPr>
          <w:lang w:val="en-GB"/>
        </w:rPr>
        <w:t xml:space="preserve"> 2-methylcyclohexano</w:t>
      </w:r>
      <w:r w:rsidR="00094775" w:rsidRPr="004A5C28">
        <w:rPr>
          <w:lang w:val="en-GB"/>
        </w:rPr>
        <w:t>ne</w:t>
      </w:r>
      <w:r w:rsidR="00C974EE" w:rsidRPr="004A5C28">
        <w:rPr>
          <w:lang w:val="en-GB"/>
        </w:rPr>
        <w:t xml:space="preserve"> </w:t>
      </w:r>
      <w:r w:rsidR="00C974EE" w:rsidRPr="004A5C28">
        <w:rPr>
          <w:b/>
          <w:bCs/>
          <w:lang w:val="en-GB"/>
        </w:rPr>
        <w:t>10</w:t>
      </w:r>
      <w:bookmarkEnd w:id="72"/>
    </w:p>
    <w:p w14:paraId="7527A930" w14:textId="73B3DF25" w:rsidR="00C974EE" w:rsidRPr="004A5C28" w:rsidRDefault="001B1F95" w:rsidP="001B1F95">
      <w:pPr>
        <w:pStyle w:val="Heading4"/>
        <w:rPr>
          <w:rStyle w:val="Heading4Char"/>
          <w:b/>
          <w:bCs/>
          <w:lang w:val="en-GB"/>
        </w:rPr>
      </w:pPr>
      <w:bookmarkStart w:id="73" w:name="_Ref168497715"/>
      <w:r w:rsidRPr="001F2F50">
        <w:rPr>
          <w:rStyle w:val="Heading4Char"/>
          <w:i/>
          <w:iCs/>
          <w:lang w:val="en-GB"/>
        </w:rPr>
        <w:t>N</w:t>
      </w:r>
      <w:r w:rsidRPr="004A5C28">
        <w:rPr>
          <w:rStyle w:val="Heading4Char"/>
          <w:lang w:val="en-GB"/>
        </w:rPr>
        <w:t>-cyclopropyl-2-methylcyclohexan-1-amine</w:t>
      </w:r>
      <w:r w:rsidR="00C974EE" w:rsidRPr="004A5C28">
        <w:rPr>
          <w:rStyle w:val="Heading4Char"/>
          <w:lang w:val="en-GB"/>
        </w:rPr>
        <w:t xml:space="preserve"> </w:t>
      </w:r>
      <w:r w:rsidR="00C974EE" w:rsidRPr="004A5C28">
        <w:rPr>
          <w:rStyle w:val="Heading4Char"/>
          <w:b/>
          <w:bCs/>
          <w:lang w:val="en-GB"/>
        </w:rPr>
        <w:t>10c</w:t>
      </w:r>
    </w:p>
    <w:p w14:paraId="083E5EE4" w14:textId="1108E194" w:rsidR="00E95E57" w:rsidRPr="004A5C28" w:rsidRDefault="00E05C3B" w:rsidP="00980176">
      <w:pPr>
        <w:pStyle w:val="Tablefootnote"/>
        <w:rPr>
          <w:lang w:val="en-GB"/>
        </w:rPr>
      </w:pPr>
      <w:r w:rsidRPr="004A5C28">
        <w:rPr>
          <w:noProof/>
          <w:lang w:val="en-GB"/>
        </w:rPr>
        <mc:AlternateContent>
          <mc:Choice Requires="wps">
            <w:drawing>
              <wp:anchor distT="45720" distB="45720" distL="114300" distR="114300" simplePos="0" relativeHeight="251779584" behindDoc="0" locked="0" layoutInCell="1" allowOverlap="1" wp14:anchorId="63D9312D" wp14:editId="4CE343EC">
                <wp:simplePos x="0" y="0"/>
                <wp:positionH relativeFrom="column">
                  <wp:posOffset>3390118</wp:posOffset>
                </wp:positionH>
                <wp:positionV relativeFrom="paragraph">
                  <wp:posOffset>446747</wp:posOffset>
                </wp:positionV>
                <wp:extent cx="568569" cy="228600"/>
                <wp:effectExtent l="0" t="0" r="0" b="0"/>
                <wp:wrapNone/>
                <wp:docPr id="8689996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569" cy="228600"/>
                        </a:xfrm>
                        <a:prstGeom prst="rect">
                          <a:avLst/>
                        </a:prstGeom>
                        <a:noFill/>
                        <a:ln w="9525">
                          <a:noFill/>
                          <a:miter lim="800000"/>
                          <a:headEnd/>
                          <a:tailEnd/>
                        </a:ln>
                      </wps:spPr>
                      <wps:txbx>
                        <w:txbxContent>
                          <w:p w14:paraId="5A48703E" w14:textId="60CEA6CA" w:rsidR="00E05C3B" w:rsidRPr="00D0472C" w:rsidRDefault="00E05C3B" w:rsidP="00E05C3B">
                            <w:pPr>
                              <w:pStyle w:val="Caption"/>
                              <w:rPr>
                                <w:lang w:val="en-US"/>
                              </w:rPr>
                            </w:pPr>
                            <w:r>
                              <w:rPr>
                                <w:lang w:val="en-US"/>
                              </w:rPr>
                              <w:t>(1</w:t>
                            </w:r>
                            <w:r>
                              <w:rPr>
                                <w:i/>
                                <w:iCs w:val="0"/>
                                <w:lang w:val="en-US"/>
                              </w:rPr>
                              <w:t>S</w:t>
                            </w:r>
                            <w:r>
                              <w:rPr>
                                <w:lang w:val="en-US"/>
                              </w:rPr>
                              <w:t>,2</w:t>
                            </w:r>
                            <w:r>
                              <w:rPr>
                                <w:i/>
                                <w:iCs w:val="0"/>
                                <w:lang w:val="en-US"/>
                              </w:rPr>
                              <w:t>S</w:t>
                            </w:r>
                            <w:r w:rsidRPr="00E05C3B">
                              <w:rPr>
                                <w:lang w:val="en-US"/>
                              </w:rPr>
                              <w:t>)</w:t>
                            </w:r>
                          </w:p>
                          <w:p w14:paraId="2806E8F8" w14:textId="77777777" w:rsidR="00E05C3B" w:rsidRPr="00E05C3B" w:rsidRDefault="00E05C3B" w:rsidP="00E05C3B">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D9312D" id="_x0000_t202" coordsize="21600,21600" o:spt="202" path="m,l,21600r21600,l21600,xe">
                <v:stroke joinstyle="miter"/>
                <v:path gradientshapeok="t" o:connecttype="rect"/>
              </v:shapetype>
              <v:shape id="Text Box 2" o:spid="_x0000_s1026" type="#_x0000_t202" style="position:absolute;left:0;text-align:left;margin-left:266.95pt;margin-top:35.2pt;width:44.75pt;height:18pt;z-index:251779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" filled="f" stroked="f">
                <v:textbox>
                  <w:txbxContent>
                    <w:p w14:paraId="5A48703E" w14:textId="60CEA6CA" w:rsidR="00E05C3B" w:rsidRPr="00D0472C" w:rsidRDefault="00E05C3B" w:rsidP="00E05C3B">
                      <w:pPr>
                        <w:pStyle w:val="Caption"/>
                        <w:rPr>
                          <w:lang w:val="en-US"/>
                        </w:rPr>
                      </w:pPr>
                      <w:r>
                        <w:rPr>
                          <w:lang w:val="en-US"/>
                        </w:rPr>
                        <w:t>(1</w:t>
                      </w:r>
                      <w:r>
                        <w:rPr>
                          <w:i/>
                          <w:iCs w:val="0"/>
                          <w:lang w:val="en-US"/>
                        </w:rPr>
                        <w:t>S</w:t>
                      </w:r>
                      <w:r>
                        <w:rPr>
                          <w:lang w:val="en-US"/>
                        </w:rPr>
                        <w:t>,2</w:t>
                      </w:r>
                      <w:r>
                        <w:rPr>
                          <w:i/>
                          <w:iCs w:val="0"/>
                          <w:lang w:val="en-US"/>
                        </w:rPr>
                        <w:t>S</w:t>
                      </w:r>
                      <w:r w:rsidRPr="00E05C3B">
                        <w:rPr>
                          <w:lang w:val="en-US"/>
                        </w:rPr>
                        <w:t>)</w:t>
                      </w:r>
                    </w:p>
                    <w:p w14:paraId="2806E8F8" w14:textId="77777777" w:rsidR="00E05C3B" w:rsidRPr="00E05C3B" w:rsidRDefault="00E05C3B" w:rsidP="00E05C3B">
                      <w:pPr>
                        <w:rPr>
                          <w:sz w:val="18"/>
                          <w:szCs w:val="18"/>
                          <w:lang w:val="en-US"/>
                        </w:rPr>
                      </w:pPr>
                    </w:p>
                  </w:txbxContent>
                </v:textbox>
              </v:shape>
            </w:pict>
          </mc:Fallback>
        </mc:AlternateContent>
      </w:r>
      <w:r w:rsidRPr="004A5C28">
        <w:rPr>
          <w:noProof/>
          <w:lang w:val="en-GB"/>
        </w:rPr>
        <mc:AlternateContent>
          <mc:Choice Requires="wps">
            <w:drawing>
              <wp:anchor distT="45720" distB="45720" distL="114300" distR="114300" simplePos="0" relativeHeight="251777536" behindDoc="0" locked="0" layoutInCell="1" allowOverlap="1" wp14:anchorId="1AB6C93A" wp14:editId="45B1A25B">
                <wp:simplePos x="0" y="0"/>
                <wp:positionH relativeFrom="column">
                  <wp:posOffset>3034128</wp:posOffset>
                </wp:positionH>
                <wp:positionV relativeFrom="paragraph">
                  <wp:posOffset>265478</wp:posOffset>
                </wp:positionV>
                <wp:extent cx="568569" cy="228600"/>
                <wp:effectExtent l="0" t="0" r="0" b="0"/>
                <wp:wrapNone/>
                <wp:docPr id="10257024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569" cy="228600"/>
                        </a:xfrm>
                        <a:prstGeom prst="rect">
                          <a:avLst/>
                        </a:prstGeom>
                        <a:noFill/>
                        <a:ln w="9525">
                          <a:noFill/>
                          <a:miter lim="800000"/>
                          <a:headEnd/>
                          <a:tailEnd/>
                        </a:ln>
                      </wps:spPr>
                      <wps:txbx>
                        <w:txbxContent>
                          <w:p w14:paraId="2917D147" w14:textId="161D7281" w:rsidR="00E05C3B" w:rsidRPr="00D0472C" w:rsidRDefault="00E05C3B" w:rsidP="00E05C3B">
                            <w:pPr>
                              <w:pStyle w:val="Caption"/>
                              <w:rPr>
                                <w:lang w:val="en-US"/>
                              </w:rPr>
                            </w:pPr>
                            <w:r>
                              <w:rPr>
                                <w:lang w:val="en-US"/>
                              </w:rPr>
                              <w:t>(1</w:t>
                            </w:r>
                            <w:r>
                              <w:rPr>
                                <w:i/>
                                <w:iCs w:val="0"/>
                                <w:lang w:val="en-US"/>
                              </w:rPr>
                              <w:t>R</w:t>
                            </w:r>
                            <w:r>
                              <w:rPr>
                                <w:lang w:val="en-US"/>
                              </w:rPr>
                              <w:t>,2</w:t>
                            </w:r>
                            <w:r>
                              <w:rPr>
                                <w:i/>
                                <w:iCs w:val="0"/>
                                <w:lang w:val="en-US"/>
                              </w:rPr>
                              <w:t>R</w:t>
                            </w:r>
                            <w:r w:rsidRPr="00E05C3B">
                              <w:rPr>
                                <w:lang w:val="en-US"/>
                              </w:rPr>
                              <w:t>)</w:t>
                            </w:r>
                          </w:p>
                          <w:p w14:paraId="11C45C06" w14:textId="77777777" w:rsidR="00E05C3B" w:rsidRPr="00E05C3B" w:rsidRDefault="00E05C3B" w:rsidP="00E05C3B">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B6C93A" id="_x0000_s1027" type="#_x0000_t202" style="position:absolute;left:0;text-align:left;margin-left:238.9pt;margin-top:20.9pt;width:44.75pt;height:18pt;z-index:251777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" filled="f" stroked="f">
                <v:textbox>
                  <w:txbxContent>
                    <w:p w14:paraId="2917D147" w14:textId="161D7281" w:rsidR="00E05C3B" w:rsidRPr="00D0472C" w:rsidRDefault="00E05C3B" w:rsidP="00E05C3B">
                      <w:pPr>
                        <w:pStyle w:val="Caption"/>
                        <w:rPr>
                          <w:lang w:val="en-US"/>
                        </w:rPr>
                      </w:pPr>
                      <w:r>
                        <w:rPr>
                          <w:lang w:val="en-US"/>
                        </w:rPr>
                        <w:t>(1</w:t>
                      </w:r>
                      <w:r>
                        <w:rPr>
                          <w:i/>
                          <w:iCs w:val="0"/>
                          <w:lang w:val="en-US"/>
                        </w:rPr>
                        <w:t>R</w:t>
                      </w:r>
                      <w:r>
                        <w:rPr>
                          <w:lang w:val="en-US"/>
                        </w:rPr>
                        <w:t>,2</w:t>
                      </w:r>
                      <w:r>
                        <w:rPr>
                          <w:i/>
                          <w:iCs w:val="0"/>
                          <w:lang w:val="en-US"/>
                        </w:rPr>
                        <w:t>R</w:t>
                      </w:r>
                      <w:r w:rsidRPr="00E05C3B">
                        <w:rPr>
                          <w:lang w:val="en-US"/>
                        </w:rPr>
                        <w:t>)</w:t>
                      </w:r>
                    </w:p>
                    <w:p w14:paraId="11C45C06" w14:textId="77777777" w:rsidR="00E05C3B" w:rsidRPr="00E05C3B" w:rsidRDefault="00E05C3B" w:rsidP="00E05C3B">
                      <w:pPr>
                        <w:rPr>
                          <w:sz w:val="18"/>
                          <w:szCs w:val="18"/>
                          <w:lang w:val="en-US"/>
                        </w:rPr>
                      </w:pPr>
                    </w:p>
                  </w:txbxContent>
                </v:textbox>
              </v:shape>
            </w:pict>
          </mc:Fallback>
        </mc:AlternateContent>
      </w:r>
      <w:r w:rsidRPr="004A5C28">
        <w:rPr>
          <w:noProof/>
          <w:lang w:val="en-GB"/>
        </w:rPr>
        <mc:AlternateContent>
          <mc:Choice Requires="wps">
            <w:drawing>
              <wp:anchor distT="45720" distB="45720" distL="114300" distR="114300" simplePos="0" relativeHeight="251775488" behindDoc="0" locked="0" layoutInCell="1" allowOverlap="1" wp14:anchorId="658E8C95" wp14:editId="4AAE4CEF">
                <wp:simplePos x="0" y="0"/>
                <wp:positionH relativeFrom="column">
                  <wp:posOffset>2779737</wp:posOffset>
                </wp:positionH>
                <wp:positionV relativeFrom="paragraph">
                  <wp:posOffset>399122</wp:posOffset>
                </wp:positionV>
                <wp:extent cx="568569" cy="228600"/>
                <wp:effectExtent l="0" t="0" r="0" b="0"/>
                <wp:wrapNone/>
                <wp:docPr id="5950593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569" cy="228600"/>
                        </a:xfrm>
                        <a:prstGeom prst="rect">
                          <a:avLst/>
                        </a:prstGeom>
                        <a:noFill/>
                        <a:ln w="9525">
                          <a:noFill/>
                          <a:miter lim="800000"/>
                          <a:headEnd/>
                          <a:tailEnd/>
                        </a:ln>
                      </wps:spPr>
                      <wps:txbx>
                        <w:txbxContent>
                          <w:p w14:paraId="57049741" w14:textId="65717C8D" w:rsidR="00E05C3B" w:rsidRPr="00D0472C" w:rsidRDefault="00E05C3B" w:rsidP="00E05C3B">
                            <w:pPr>
                              <w:pStyle w:val="Caption"/>
                              <w:rPr>
                                <w:lang w:val="en-US"/>
                              </w:rPr>
                            </w:pPr>
                            <w:r>
                              <w:rPr>
                                <w:lang w:val="en-US"/>
                              </w:rPr>
                              <w:t>(1</w:t>
                            </w:r>
                            <w:r>
                              <w:rPr>
                                <w:i/>
                                <w:iCs w:val="0"/>
                                <w:lang w:val="en-US"/>
                              </w:rPr>
                              <w:t>S</w:t>
                            </w:r>
                            <w:r>
                              <w:rPr>
                                <w:lang w:val="en-US"/>
                              </w:rPr>
                              <w:t>,2</w:t>
                            </w:r>
                            <w:r w:rsidRPr="00E05C3B">
                              <w:rPr>
                                <w:i/>
                                <w:iCs w:val="0"/>
                                <w:lang w:val="en-US"/>
                              </w:rPr>
                              <w:t>R</w:t>
                            </w:r>
                            <w:r w:rsidRPr="00E05C3B">
                              <w:rPr>
                                <w:lang w:val="en-US"/>
                              </w:rPr>
                              <w:t>)</w:t>
                            </w:r>
                          </w:p>
                          <w:p w14:paraId="662B85EF" w14:textId="77777777" w:rsidR="00E05C3B" w:rsidRPr="00E05C3B" w:rsidRDefault="00E05C3B" w:rsidP="00E05C3B">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8E8C95" id="_x0000_s1028" type="#_x0000_t202" style="position:absolute;left:0;text-align:left;margin-left:218.9pt;margin-top:31.45pt;width:44.75pt;height:18pt;z-index:251775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" filled="f" stroked="f">
                <v:textbox>
                  <w:txbxContent>
                    <w:p w14:paraId="57049741" w14:textId="65717C8D" w:rsidR="00E05C3B" w:rsidRPr="00D0472C" w:rsidRDefault="00E05C3B" w:rsidP="00E05C3B">
                      <w:pPr>
                        <w:pStyle w:val="Caption"/>
                        <w:rPr>
                          <w:lang w:val="en-US"/>
                        </w:rPr>
                      </w:pPr>
                      <w:r>
                        <w:rPr>
                          <w:lang w:val="en-US"/>
                        </w:rPr>
                        <w:t>(1</w:t>
                      </w:r>
                      <w:r>
                        <w:rPr>
                          <w:i/>
                          <w:iCs w:val="0"/>
                          <w:lang w:val="en-US"/>
                        </w:rPr>
                        <w:t>S</w:t>
                      </w:r>
                      <w:r>
                        <w:rPr>
                          <w:lang w:val="en-US"/>
                        </w:rPr>
                        <w:t>,2</w:t>
                      </w:r>
                      <w:r w:rsidRPr="00E05C3B">
                        <w:rPr>
                          <w:i/>
                          <w:iCs w:val="0"/>
                          <w:lang w:val="en-US"/>
                        </w:rPr>
                        <w:t>R</w:t>
                      </w:r>
                      <w:r w:rsidRPr="00E05C3B">
                        <w:rPr>
                          <w:lang w:val="en-US"/>
                        </w:rPr>
                        <w:t>)</w:t>
                      </w:r>
                    </w:p>
                    <w:p w14:paraId="662B85EF" w14:textId="77777777" w:rsidR="00E05C3B" w:rsidRPr="00E05C3B" w:rsidRDefault="00E05C3B" w:rsidP="00E05C3B">
                      <w:pPr>
                        <w:rPr>
                          <w:sz w:val="18"/>
                          <w:szCs w:val="18"/>
                          <w:lang w:val="en-US"/>
                        </w:rPr>
                      </w:pPr>
                    </w:p>
                  </w:txbxContent>
                </v:textbox>
              </v:shape>
            </w:pict>
          </mc:Fallback>
        </mc:AlternateContent>
      </w:r>
      <w:r w:rsidRPr="004A5C28">
        <w:rPr>
          <w:noProof/>
          <w:lang w:val="en-GB"/>
        </w:rPr>
        <mc:AlternateContent>
          <mc:Choice Requires="wps">
            <w:drawing>
              <wp:anchor distT="45720" distB="45720" distL="114300" distR="114300" simplePos="0" relativeHeight="251773440" behindDoc="0" locked="0" layoutInCell="1" allowOverlap="1" wp14:anchorId="7DB46A7B" wp14:editId="1BCA386E">
                <wp:simplePos x="0" y="0"/>
                <wp:positionH relativeFrom="column">
                  <wp:posOffset>2440549</wp:posOffset>
                </wp:positionH>
                <wp:positionV relativeFrom="paragraph">
                  <wp:posOffset>271341</wp:posOffset>
                </wp:positionV>
                <wp:extent cx="568569" cy="2286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569" cy="228600"/>
                        </a:xfrm>
                        <a:prstGeom prst="rect">
                          <a:avLst/>
                        </a:prstGeom>
                        <a:noFill/>
                        <a:ln w="9525">
                          <a:noFill/>
                          <a:miter lim="800000"/>
                          <a:headEnd/>
                          <a:tailEnd/>
                        </a:ln>
                      </wps:spPr>
                      <wps:txbx>
                        <w:txbxContent>
                          <w:p w14:paraId="7066C85B" w14:textId="0F14EE62" w:rsidR="00E05C3B" w:rsidRPr="00D0472C" w:rsidRDefault="00E05C3B" w:rsidP="00E05C3B">
                            <w:pPr>
                              <w:pStyle w:val="Caption"/>
                              <w:rPr>
                                <w:lang w:val="en-US"/>
                              </w:rPr>
                            </w:pPr>
                            <w:r>
                              <w:rPr>
                                <w:lang w:val="en-US"/>
                              </w:rPr>
                              <w:t>(1</w:t>
                            </w:r>
                            <w:r>
                              <w:rPr>
                                <w:i/>
                                <w:iCs w:val="0"/>
                                <w:lang w:val="en-US"/>
                              </w:rPr>
                              <w:t>R</w:t>
                            </w:r>
                            <w:r>
                              <w:rPr>
                                <w:lang w:val="en-US"/>
                              </w:rPr>
                              <w:t>,2</w:t>
                            </w:r>
                            <w:r>
                              <w:rPr>
                                <w:i/>
                                <w:iCs w:val="0"/>
                                <w:lang w:val="en-US"/>
                              </w:rPr>
                              <w:t>S</w:t>
                            </w:r>
                            <w:r w:rsidRPr="00E05C3B">
                              <w:rPr>
                                <w:lang w:val="en-US"/>
                              </w:rPr>
                              <w:t>)</w:t>
                            </w:r>
                          </w:p>
                          <w:p w14:paraId="78A80F0D" w14:textId="5FD8FDD6" w:rsidR="00E05C3B" w:rsidRPr="00E05C3B" w:rsidRDefault="00E05C3B">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B46A7B" id="_x0000_s1029" type="#_x0000_t202" style="position:absolute;left:0;text-align:left;margin-left:192.15pt;margin-top:21.35pt;width:44.75pt;height:18pt;z-index:251773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" filled="f" stroked="f">
                <v:textbox>
                  <w:txbxContent>
                    <w:p w14:paraId="7066C85B" w14:textId="0F14EE62" w:rsidR="00E05C3B" w:rsidRPr="00D0472C" w:rsidRDefault="00E05C3B" w:rsidP="00E05C3B">
                      <w:pPr>
                        <w:pStyle w:val="Caption"/>
                        <w:rPr>
                          <w:lang w:val="en-US"/>
                        </w:rPr>
                      </w:pPr>
                      <w:r>
                        <w:rPr>
                          <w:lang w:val="en-US"/>
                        </w:rPr>
                        <w:t>(1</w:t>
                      </w:r>
                      <w:r>
                        <w:rPr>
                          <w:i/>
                          <w:iCs w:val="0"/>
                          <w:lang w:val="en-US"/>
                        </w:rPr>
                        <w:t>R</w:t>
                      </w:r>
                      <w:r>
                        <w:rPr>
                          <w:lang w:val="en-US"/>
                        </w:rPr>
                        <w:t>,2</w:t>
                      </w:r>
                      <w:r>
                        <w:rPr>
                          <w:i/>
                          <w:iCs w:val="0"/>
                          <w:lang w:val="en-US"/>
                        </w:rPr>
                        <w:t>S</w:t>
                      </w:r>
                      <w:r w:rsidRPr="00E05C3B">
                        <w:rPr>
                          <w:lang w:val="en-US"/>
                        </w:rPr>
                        <w:t>)</w:t>
                      </w:r>
                    </w:p>
                    <w:p w14:paraId="78A80F0D" w14:textId="5FD8FDD6" w:rsidR="00E05C3B" w:rsidRPr="00E05C3B" w:rsidRDefault="00E05C3B">
                      <w:pPr>
                        <w:rPr>
                          <w:sz w:val="18"/>
                          <w:szCs w:val="18"/>
                          <w:lang w:val="en-US"/>
                        </w:rPr>
                      </w:pPr>
                    </w:p>
                  </w:txbxContent>
                </v:textbox>
              </v:shape>
            </w:pict>
          </mc:Fallback>
        </mc:AlternateContent>
      </w:r>
      <w:r w:rsidRPr="004A5C28">
        <w:rPr>
          <w:noProof/>
          <w:lang w:val="en-GB"/>
        </w:rPr>
        <w:drawing>
          <wp:anchor distT="0" distB="0" distL="114300" distR="114300" simplePos="0" relativeHeight="251725312" behindDoc="0" locked="0" layoutInCell="1" allowOverlap="1" wp14:anchorId="2FDCBC9F" wp14:editId="37E39201">
            <wp:simplePos x="0" y="0"/>
            <wp:positionH relativeFrom="column">
              <wp:posOffset>4288985</wp:posOffset>
            </wp:positionH>
            <wp:positionV relativeFrom="paragraph">
              <wp:posOffset>121481</wp:posOffset>
            </wp:positionV>
            <wp:extent cx="422084" cy="509751"/>
            <wp:effectExtent l="0" t="0" r="0" b="5080"/>
            <wp:wrapNone/>
            <wp:docPr id="11107460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22084" cy="50975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5E57" w:rsidRPr="004A5C28">
        <w:rPr>
          <w:noProof/>
          <w:lang w:val="en-GB"/>
        </w:rPr>
        <w:drawing>
          <wp:inline distT="0" distB="0" distL="0" distR="0" wp14:anchorId="7D69661D" wp14:editId="3064F320">
            <wp:extent cx="5760720" cy="1517015"/>
            <wp:effectExtent l="0" t="0" r="0" b="6985"/>
            <wp:docPr id="1077268572"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720" cy="1517015"/>
                    </a:xfrm>
                    <a:prstGeom prst="rect">
                      <a:avLst/>
                    </a:prstGeom>
                    <a:noFill/>
                  </pic:spPr>
                </pic:pic>
              </a:graphicData>
            </a:graphic>
          </wp:inline>
        </w:drawing>
      </w:r>
    </w:p>
    <w:p w14:paraId="7E97187E" w14:textId="3F4B4E6D" w:rsidR="00094775" w:rsidRPr="004A5C28" w:rsidRDefault="00094775" w:rsidP="00D41935">
      <w:pPr>
        <w:pStyle w:val="Caption"/>
        <w:rPr>
          <w:lang w:val="en-GB"/>
        </w:rPr>
      </w:pPr>
      <w:r w:rsidRPr="004A5C28">
        <w:rPr>
          <w:b/>
          <w:bCs/>
          <w:lang w:val="en-GB"/>
        </w:rPr>
        <w:t xml:space="preserve">Figure </w:t>
      </w:r>
      <w:r w:rsidR="00C80BA4"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29</w:t>
      </w:r>
      <w:r w:rsidRPr="004A5C28">
        <w:rPr>
          <w:b/>
          <w:bCs/>
          <w:lang w:val="en-GB"/>
        </w:rPr>
        <w:fldChar w:fldCharType="end"/>
      </w:r>
      <w:bookmarkEnd w:id="73"/>
      <w:r w:rsidRPr="004A5C28">
        <w:rPr>
          <w:b/>
          <w:bCs/>
          <w:lang w:val="en-GB"/>
        </w:rPr>
        <w:t>.</w:t>
      </w:r>
      <w:r w:rsidRPr="004A5C28">
        <w:rPr>
          <w:lang w:val="en-GB"/>
        </w:rPr>
        <w:t xml:space="preserve"> </w:t>
      </w:r>
      <w:r w:rsidR="0034462E" w:rsidRPr="004A5C28">
        <w:rPr>
          <w:lang w:val="en-GB"/>
        </w:rPr>
        <w:t>GC chromatogram</w:t>
      </w:r>
      <w:r w:rsidR="00EE3FAF">
        <w:rPr>
          <w:lang w:val="en-GB"/>
        </w:rPr>
        <w:t>s</w:t>
      </w:r>
      <w:r w:rsidR="0034462E" w:rsidRPr="004A5C28">
        <w:rPr>
          <w:lang w:val="en-GB"/>
        </w:rPr>
        <w:t xml:space="preserve"> of reaction mixture with NaBH</w:t>
      </w:r>
      <w:r w:rsidR="0034462E" w:rsidRPr="004A5C28">
        <w:rPr>
          <w:vertAlign w:val="subscript"/>
          <w:lang w:val="en-GB"/>
        </w:rPr>
        <w:t>3</w:t>
      </w:r>
      <w:r w:rsidR="0034462E" w:rsidRPr="004A5C28">
        <w:rPr>
          <w:lang w:val="en-GB"/>
        </w:rPr>
        <w:t xml:space="preserve">CN to chemically synthesize all </w:t>
      </w:r>
      <w:r w:rsidR="00A91F52" w:rsidRPr="004A5C28">
        <w:rPr>
          <w:lang w:val="en-GB"/>
        </w:rPr>
        <w:t>four configurations</w:t>
      </w:r>
      <w:r w:rsidR="0034462E" w:rsidRPr="004A5C28">
        <w:rPr>
          <w:lang w:val="en-GB"/>
        </w:rPr>
        <w:t xml:space="preserve"> of</w:t>
      </w:r>
      <w:r w:rsidRPr="004A5C28">
        <w:rPr>
          <w:lang w:val="en-GB"/>
        </w:rPr>
        <w:t xml:space="preserve"> </w:t>
      </w:r>
      <w:r w:rsidRPr="004A5C28">
        <w:rPr>
          <w:i/>
          <w:lang w:val="en-GB"/>
        </w:rPr>
        <w:t>N</w:t>
      </w:r>
      <w:r w:rsidRPr="004A5C28">
        <w:rPr>
          <w:lang w:val="en-GB"/>
        </w:rPr>
        <w:t>-cyclopropyl-2-methylcyclohexan-1-amine</w:t>
      </w:r>
      <w:r w:rsidR="00DE1F03" w:rsidRPr="004A5C28">
        <w:rPr>
          <w:lang w:val="en-GB"/>
        </w:rPr>
        <w:t xml:space="preserve"> </w:t>
      </w:r>
      <w:r w:rsidR="00DE1F03" w:rsidRPr="004A5C28">
        <w:rPr>
          <w:b/>
          <w:bCs/>
          <w:lang w:val="en-GB"/>
        </w:rPr>
        <w:t>10</w:t>
      </w:r>
      <w:r w:rsidR="00456B35" w:rsidRPr="004A5C28">
        <w:rPr>
          <w:b/>
          <w:bCs/>
          <w:lang w:val="en-GB"/>
        </w:rPr>
        <w:t xml:space="preserve">c </w:t>
      </w:r>
      <w:r w:rsidR="00456B35" w:rsidRPr="004A5C28">
        <w:rPr>
          <w:lang w:val="en-GB"/>
        </w:rPr>
        <w:t xml:space="preserve">(blue), aligned with a reaction mixture with </w:t>
      </w:r>
      <w:r w:rsidR="00456B35" w:rsidRPr="004A5C28">
        <w:rPr>
          <w:i/>
          <w:iCs w:val="0"/>
          <w:lang w:val="en-GB"/>
        </w:rPr>
        <w:t>Stro</w:t>
      </w:r>
      <w:r w:rsidR="00456B35" w:rsidRPr="004A5C28">
        <w:rPr>
          <w:lang w:val="en-GB"/>
        </w:rPr>
        <w:t>RedAm (pink) and a negative control without RedAm (black)</w:t>
      </w:r>
      <w:r w:rsidRPr="004A5C28">
        <w:rPr>
          <w:lang w:val="en-GB"/>
        </w:rPr>
        <w:t xml:space="preserve">. </w:t>
      </w:r>
      <w:r w:rsidR="00D41935" w:rsidRPr="004A5C28">
        <w:rPr>
          <w:lang w:val="en-GB"/>
        </w:rPr>
        <w:t>CP-Chirasil DEX-CB method D1</w:t>
      </w:r>
      <w:r w:rsidR="00501901" w:rsidRPr="004A5C28">
        <w:rPr>
          <w:lang w:val="en-GB"/>
        </w:rPr>
        <w:t>.</w:t>
      </w:r>
    </w:p>
    <w:p w14:paraId="4268D907" w14:textId="77777777" w:rsidR="00C80BA4" w:rsidRPr="004A5C28" w:rsidRDefault="00C80BA4" w:rsidP="00C80BA4">
      <w:pPr>
        <w:rPr>
          <w:lang w:val="en-GB"/>
        </w:rPr>
      </w:pPr>
    </w:p>
    <w:p w14:paraId="456A73B8" w14:textId="13B3A771" w:rsidR="001B1F95" w:rsidRPr="004A5C28" w:rsidRDefault="001B1F95" w:rsidP="001B1F95">
      <w:pPr>
        <w:pStyle w:val="Heading4"/>
        <w:rPr>
          <w:lang w:val="en-GB"/>
        </w:rPr>
      </w:pPr>
      <w:r w:rsidRPr="004A5C28">
        <w:rPr>
          <w:lang w:val="en-GB"/>
        </w:rPr>
        <w:t>2-methyl-</w:t>
      </w:r>
      <w:r w:rsidRPr="001F2F50">
        <w:rPr>
          <w:i/>
          <w:iCs w:val="0"/>
          <w:lang w:val="en-GB"/>
        </w:rPr>
        <w:t>N</w:t>
      </w:r>
      <w:r w:rsidRPr="004A5C28">
        <w:rPr>
          <w:lang w:val="en-GB"/>
        </w:rPr>
        <w:t>-(prop-2-yn-1-yl)cyclohexan-1-amine</w:t>
      </w:r>
      <w:r w:rsidR="00C974EE" w:rsidRPr="004A5C28">
        <w:rPr>
          <w:lang w:val="en-GB"/>
        </w:rPr>
        <w:t xml:space="preserve"> </w:t>
      </w:r>
      <w:r w:rsidR="00C974EE" w:rsidRPr="004A5C28">
        <w:rPr>
          <w:b/>
          <w:bCs/>
          <w:lang w:val="en-GB"/>
        </w:rPr>
        <w:t>10d</w:t>
      </w:r>
    </w:p>
    <w:p w14:paraId="74A25ECE" w14:textId="25296702" w:rsidR="00E95E57" w:rsidRPr="004A5C28" w:rsidRDefault="00E05C3B" w:rsidP="00980176">
      <w:pPr>
        <w:pStyle w:val="Tablefootnote"/>
        <w:rPr>
          <w:lang w:val="en-GB"/>
        </w:rPr>
      </w:pPr>
      <w:r w:rsidRPr="004A5C28">
        <w:rPr>
          <w:noProof/>
          <w:lang w:val="en-GB"/>
        </w:rPr>
        <mc:AlternateContent>
          <mc:Choice Requires="wps">
            <w:drawing>
              <wp:anchor distT="45720" distB="45720" distL="114300" distR="114300" simplePos="0" relativeHeight="251784704" behindDoc="0" locked="0" layoutInCell="1" allowOverlap="1" wp14:anchorId="41569A0F" wp14:editId="6CE8A454">
                <wp:simplePos x="0" y="0"/>
                <wp:positionH relativeFrom="column">
                  <wp:posOffset>3363742</wp:posOffset>
                </wp:positionH>
                <wp:positionV relativeFrom="paragraph">
                  <wp:posOffset>501064</wp:posOffset>
                </wp:positionV>
                <wp:extent cx="568569" cy="228600"/>
                <wp:effectExtent l="0" t="0" r="0" b="0"/>
                <wp:wrapNone/>
                <wp:docPr id="16343845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569" cy="228600"/>
                        </a:xfrm>
                        <a:prstGeom prst="rect">
                          <a:avLst/>
                        </a:prstGeom>
                        <a:noFill/>
                        <a:ln w="9525">
                          <a:noFill/>
                          <a:miter lim="800000"/>
                          <a:headEnd/>
                          <a:tailEnd/>
                        </a:ln>
                      </wps:spPr>
                      <wps:txbx>
                        <w:txbxContent>
                          <w:p w14:paraId="07D7CC74" w14:textId="77777777" w:rsidR="00E05C3B" w:rsidRPr="00D0472C" w:rsidRDefault="00E05C3B" w:rsidP="00E05C3B">
                            <w:pPr>
                              <w:pStyle w:val="Caption"/>
                              <w:rPr>
                                <w:lang w:val="en-US"/>
                              </w:rPr>
                            </w:pPr>
                            <w:r>
                              <w:rPr>
                                <w:lang w:val="en-US"/>
                              </w:rPr>
                              <w:t>(1</w:t>
                            </w:r>
                            <w:r>
                              <w:rPr>
                                <w:i/>
                                <w:iCs w:val="0"/>
                                <w:lang w:val="en-US"/>
                              </w:rPr>
                              <w:t>S</w:t>
                            </w:r>
                            <w:r>
                              <w:rPr>
                                <w:lang w:val="en-US"/>
                              </w:rPr>
                              <w:t>,2</w:t>
                            </w:r>
                            <w:r>
                              <w:rPr>
                                <w:i/>
                                <w:iCs w:val="0"/>
                                <w:lang w:val="en-US"/>
                              </w:rPr>
                              <w:t>S</w:t>
                            </w:r>
                            <w:r w:rsidRPr="00E05C3B">
                              <w:rPr>
                                <w:lang w:val="en-US"/>
                              </w:rPr>
                              <w:t>)</w:t>
                            </w:r>
                          </w:p>
                          <w:p w14:paraId="7CCB3090" w14:textId="77777777" w:rsidR="00E05C3B" w:rsidRPr="00E05C3B" w:rsidRDefault="00E05C3B" w:rsidP="00E05C3B">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569A0F" id="_x0000_s1030" type="#_x0000_t202" style="position:absolute;left:0;text-align:left;margin-left:264.85pt;margin-top:39.45pt;width:44.75pt;height:18pt;z-index:251784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" filled="f" stroked="f">
                <v:textbox>
                  <w:txbxContent>
                    <w:p w14:paraId="07D7CC74" w14:textId="77777777" w:rsidR="00E05C3B" w:rsidRPr="00D0472C" w:rsidRDefault="00E05C3B" w:rsidP="00E05C3B">
                      <w:pPr>
                        <w:pStyle w:val="Caption"/>
                        <w:rPr>
                          <w:lang w:val="en-US"/>
                        </w:rPr>
                      </w:pPr>
                      <w:r>
                        <w:rPr>
                          <w:lang w:val="en-US"/>
                        </w:rPr>
                        <w:t>(1</w:t>
                      </w:r>
                      <w:r>
                        <w:rPr>
                          <w:i/>
                          <w:iCs w:val="0"/>
                          <w:lang w:val="en-US"/>
                        </w:rPr>
                        <w:t>S</w:t>
                      </w:r>
                      <w:r>
                        <w:rPr>
                          <w:lang w:val="en-US"/>
                        </w:rPr>
                        <w:t>,2</w:t>
                      </w:r>
                      <w:r>
                        <w:rPr>
                          <w:i/>
                          <w:iCs w:val="0"/>
                          <w:lang w:val="en-US"/>
                        </w:rPr>
                        <w:t>S</w:t>
                      </w:r>
                      <w:r w:rsidRPr="00E05C3B">
                        <w:rPr>
                          <w:lang w:val="en-US"/>
                        </w:rPr>
                        <w:t>)</w:t>
                      </w:r>
                    </w:p>
                    <w:p w14:paraId="7CCB3090" w14:textId="77777777" w:rsidR="00E05C3B" w:rsidRPr="00E05C3B" w:rsidRDefault="00E05C3B" w:rsidP="00E05C3B">
                      <w:pPr>
                        <w:rPr>
                          <w:sz w:val="18"/>
                          <w:szCs w:val="18"/>
                          <w:lang w:val="en-US"/>
                        </w:rPr>
                      </w:pPr>
                    </w:p>
                  </w:txbxContent>
                </v:textbox>
              </v:shape>
            </w:pict>
          </mc:Fallback>
        </mc:AlternateContent>
      </w:r>
      <w:r w:rsidRPr="004A5C28">
        <w:rPr>
          <w:noProof/>
          <w:lang w:val="en-GB"/>
        </w:rPr>
        <mc:AlternateContent>
          <mc:Choice Requires="wps">
            <w:drawing>
              <wp:anchor distT="45720" distB="45720" distL="114300" distR="114300" simplePos="0" relativeHeight="251781632" behindDoc="0" locked="0" layoutInCell="1" allowOverlap="1" wp14:anchorId="23F640D9" wp14:editId="2E165AE2">
                <wp:simplePos x="0" y="0"/>
                <wp:positionH relativeFrom="column">
                  <wp:posOffset>2132672</wp:posOffset>
                </wp:positionH>
                <wp:positionV relativeFrom="paragraph">
                  <wp:posOffset>190548</wp:posOffset>
                </wp:positionV>
                <wp:extent cx="568325" cy="228600"/>
                <wp:effectExtent l="0" t="0" r="0" b="0"/>
                <wp:wrapNone/>
                <wp:docPr id="19459882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228600"/>
                        </a:xfrm>
                        <a:prstGeom prst="rect">
                          <a:avLst/>
                        </a:prstGeom>
                        <a:noFill/>
                        <a:ln w="9525">
                          <a:noFill/>
                          <a:miter lim="800000"/>
                          <a:headEnd/>
                          <a:tailEnd/>
                        </a:ln>
                      </wps:spPr>
                      <wps:txbx>
                        <w:txbxContent>
                          <w:p w14:paraId="0331219E" w14:textId="77777777" w:rsidR="00E05C3B" w:rsidRPr="00D0472C" w:rsidRDefault="00E05C3B" w:rsidP="00E05C3B">
                            <w:pPr>
                              <w:pStyle w:val="Caption"/>
                              <w:rPr>
                                <w:lang w:val="en-US"/>
                              </w:rPr>
                            </w:pPr>
                            <w:r>
                              <w:rPr>
                                <w:lang w:val="en-US"/>
                              </w:rPr>
                              <w:t>(1</w:t>
                            </w:r>
                            <w:r>
                              <w:rPr>
                                <w:i/>
                                <w:iCs w:val="0"/>
                                <w:lang w:val="en-US"/>
                              </w:rPr>
                              <w:t>R</w:t>
                            </w:r>
                            <w:r>
                              <w:rPr>
                                <w:lang w:val="en-US"/>
                              </w:rPr>
                              <w:t>,2</w:t>
                            </w:r>
                            <w:r>
                              <w:rPr>
                                <w:i/>
                                <w:iCs w:val="0"/>
                                <w:lang w:val="en-US"/>
                              </w:rPr>
                              <w:t>S</w:t>
                            </w:r>
                            <w:r w:rsidRPr="00E05C3B">
                              <w:rPr>
                                <w:lang w:val="en-US"/>
                              </w:rPr>
                              <w:t>)</w:t>
                            </w:r>
                          </w:p>
                          <w:p w14:paraId="0EE3527D" w14:textId="77777777" w:rsidR="00E05C3B" w:rsidRPr="00E05C3B" w:rsidRDefault="00E05C3B" w:rsidP="00E05C3B">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F640D9" id="_x0000_s1031" type="#_x0000_t202" style="position:absolute;left:0;text-align:left;margin-left:167.95pt;margin-top:15pt;width:44.75pt;height:18pt;z-index:251781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" filled="f" stroked="f">
                <v:textbox>
                  <w:txbxContent>
                    <w:p w14:paraId="0331219E" w14:textId="77777777" w:rsidR="00E05C3B" w:rsidRPr="00D0472C" w:rsidRDefault="00E05C3B" w:rsidP="00E05C3B">
                      <w:pPr>
                        <w:pStyle w:val="Caption"/>
                        <w:rPr>
                          <w:lang w:val="en-US"/>
                        </w:rPr>
                      </w:pPr>
                      <w:r>
                        <w:rPr>
                          <w:lang w:val="en-US"/>
                        </w:rPr>
                        <w:t>(1</w:t>
                      </w:r>
                      <w:r>
                        <w:rPr>
                          <w:i/>
                          <w:iCs w:val="0"/>
                          <w:lang w:val="en-US"/>
                        </w:rPr>
                        <w:t>R</w:t>
                      </w:r>
                      <w:r>
                        <w:rPr>
                          <w:lang w:val="en-US"/>
                        </w:rPr>
                        <w:t>,2</w:t>
                      </w:r>
                      <w:r>
                        <w:rPr>
                          <w:i/>
                          <w:iCs w:val="0"/>
                          <w:lang w:val="en-US"/>
                        </w:rPr>
                        <w:t>S</w:t>
                      </w:r>
                      <w:r w:rsidRPr="00E05C3B">
                        <w:rPr>
                          <w:lang w:val="en-US"/>
                        </w:rPr>
                        <w:t>)</w:t>
                      </w:r>
                    </w:p>
                    <w:p w14:paraId="0EE3527D" w14:textId="77777777" w:rsidR="00E05C3B" w:rsidRPr="00E05C3B" w:rsidRDefault="00E05C3B" w:rsidP="00E05C3B">
                      <w:pPr>
                        <w:rPr>
                          <w:sz w:val="18"/>
                          <w:szCs w:val="18"/>
                          <w:lang w:val="en-US"/>
                        </w:rPr>
                      </w:pPr>
                    </w:p>
                  </w:txbxContent>
                </v:textbox>
              </v:shape>
            </w:pict>
          </mc:Fallback>
        </mc:AlternateContent>
      </w:r>
      <w:r w:rsidRPr="004A5C28">
        <w:rPr>
          <w:noProof/>
          <w:lang w:val="en-GB"/>
        </w:rPr>
        <mc:AlternateContent>
          <mc:Choice Requires="wps">
            <w:drawing>
              <wp:anchor distT="45720" distB="45720" distL="114300" distR="114300" simplePos="0" relativeHeight="251783680" behindDoc="0" locked="0" layoutInCell="1" allowOverlap="1" wp14:anchorId="4D0F8C85" wp14:editId="0B167A41">
                <wp:simplePos x="0" y="0"/>
                <wp:positionH relativeFrom="column">
                  <wp:posOffset>2720926</wp:posOffset>
                </wp:positionH>
                <wp:positionV relativeFrom="paragraph">
                  <wp:posOffset>173550</wp:posOffset>
                </wp:positionV>
                <wp:extent cx="568325" cy="228600"/>
                <wp:effectExtent l="0" t="0" r="0" b="0"/>
                <wp:wrapNone/>
                <wp:docPr id="4513913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228600"/>
                        </a:xfrm>
                        <a:prstGeom prst="rect">
                          <a:avLst/>
                        </a:prstGeom>
                        <a:noFill/>
                        <a:ln w="9525">
                          <a:noFill/>
                          <a:miter lim="800000"/>
                          <a:headEnd/>
                          <a:tailEnd/>
                        </a:ln>
                      </wps:spPr>
                      <wps:txbx>
                        <w:txbxContent>
                          <w:p w14:paraId="44D6D1DA" w14:textId="77777777" w:rsidR="00E05C3B" w:rsidRPr="00D0472C" w:rsidRDefault="00E05C3B" w:rsidP="00E05C3B">
                            <w:pPr>
                              <w:pStyle w:val="Caption"/>
                              <w:rPr>
                                <w:lang w:val="en-US"/>
                              </w:rPr>
                            </w:pPr>
                            <w:r>
                              <w:rPr>
                                <w:lang w:val="en-US"/>
                              </w:rPr>
                              <w:t>(1</w:t>
                            </w:r>
                            <w:r>
                              <w:rPr>
                                <w:i/>
                                <w:iCs w:val="0"/>
                                <w:lang w:val="en-US"/>
                              </w:rPr>
                              <w:t>R</w:t>
                            </w:r>
                            <w:r>
                              <w:rPr>
                                <w:lang w:val="en-US"/>
                              </w:rPr>
                              <w:t>,2</w:t>
                            </w:r>
                            <w:r>
                              <w:rPr>
                                <w:i/>
                                <w:iCs w:val="0"/>
                                <w:lang w:val="en-US"/>
                              </w:rPr>
                              <w:t>R</w:t>
                            </w:r>
                            <w:r w:rsidRPr="00E05C3B">
                              <w:rPr>
                                <w:lang w:val="en-US"/>
                              </w:rPr>
                              <w:t>)</w:t>
                            </w:r>
                          </w:p>
                          <w:p w14:paraId="003D61EE" w14:textId="77777777" w:rsidR="00E05C3B" w:rsidRPr="00E05C3B" w:rsidRDefault="00E05C3B" w:rsidP="00E05C3B">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0F8C85" id="_x0000_s1032" type="#_x0000_t202" style="position:absolute;left:0;text-align:left;margin-left:214.25pt;margin-top:13.65pt;width:44.75pt;height:18pt;z-index:251783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" filled="f" stroked="f">
                <v:textbox>
                  <w:txbxContent>
                    <w:p w14:paraId="44D6D1DA" w14:textId="77777777" w:rsidR="00E05C3B" w:rsidRPr="00D0472C" w:rsidRDefault="00E05C3B" w:rsidP="00E05C3B">
                      <w:pPr>
                        <w:pStyle w:val="Caption"/>
                        <w:rPr>
                          <w:lang w:val="en-US"/>
                        </w:rPr>
                      </w:pPr>
                      <w:r>
                        <w:rPr>
                          <w:lang w:val="en-US"/>
                        </w:rPr>
                        <w:t>(1</w:t>
                      </w:r>
                      <w:r>
                        <w:rPr>
                          <w:i/>
                          <w:iCs w:val="0"/>
                          <w:lang w:val="en-US"/>
                        </w:rPr>
                        <w:t>R</w:t>
                      </w:r>
                      <w:r>
                        <w:rPr>
                          <w:lang w:val="en-US"/>
                        </w:rPr>
                        <w:t>,2</w:t>
                      </w:r>
                      <w:r>
                        <w:rPr>
                          <w:i/>
                          <w:iCs w:val="0"/>
                          <w:lang w:val="en-US"/>
                        </w:rPr>
                        <w:t>R</w:t>
                      </w:r>
                      <w:r w:rsidRPr="00E05C3B">
                        <w:rPr>
                          <w:lang w:val="en-US"/>
                        </w:rPr>
                        <w:t>)</w:t>
                      </w:r>
                    </w:p>
                    <w:p w14:paraId="003D61EE" w14:textId="77777777" w:rsidR="00E05C3B" w:rsidRPr="00E05C3B" w:rsidRDefault="00E05C3B" w:rsidP="00E05C3B">
                      <w:pPr>
                        <w:rPr>
                          <w:sz w:val="18"/>
                          <w:szCs w:val="18"/>
                          <w:lang w:val="en-US"/>
                        </w:rPr>
                      </w:pPr>
                    </w:p>
                  </w:txbxContent>
                </v:textbox>
              </v:shape>
            </w:pict>
          </mc:Fallback>
        </mc:AlternateContent>
      </w:r>
      <w:r w:rsidRPr="004A5C28">
        <w:rPr>
          <w:noProof/>
          <w:lang w:val="en-GB"/>
        </w:rPr>
        <mc:AlternateContent>
          <mc:Choice Requires="wps">
            <w:drawing>
              <wp:anchor distT="45720" distB="45720" distL="114300" distR="114300" simplePos="0" relativeHeight="251782656" behindDoc="0" locked="0" layoutInCell="1" allowOverlap="1" wp14:anchorId="7FB54396" wp14:editId="7D0F87DD">
                <wp:simplePos x="0" y="0"/>
                <wp:positionH relativeFrom="margin">
                  <wp:align>center</wp:align>
                </wp:positionH>
                <wp:positionV relativeFrom="paragraph">
                  <wp:posOffset>459301</wp:posOffset>
                </wp:positionV>
                <wp:extent cx="568325" cy="228600"/>
                <wp:effectExtent l="0" t="0" r="0" b="0"/>
                <wp:wrapNone/>
                <wp:docPr id="775967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228600"/>
                        </a:xfrm>
                        <a:prstGeom prst="rect">
                          <a:avLst/>
                        </a:prstGeom>
                        <a:noFill/>
                        <a:ln w="9525">
                          <a:noFill/>
                          <a:miter lim="800000"/>
                          <a:headEnd/>
                          <a:tailEnd/>
                        </a:ln>
                      </wps:spPr>
                      <wps:txbx>
                        <w:txbxContent>
                          <w:p w14:paraId="52F8D95F" w14:textId="77777777" w:rsidR="00E05C3B" w:rsidRPr="00D0472C" w:rsidRDefault="00E05C3B" w:rsidP="00E05C3B">
                            <w:pPr>
                              <w:pStyle w:val="Caption"/>
                              <w:rPr>
                                <w:lang w:val="en-US"/>
                              </w:rPr>
                            </w:pPr>
                            <w:r>
                              <w:rPr>
                                <w:lang w:val="en-US"/>
                              </w:rPr>
                              <w:t>(1</w:t>
                            </w:r>
                            <w:r>
                              <w:rPr>
                                <w:i/>
                                <w:iCs w:val="0"/>
                                <w:lang w:val="en-US"/>
                              </w:rPr>
                              <w:t>S</w:t>
                            </w:r>
                            <w:r>
                              <w:rPr>
                                <w:lang w:val="en-US"/>
                              </w:rPr>
                              <w:t>,2</w:t>
                            </w:r>
                            <w:r w:rsidRPr="00E05C3B">
                              <w:rPr>
                                <w:i/>
                                <w:iCs w:val="0"/>
                                <w:lang w:val="en-US"/>
                              </w:rPr>
                              <w:t>R</w:t>
                            </w:r>
                            <w:r w:rsidRPr="00E05C3B">
                              <w:rPr>
                                <w:lang w:val="en-US"/>
                              </w:rPr>
                              <w:t>)</w:t>
                            </w:r>
                          </w:p>
                          <w:p w14:paraId="2FB7EA74" w14:textId="77777777" w:rsidR="00E05C3B" w:rsidRPr="00E05C3B" w:rsidRDefault="00E05C3B" w:rsidP="00E05C3B">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B54396" id="_x0000_s1033" type="#_x0000_t202" style="position:absolute;left:0;text-align:left;margin-left:0;margin-top:36.15pt;width:44.75pt;height:18pt;z-index:25178265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" filled="f" stroked="f">
                <v:textbox>
                  <w:txbxContent>
                    <w:p w14:paraId="52F8D95F" w14:textId="77777777" w:rsidR="00E05C3B" w:rsidRPr="00D0472C" w:rsidRDefault="00E05C3B" w:rsidP="00E05C3B">
                      <w:pPr>
                        <w:pStyle w:val="Caption"/>
                        <w:rPr>
                          <w:lang w:val="en-US"/>
                        </w:rPr>
                      </w:pPr>
                      <w:r>
                        <w:rPr>
                          <w:lang w:val="en-US"/>
                        </w:rPr>
                        <w:t>(1</w:t>
                      </w:r>
                      <w:r>
                        <w:rPr>
                          <w:i/>
                          <w:iCs w:val="0"/>
                          <w:lang w:val="en-US"/>
                        </w:rPr>
                        <w:t>S</w:t>
                      </w:r>
                      <w:r>
                        <w:rPr>
                          <w:lang w:val="en-US"/>
                        </w:rPr>
                        <w:t>,2</w:t>
                      </w:r>
                      <w:r w:rsidRPr="00E05C3B">
                        <w:rPr>
                          <w:i/>
                          <w:iCs w:val="0"/>
                          <w:lang w:val="en-US"/>
                        </w:rPr>
                        <w:t>R</w:t>
                      </w:r>
                      <w:r w:rsidRPr="00E05C3B">
                        <w:rPr>
                          <w:lang w:val="en-US"/>
                        </w:rPr>
                        <w:t>)</w:t>
                      </w:r>
                    </w:p>
                    <w:p w14:paraId="2FB7EA74" w14:textId="77777777" w:rsidR="00E05C3B" w:rsidRPr="00E05C3B" w:rsidRDefault="00E05C3B" w:rsidP="00E05C3B">
                      <w:pPr>
                        <w:rPr>
                          <w:sz w:val="18"/>
                          <w:szCs w:val="18"/>
                          <w:lang w:val="en-US"/>
                        </w:rPr>
                      </w:pPr>
                    </w:p>
                  </w:txbxContent>
                </v:textbox>
                <w10:wrap anchorx="margin"/>
              </v:shape>
            </w:pict>
          </mc:Fallback>
        </mc:AlternateContent>
      </w:r>
      <w:r w:rsidRPr="004A5C28">
        <w:rPr>
          <w:noProof/>
          <w:lang w:val="en-GB"/>
        </w:rPr>
        <w:drawing>
          <wp:anchor distT="0" distB="0" distL="114300" distR="114300" simplePos="0" relativeHeight="251728384" behindDoc="0" locked="0" layoutInCell="1" allowOverlap="1" wp14:anchorId="4CD424A0" wp14:editId="1549B0E6">
            <wp:simplePos x="0" y="0"/>
            <wp:positionH relativeFrom="column">
              <wp:posOffset>3985455</wp:posOffset>
            </wp:positionH>
            <wp:positionV relativeFrom="paragraph">
              <wp:posOffset>168324</wp:posOffset>
            </wp:positionV>
            <wp:extent cx="488731" cy="395622"/>
            <wp:effectExtent l="0" t="0" r="6985" b="4445"/>
            <wp:wrapNone/>
            <wp:docPr id="19844566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88731" cy="39562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5E57" w:rsidRPr="004A5C28">
        <w:rPr>
          <w:noProof/>
          <w:lang w:val="en-GB"/>
        </w:rPr>
        <w:drawing>
          <wp:inline distT="0" distB="0" distL="0" distR="0" wp14:anchorId="20D76E75" wp14:editId="256F19AC">
            <wp:extent cx="5760720" cy="1517015"/>
            <wp:effectExtent l="0" t="0" r="0" b="6985"/>
            <wp:docPr id="2090671931" name="Picture 2">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1517015"/>
                    </a:xfrm>
                    <a:prstGeom prst="rect">
                      <a:avLst/>
                    </a:prstGeom>
                    <a:noFill/>
                  </pic:spPr>
                </pic:pic>
              </a:graphicData>
            </a:graphic>
          </wp:inline>
        </w:drawing>
      </w:r>
    </w:p>
    <w:p w14:paraId="1B03DF38" w14:textId="28BC7654" w:rsidR="00094775" w:rsidRPr="004A5C28" w:rsidRDefault="00094775" w:rsidP="00DE1F03">
      <w:pPr>
        <w:pStyle w:val="Caption"/>
        <w:rPr>
          <w:lang w:val="en-GB"/>
        </w:rPr>
      </w:pPr>
      <w:bookmarkStart w:id="74" w:name="_Ref168497819"/>
      <w:r w:rsidRPr="004A5C28">
        <w:rPr>
          <w:b/>
          <w:bCs/>
          <w:lang w:val="en-GB"/>
        </w:rPr>
        <w:t xml:space="preserve">Figure </w:t>
      </w:r>
      <w:r w:rsidR="00C80BA4"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30</w:t>
      </w:r>
      <w:r w:rsidRPr="004A5C28">
        <w:rPr>
          <w:b/>
          <w:bCs/>
          <w:lang w:val="en-GB"/>
        </w:rPr>
        <w:fldChar w:fldCharType="end"/>
      </w:r>
      <w:bookmarkEnd w:id="74"/>
      <w:r w:rsidRPr="004A5C28">
        <w:rPr>
          <w:b/>
          <w:bCs/>
          <w:lang w:val="en-GB"/>
        </w:rPr>
        <w:t>.</w:t>
      </w:r>
      <w:r w:rsidRPr="004A5C28">
        <w:rPr>
          <w:lang w:val="en-GB"/>
        </w:rPr>
        <w:t xml:space="preserve"> </w:t>
      </w:r>
      <w:r w:rsidR="00F37E82" w:rsidRPr="004A5C28">
        <w:rPr>
          <w:lang w:val="en-GB"/>
        </w:rPr>
        <w:t>GC</w:t>
      </w:r>
      <w:r w:rsidR="000F2242" w:rsidRPr="004A5C28">
        <w:rPr>
          <w:lang w:val="en-GB"/>
        </w:rPr>
        <w:t xml:space="preserve"> chromatogram of reaction mixture with </w:t>
      </w:r>
      <w:r w:rsidR="00CF1839" w:rsidRPr="004A5C28">
        <w:rPr>
          <w:bCs/>
          <w:i/>
          <w:lang w:val="en-GB"/>
        </w:rPr>
        <w:t>Stro</w:t>
      </w:r>
      <w:r w:rsidR="00CF1839" w:rsidRPr="004A5C28">
        <w:rPr>
          <w:bCs/>
          <w:lang w:val="en-GB"/>
        </w:rPr>
        <w:t>RedAm</w:t>
      </w:r>
      <w:r w:rsidR="000F2242" w:rsidRPr="004A5C28">
        <w:rPr>
          <w:lang w:val="en-GB"/>
        </w:rPr>
        <w:t xml:space="preserve"> to synthesize 2-methyl-</w:t>
      </w:r>
      <w:r w:rsidR="000F2242" w:rsidRPr="001F2F50">
        <w:rPr>
          <w:i/>
          <w:iCs w:val="0"/>
          <w:lang w:val="en-GB"/>
        </w:rPr>
        <w:t>N</w:t>
      </w:r>
      <w:r w:rsidR="000F2242" w:rsidRPr="004A5C28">
        <w:rPr>
          <w:lang w:val="en-GB"/>
        </w:rPr>
        <w:t>-(prop-2-yn-1-yl)cyclohexan-1-amine</w:t>
      </w:r>
      <w:r w:rsidR="00DE1F03" w:rsidRPr="004A5C28">
        <w:rPr>
          <w:lang w:val="en-GB"/>
        </w:rPr>
        <w:t xml:space="preserve"> </w:t>
      </w:r>
      <w:r w:rsidR="00DE1F03" w:rsidRPr="004A5C28">
        <w:rPr>
          <w:b/>
          <w:bCs/>
          <w:lang w:val="en-GB"/>
        </w:rPr>
        <w:t>10d</w:t>
      </w:r>
      <w:r w:rsidR="00456B35" w:rsidRPr="004A5C28">
        <w:rPr>
          <w:b/>
          <w:bCs/>
          <w:lang w:val="en-GB"/>
        </w:rPr>
        <w:t xml:space="preserve"> </w:t>
      </w:r>
      <w:r w:rsidR="00456B35" w:rsidRPr="004A5C28">
        <w:rPr>
          <w:lang w:val="en-GB"/>
        </w:rPr>
        <w:t xml:space="preserve">(blue), aligned with a reaction mixture with </w:t>
      </w:r>
      <w:r w:rsidR="00456B35" w:rsidRPr="004A5C28">
        <w:rPr>
          <w:i/>
          <w:iCs w:val="0"/>
          <w:lang w:val="en-GB"/>
        </w:rPr>
        <w:t>Stro</w:t>
      </w:r>
      <w:r w:rsidR="00456B35" w:rsidRPr="004A5C28">
        <w:rPr>
          <w:lang w:val="en-GB"/>
        </w:rPr>
        <w:t>RedAm (pink) and a negative control without RedAm (black)</w:t>
      </w:r>
      <w:r w:rsidR="000F2242" w:rsidRPr="004A5C28">
        <w:rPr>
          <w:lang w:val="en-GB"/>
        </w:rPr>
        <w:t>. CP-Chirasil DEX-CB method D1</w:t>
      </w:r>
      <w:r w:rsidR="003A7222" w:rsidRPr="004A5C28">
        <w:rPr>
          <w:lang w:val="en-GB"/>
        </w:rPr>
        <w:t>.</w:t>
      </w:r>
    </w:p>
    <w:p w14:paraId="39D7C252" w14:textId="77777777" w:rsidR="00D62BFF" w:rsidRPr="004A5C28" w:rsidRDefault="00D62BFF" w:rsidP="00D62BFF">
      <w:pPr>
        <w:rPr>
          <w:lang w:val="en-GB"/>
        </w:rPr>
      </w:pPr>
    </w:p>
    <w:p w14:paraId="2802FD57" w14:textId="0DEBED70" w:rsidR="00CB53AA" w:rsidRPr="004A5C28" w:rsidRDefault="00CB53AA" w:rsidP="00BE2A95">
      <w:pPr>
        <w:pStyle w:val="Heading3"/>
        <w:numPr>
          <w:ilvl w:val="2"/>
          <w:numId w:val="15"/>
        </w:numPr>
        <w:rPr>
          <w:lang w:val="en-GB"/>
        </w:rPr>
      </w:pPr>
      <w:bookmarkStart w:id="75" w:name="_Toc175159829"/>
      <w:r w:rsidRPr="004A5C28">
        <w:rPr>
          <w:lang w:val="en-GB"/>
        </w:rPr>
        <w:t>Amine products from 3-methylcyclohexano</w:t>
      </w:r>
      <w:r w:rsidR="00094775" w:rsidRPr="004A5C28">
        <w:rPr>
          <w:lang w:val="en-GB"/>
        </w:rPr>
        <w:t>ne</w:t>
      </w:r>
      <w:r w:rsidR="00C974EE" w:rsidRPr="004A5C28">
        <w:rPr>
          <w:lang w:val="en-GB"/>
        </w:rPr>
        <w:t xml:space="preserve"> </w:t>
      </w:r>
      <w:r w:rsidR="00C974EE" w:rsidRPr="004A5C28">
        <w:rPr>
          <w:b/>
          <w:bCs/>
          <w:lang w:val="en-GB"/>
        </w:rPr>
        <w:t>11</w:t>
      </w:r>
      <w:r w:rsidR="004D75D7" w:rsidRPr="004A5C28">
        <w:rPr>
          <w:lang w:val="en-GB"/>
        </w:rPr>
        <w:t xml:space="preserve"> </w:t>
      </w:r>
      <w:r w:rsidR="003A7222" w:rsidRPr="004A5C28">
        <w:rPr>
          <w:lang w:val="en-GB"/>
        </w:rPr>
        <w:t>and (</w:t>
      </w:r>
      <w:r w:rsidR="001F2F50">
        <w:rPr>
          <w:lang w:val="en-GB"/>
        </w:rPr>
        <w:t>3</w:t>
      </w:r>
      <w:r w:rsidR="003A7222" w:rsidRPr="004A5C28">
        <w:rPr>
          <w:i/>
          <w:iCs/>
          <w:lang w:val="en-GB"/>
        </w:rPr>
        <w:t>R</w:t>
      </w:r>
      <w:r w:rsidR="003A7222" w:rsidRPr="004A5C28">
        <w:rPr>
          <w:lang w:val="en-GB"/>
        </w:rPr>
        <w:t>)-</w:t>
      </w:r>
      <w:r w:rsidR="003A7222" w:rsidRPr="001F2F50">
        <w:rPr>
          <w:lang w:val="en-GB"/>
        </w:rPr>
        <w:t>methylcyclohexanone</w:t>
      </w:r>
      <w:r w:rsidR="003457B3" w:rsidRPr="001F2F50">
        <w:rPr>
          <w:lang w:val="en-GB"/>
        </w:rPr>
        <w:t xml:space="preserve"> (</w:t>
      </w:r>
      <w:r w:rsidR="001F2F50" w:rsidRPr="001F2F50">
        <w:rPr>
          <w:lang w:val="en-GB"/>
        </w:rPr>
        <w:t>3</w:t>
      </w:r>
      <w:r w:rsidR="003457B3" w:rsidRPr="001F2F50">
        <w:rPr>
          <w:i/>
          <w:iCs/>
          <w:lang w:val="en-GB"/>
        </w:rPr>
        <w:t>R</w:t>
      </w:r>
      <w:r w:rsidR="003457B3" w:rsidRPr="001F2F50">
        <w:rPr>
          <w:lang w:val="en-GB"/>
        </w:rPr>
        <w:t>)-</w:t>
      </w:r>
      <w:r w:rsidR="003457B3" w:rsidRPr="004A5C28">
        <w:rPr>
          <w:b/>
          <w:bCs/>
          <w:lang w:val="en-GB"/>
        </w:rPr>
        <w:t>11</w:t>
      </w:r>
      <w:bookmarkEnd w:id="75"/>
    </w:p>
    <w:p w14:paraId="10E6E35D" w14:textId="017A50A0" w:rsidR="00994EFB" w:rsidRPr="004A5C28" w:rsidRDefault="001B1F95" w:rsidP="001B1F95">
      <w:pPr>
        <w:pStyle w:val="Heading4"/>
        <w:rPr>
          <w:bCs/>
          <w:lang w:val="en-GB"/>
        </w:rPr>
      </w:pPr>
      <w:r w:rsidRPr="004A5C28">
        <w:rPr>
          <w:i/>
          <w:iCs w:val="0"/>
          <w:lang w:val="en-GB"/>
        </w:rPr>
        <w:t>N</w:t>
      </w:r>
      <w:r w:rsidRPr="004A5C28">
        <w:rPr>
          <w:lang w:val="en-GB"/>
        </w:rPr>
        <w:t>-cyclopropyl-3-methylcyclohexan-1-amine</w:t>
      </w:r>
      <w:r w:rsidR="003457B3" w:rsidRPr="004A5C28">
        <w:rPr>
          <w:lang w:val="en-GB"/>
        </w:rPr>
        <w:t xml:space="preserve"> </w:t>
      </w:r>
      <w:r w:rsidR="003457B3" w:rsidRPr="004A5C28">
        <w:rPr>
          <w:b/>
          <w:bCs/>
          <w:lang w:val="en-GB"/>
        </w:rPr>
        <w:t>11c</w:t>
      </w:r>
    </w:p>
    <w:p w14:paraId="7CC540C1" w14:textId="573B36AB" w:rsidR="00E95E57" w:rsidRPr="004A5C28" w:rsidRDefault="00E05C3B" w:rsidP="00980176">
      <w:pPr>
        <w:pStyle w:val="Tablefootnote"/>
        <w:rPr>
          <w:lang w:val="en-GB"/>
        </w:rPr>
      </w:pPr>
      <w:bookmarkStart w:id="76" w:name="_Ref168498459"/>
      <w:r w:rsidRPr="004A5C28">
        <w:rPr>
          <w:noProof/>
          <w:lang w:val="en-GB"/>
        </w:rPr>
        <mc:AlternateContent>
          <mc:Choice Requires="wps">
            <w:drawing>
              <wp:anchor distT="45720" distB="45720" distL="114300" distR="114300" simplePos="0" relativeHeight="251789824" behindDoc="0" locked="0" layoutInCell="1" allowOverlap="1" wp14:anchorId="40B90ED5" wp14:editId="443174CC">
                <wp:simplePos x="0" y="0"/>
                <wp:positionH relativeFrom="column">
                  <wp:posOffset>3717290</wp:posOffset>
                </wp:positionH>
                <wp:positionV relativeFrom="paragraph">
                  <wp:posOffset>63207</wp:posOffset>
                </wp:positionV>
                <wp:extent cx="568325" cy="228600"/>
                <wp:effectExtent l="0" t="0" r="0" b="0"/>
                <wp:wrapNone/>
                <wp:docPr id="7047980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228600"/>
                        </a:xfrm>
                        <a:prstGeom prst="rect">
                          <a:avLst/>
                        </a:prstGeom>
                        <a:noFill/>
                        <a:ln w="9525">
                          <a:noFill/>
                          <a:miter lim="800000"/>
                          <a:headEnd/>
                          <a:tailEnd/>
                        </a:ln>
                      </wps:spPr>
                      <wps:txbx>
                        <w:txbxContent>
                          <w:p w14:paraId="7CAF5BBE" w14:textId="2788079F" w:rsidR="00E05C3B" w:rsidRPr="00D0472C" w:rsidRDefault="00E05C3B" w:rsidP="00E05C3B">
                            <w:pPr>
                              <w:pStyle w:val="Caption"/>
                              <w:rPr>
                                <w:lang w:val="en-US"/>
                              </w:rPr>
                            </w:pPr>
                            <w:r>
                              <w:rPr>
                                <w:lang w:val="en-US"/>
                              </w:rPr>
                              <w:t>(1</w:t>
                            </w:r>
                            <w:r>
                              <w:rPr>
                                <w:i/>
                                <w:iCs w:val="0"/>
                                <w:lang w:val="en-US"/>
                              </w:rPr>
                              <w:t>S</w:t>
                            </w:r>
                            <w:r>
                              <w:rPr>
                                <w:lang w:val="en-US"/>
                              </w:rPr>
                              <w:t>,3</w:t>
                            </w:r>
                            <w:r>
                              <w:rPr>
                                <w:i/>
                                <w:iCs w:val="0"/>
                                <w:lang w:val="en-US"/>
                              </w:rPr>
                              <w:t>S</w:t>
                            </w:r>
                            <w:r w:rsidRPr="00E05C3B">
                              <w:rPr>
                                <w:lang w:val="en-US"/>
                              </w:rPr>
                              <w:t>)</w:t>
                            </w:r>
                          </w:p>
                          <w:p w14:paraId="6E5F9410" w14:textId="77777777" w:rsidR="00E05C3B" w:rsidRPr="00E05C3B" w:rsidRDefault="00E05C3B" w:rsidP="00E05C3B">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B90ED5" id="_x0000_s1034" type="#_x0000_t202" style="position:absolute;left:0;text-align:left;margin-left:292.7pt;margin-top:5pt;width:44.75pt;height:18pt;z-index:251789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" filled="f" stroked="f">
                <v:textbox>
                  <w:txbxContent>
                    <w:p w14:paraId="7CAF5BBE" w14:textId="2788079F" w:rsidR="00E05C3B" w:rsidRPr="00D0472C" w:rsidRDefault="00E05C3B" w:rsidP="00E05C3B">
                      <w:pPr>
                        <w:pStyle w:val="Caption"/>
                        <w:rPr>
                          <w:lang w:val="en-US"/>
                        </w:rPr>
                      </w:pPr>
                      <w:r>
                        <w:rPr>
                          <w:lang w:val="en-US"/>
                        </w:rPr>
                        <w:t>(1</w:t>
                      </w:r>
                      <w:r>
                        <w:rPr>
                          <w:i/>
                          <w:iCs w:val="0"/>
                          <w:lang w:val="en-US"/>
                        </w:rPr>
                        <w:t>S</w:t>
                      </w:r>
                      <w:r>
                        <w:rPr>
                          <w:lang w:val="en-US"/>
                        </w:rPr>
                        <w:t>,3</w:t>
                      </w:r>
                      <w:r>
                        <w:rPr>
                          <w:i/>
                          <w:iCs w:val="0"/>
                          <w:lang w:val="en-US"/>
                        </w:rPr>
                        <w:t>S</w:t>
                      </w:r>
                      <w:r w:rsidRPr="00E05C3B">
                        <w:rPr>
                          <w:lang w:val="en-US"/>
                        </w:rPr>
                        <w:t>)</w:t>
                      </w:r>
                    </w:p>
                    <w:p w14:paraId="6E5F9410" w14:textId="77777777" w:rsidR="00E05C3B" w:rsidRPr="00E05C3B" w:rsidRDefault="00E05C3B" w:rsidP="00E05C3B">
                      <w:pPr>
                        <w:rPr>
                          <w:sz w:val="18"/>
                          <w:szCs w:val="18"/>
                          <w:lang w:val="en-US"/>
                        </w:rPr>
                      </w:pPr>
                    </w:p>
                  </w:txbxContent>
                </v:textbox>
              </v:shape>
            </w:pict>
          </mc:Fallback>
        </mc:AlternateContent>
      </w:r>
      <w:r w:rsidRPr="004A5C28">
        <w:rPr>
          <w:noProof/>
          <w:lang w:val="en-GB"/>
        </w:rPr>
        <mc:AlternateContent>
          <mc:Choice Requires="wps">
            <w:drawing>
              <wp:anchor distT="45720" distB="45720" distL="114300" distR="114300" simplePos="0" relativeHeight="251788800" behindDoc="0" locked="0" layoutInCell="1" allowOverlap="1" wp14:anchorId="60F7FD13" wp14:editId="12693F7E">
                <wp:simplePos x="0" y="0"/>
                <wp:positionH relativeFrom="column">
                  <wp:posOffset>3142713</wp:posOffset>
                </wp:positionH>
                <wp:positionV relativeFrom="paragraph">
                  <wp:posOffset>52167</wp:posOffset>
                </wp:positionV>
                <wp:extent cx="568325" cy="228600"/>
                <wp:effectExtent l="0" t="0" r="0" b="0"/>
                <wp:wrapNone/>
                <wp:docPr id="18646246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228600"/>
                        </a:xfrm>
                        <a:prstGeom prst="rect">
                          <a:avLst/>
                        </a:prstGeom>
                        <a:noFill/>
                        <a:ln w="9525">
                          <a:noFill/>
                          <a:miter lim="800000"/>
                          <a:headEnd/>
                          <a:tailEnd/>
                        </a:ln>
                      </wps:spPr>
                      <wps:txbx>
                        <w:txbxContent>
                          <w:p w14:paraId="7CE392AF" w14:textId="280DB9D2" w:rsidR="00E05C3B" w:rsidRPr="00D0472C" w:rsidRDefault="00E05C3B" w:rsidP="00E05C3B">
                            <w:pPr>
                              <w:pStyle w:val="Caption"/>
                              <w:rPr>
                                <w:lang w:val="en-US"/>
                              </w:rPr>
                            </w:pPr>
                            <w:r>
                              <w:rPr>
                                <w:lang w:val="en-US"/>
                              </w:rPr>
                              <w:t>(1</w:t>
                            </w:r>
                            <w:r>
                              <w:rPr>
                                <w:i/>
                                <w:iCs w:val="0"/>
                                <w:lang w:val="en-US"/>
                              </w:rPr>
                              <w:t>R</w:t>
                            </w:r>
                            <w:r>
                              <w:rPr>
                                <w:lang w:val="en-US"/>
                              </w:rPr>
                              <w:t>,3</w:t>
                            </w:r>
                            <w:r>
                              <w:rPr>
                                <w:i/>
                                <w:iCs w:val="0"/>
                                <w:lang w:val="en-US"/>
                              </w:rPr>
                              <w:t>R</w:t>
                            </w:r>
                            <w:r w:rsidRPr="00E05C3B">
                              <w:rPr>
                                <w:lang w:val="en-US"/>
                              </w:rPr>
                              <w:t>)</w:t>
                            </w:r>
                          </w:p>
                          <w:p w14:paraId="417F50F7" w14:textId="77777777" w:rsidR="00E05C3B" w:rsidRPr="00E05C3B" w:rsidRDefault="00E05C3B" w:rsidP="00E05C3B">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F7FD13" id="_x0000_s1035" type="#_x0000_t202" style="position:absolute;left:0;text-align:left;margin-left:247.45pt;margin-top:4.1pt;width:44.75pt;height:18pt;z-index:251788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" filled="f" stroked="f">
                <v:textbox>
                  <w:txbxContent>
                    <w:p w14:paraId="7CE392AF" w14:textId="280DB9D2" w:rsidR="00E05C3B" w:rsidRPr="00D0472C" w:rsidRDefault="00E05C3B" w:rsidP="00E05C3B">
                      <w:pPr>
                        <w:pStyle w:val="Caption"/>
                        <w:rPr>
                          <w:lang w:val="en-US"/>
                        </w:rPr>
                      </w:pPr>
                      <w:r>
                        <w:rPr>
                          <w:lang w:val="en-US"/>
                        </w:rPr>
                        <w:t>(1</w:t>
                      </w:r>
                      <w:r>
                        <w:rPr>
                          <w:i/>
                          <w:iCs w:val="0"/>
                          <w:lang w:val="en-US"/>
                        </w:rPr>
                        <w:t>R</w:t>
                      </w:r>
                      <w:r>
                        <w:rPr>
                          <w:lang w:val="en-US"/>
                        </w:rPr>
                        <w:t>,3</w:t>
                      </w:r>
                      <w:r>
                        <w:rPr>
                          <w:i/>
                          <w:iCs w:val="0"/>
                          <w:lang w:val="en-US"/>
                        </w:rPr>
                        <w:t>R</w:t>
                      </w:r>
                      <w:r w:rsidRPr="00E05C3B">
                        <w:rPr>
                          <w:lang w:val="en-US"/>
                        </w:rPr>
                        <w:t>)</w:t>
                      </w:r>
                    </w:p>
                    <w:p w14:paraId="417F50F7" w14:textId="77777777" w:rsidR="00E05C3B" w:rsidRPr="00E05C3B" w:rsidRDefault="00E05C3B" w:rsidP="00E05C3B">
                      <w:pPr>
                        <w:rPr>
                          <w:sz w:val="18"/>
                          <w:szCs w:val="18"/>
                          <w:lang w:val="en-US"/>
                        </w:rPr>
                      </w:pPr>
                    </w:p>
                  </w:txbxContent>
                </v:textbox>
              </v:shape>
            </w:pict>
          </mc:Fallback>
        </mc:AlternateContent>
      </w:r>
      <w:r w:rsidRPr="004A5C28">
        <w:rPr>
          <w:noProof/>
          <w:lang w:val="en-GB"/>
        </w:rPr>
        <mc:AlternateContent>
          <mc:Choice Requires="wps">
            <w:drawing>
              <wp:anchor distT="45720" distB="45720" distL="114300" distR="114300" simplePos="0" relativeHeight="251786752" behindDoc="0" locked="0" layoutInCell="1" allowOverlap="1" wp14:anchorId="17A8FE89" wp14:editId="3E1680D9">
                <wp:simplePos x="0" y="0"/>
                <wp:positionH relativeFrom="column">
                  <wp:posOffset>3134604</wp:posOffset>
                </wp:positionH>
                <wp:positionV relativeFrom="paragraph">
                  <wp:posOffset>303725</wp:posOffset>
                </wp:positionV>
                <wp:extent cx="568325" cy="228600"/>
                <wp:effectExtent l="0" t="0" r="0" b="0"/>
                <wp:wrapNone/>
                <wp:docPr id="20772472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228600"/>
                        </a:xfrm>
                        <a:prstGeom prst="rect">
                          <a:avLst/>
                        </a:prstGeom>
                        <a:noFill/>
                        <a:ln w="9525">
                          <a:noFill/>
                          <a:miter lim="800000"/>
                          <a:headEnd/>
                          <a:tailEnd/>
                        </a:ln>
                      </wps:spPr>
                      <wps:txbx>
                        <w:txbxContent>
                          <w:p w14:paraId="40616C40" w14:textId="2BC6272F" w:rsidR="00E05C3B" w:rsidRPr="00D0472C" w:rsidRDefault="00E05C3B" w:rsidP="00E05C3B">
                            <w:pPr>
                              <w:pStyle w:val="Caption"/>
                              <w:rPr>
                                <w:lang w:val="en-US"/>
                              </w:rPr>
                            </w:pPr>
                            <w:r>
                              <w:rPr>
                                <w:lang w:val="en-US"/>
                              </w:rPr>
                              <w:t>(1</w:t>
                            </w:r>
                            <w:r>
                              <w:rPr>
                                <w:i/>
                                <w:iCs w:val="0"/>
                                <w:lang w:val="en-US"/>
                              </w:rPr>
                              <w:t>R</w:t>
                            </w:r>
                            <w:r>
                              <w:rPr>
                                <w:lang w:val="en-US"/>
                              </w:rPr>
                              <w:t>,3</w:t>
                            </w:r>
                            <w:r>
                              <w:rPr>
                                <w:i/>
                                <w:iCs w:val="0"/>
                                <w:lang w:val="en-US"/>
                              </w:rPr>
                              <w:t>S</w:t>
                            </w:r>
                            <w:r w:rsidRPr="00E05C3B">
                              <w:rPr>
                                <w:lang w:val="en-US"/>
                              </w:rPr>
                              <w:t>)</w:t>
                            </w:r>
                          </w:p>
                          <w:p w14:paraId="7482B9C0" w14:textId="77777777" w:rsidR="00E05C3B" w:rsidRPr="00E05C3B" w:rsidRDefault="00E05C3B" w:rsidP="00E05C3B">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A8FE89" id="_x0000_s1036" type="#_x0000_t202" style="position:absolute;left:0;text-align:left;margin-left:246.8pt;margin-top:23.9pt;width:44.75pt;height:18pt;z-index:251786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" filled="f" stroked="f">
                <v:textbox>
                  <w:txbxContent>
                    <w:p w14:paraId="40616C40" w14:textId="2BC6272F" w:rsidR="00E05C3B" w:rsidRPr="00D0472C" w:rsidRDefault="00E05C3B" w:rsidP="00E05C3B">
                      <w:pPr>
                        <w:pStyle w:val="Caption"/>
                        <w:rPr>
                          <w:lang w:val="en-US"/>
                        </w:rPr>
                      </w:pPr>
                      <w:r>
                        <w:rPr>
                          <w:lang w:val="en-US"/>
                        </w:rPr>
                        <w:t>(1</w:t>
                      </w:r>
                      <w:r>
                        <w:rPr>
                          <w:i/>
                          <w:iCs w:val="0"/>
                          <w:lang w:val="en-US"/>
                        </w:rPr>
                        <w:t>R</w:t>
                      </w:r>
                      <w:r>
                        <w:rPr>
                          <w:lang w:val="en-US"/>
                        </w:rPr>
                        <w:t>,3</w:t>
                      </w:r>
                      <w:r>
                        <w:rPr>
                          <w:i/>
                          <w:iCs w:val="0"/>
                          <w:lang w:val="en-US"/>
                        </w:rPr>
                        <w:t>S</w:t>
                      </w:r>
                      <w:r w:rsidRPr="00E05C3B">
                        <w:rPr>
                          <w:lang w:val="en-US"/>
                        </w:rPr>
                        <w:t>)</w:t>
                      </w:r>
                    </w:p>
                    <w:p w14:paraId="7482B9C0" w14:textId="77777777" w:rsidR="00E05C3B" w:rsidRPr="00E05C3B" w:rsidRDefault="00E05C3B" w:rsidP="00E05C3B">
                      <w:pPr>
                        <w:rPr>
                          <w:sz w:val="18"/>
                          <w:szCs w:val="18"/>
                          <w:lang w:val="en-US"/>
                        </w:rPr>
                      </w:pPr>
                    </w:p>
                  </w:txbxContent>
                </v:textbox>
              </v:shape>
            </w:pict>
          </mc:Fallback>
        </mc:AlternateContent>
      </w:r>
      <w:r w:rsidRPr="004A5C28">
        <w:rPr>
          <w:noProof/>
          <w:lang w:val="en-GB"/>
        </w:rPr>
        <mc:AlternateContent>
          <mc:Choice Requires="wps">
            <w:drawing>
              <wp:anchor distT="45720" distB="45720" distL="114300" distR="114300" simplePos="0" relativeHeight="251787776" behindDoc="0" locked="0" layoutInCell="1" allowOverlap="1" wp14:anchorId="3E4E1D7D" wp14:editId="3E2CB0C3">
                <wp:simplePos x="0" y="0"/>
                <wp:positionH relativeFrom="column">
                  <wp:posOffset>2782814</wp:posOffset>
                </wp:positionH>
                <wp:positionV relativeFrom="paragraph">
                  <wp:posOffset>303285</wp:posOffset>
                </wp:positionV>
                <wp:extent cx="568325" cy="228600"/>
                <wp:effectExtent l="0" t="0" r="0" b="0"/>
                <wp:wrapNone/>
                <wp:docPr id="813653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228600"/>
                        </a:xfrm>
                        <a:prstGeom prst="rect">
                          <a:avLst/>
                        </a:prstGeom>
                        <a:noFill/>
                        <a:ln w="9525">
                          <a:noFill/>
                          <a:miter lim="800000"/>
                          <a:headEnd/>
                          <a:tailEnd/>
                        </a:ln>
                      </wps:spPr>
                      <wps:txbx>
                        <w:txbxContent>
                          <w:p w14:paraId="2DDD5688" w14:textId="7F1865E5" w:rsidR="00E05C3B" w:rsidRPr="00D0472C" w:rsidRDefault="00E05C3B" w:rsidP="00E05C3B">
                            <w:pPr>
                              <w:pStyle w:val="Caption"/>
                              <w:rPr>
                                <w:lang w:val="en-US"/>
                              </w:rPr>
                            </w:pPr>
                            <w:r>
                              <w:rPr>
                                <w:lang w:val="en-US"/>
                              </w:rPr>
                              <w:t>(1</w:t>
                            </w:r>
                            <w:r>
                              <w:rPr>
                                <w:i/>
                                <w:iCs w:val="0"/>
                                <w:lang w:val="en-US"/>
                              </w:rPr>
                              <w:t>S</w:t>
                            </w:r>
                            <w:r>
                              <w:rPr>
                                <w:lang w:val="en-US"/>
                              </w:rPr>
                              <w:t>,3</w:t>
                            </w:r>
                            <w:r w:rsidRPr="00E05C3B">
                              <w:rPr>
                                <w:i/>
                                <w:iCs w:val="0"/>
                                <w:lang w:val="en-US"/>
                              </w:rPr>
                              <w:t>R</w:t>
                            </w:r>
                            <w:r w:rsidRPr="00E05C3B">
                              <w:rPr>
                                <w:lang w:val="en-US"/>
                              </w:rPr>
                              <w:t>)</w:t>
                            </w:r>
                          </w:p>
                          <w:p w14:paraId="1F4D6731" w14:textId="77777777" w:rsidR="00E05C3B" w:rsidRPr="00E05C3B" w:rsidRDefault="00E05C3B" w:rsidP="00E05C3B">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4E1D7D" id="_x0000_s1037" type="#_x0000_t202" style="position:absolute;left:0;text-align:left;margin-left:219.1pt;margin-top:23.9pt;width:44.75pt;height:18pt;z-index:251787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" filled="f" stroked="f">
                <v:textbox>
                  <w:txbxContent>
                    <w:p w14:paraId="2DDD5688" w14:textId="7F1865E5" w:rsidR="00E05C3B" w:rsidRPr="00D0472C" w:rsidRDefault="00E05C3B" w:rsidP="00E05C3B">
                      <w:pPr>
                        <w:pStyle w:val="Caption"/>
                        <w:rPr>
                          <w:lang w:val="en-US"/>
                        </w:rPr>
                      </w:pPr>
                      <w:r>
                        <w:rPr>
                          <w:lang w:val="en-US"/>
                        </w:rPr>
                        <w:t>(1</w:t>
                      </w:r>
                      <w:r>
                        <w:rPr>
                          <w:i/>
                          <w:iCs w:val="0"/>
                          <w:lang w:val="en-US"/>
                        </w:rPr>
                        <w:t>S</w:t>
                      </w:r>
                      <w:r>
                        <w:rPr>
                          <w:lang w:val="en-US"/>
                        </w:rPr>
                        <w:t>,3</w:t>
                      </w:r>
                      <w:r w:rsidRPr="00E05C3B">
                        <w:rPr>
                          <w:i/>
                          <w:iCs w:val="0"/>
                          <w:lang w:val="en-US"/>
                        </w:rPr>
                        <w:t>R</w:t>
                      </w:r>
                      <w:r w:rsidRPr="00E05C3B">
                        <w:rPr>
                          <w:lang w:val="en-US"/>
                        </w:rPr>
                        <w:t>)</w:t>
                      </w:r>
                    </w:p>
                    <w:p w14:paraId="1F4D6731" w14:textId="77777777" w:rsidR="00E05C3B" w:rsidRPr="00E05C3B" w:rsidRDefault="00E05C3B" w:rsidP="00E05C3B">
                      <w:pPr>
                        <w:rPr>
                          <w:sz w:val="18"/>
                          <w:szCs w:val="18"/>
                          <w:lang w:val="en-US"/>
                        </w:rPr>
                      </w:pPr>
                    </w:p>
                  </w:txbxContent>
                </v:textbox>
              </v:shape>
            </w:pict>
          </mc:Fallback>
        </mc:AlternateContent>
      </w:r>
      <w:r w:rsidR="00EA627C" w:rsidRPr="004A5C28">
        <w:rPr>
          <w:noProof/>
          <w:lang w:val="en-GB"/>
        </w:rPr>
        <w:drawing>
          <wp:anchor distT="0" distB="0" distL="114300" distR="114300" simplePos="0" relativeHeight="251730432" behindDoc="0" locked="0" layoutInCell="1" allowOverlap="1" wp14:anchorId="7958EE90" wp14:editId="68375C3C">
            <wp:simplePos x="0" y="0"/>
            <wp:positionH relativeFrom="column">
              <wp:posOffset>1456189</wp:posOffset>
            </wp:positionH>
            <wp:positionV relativeFrom="paragraph">
              <wp:posOffset>786030</wp:posOffset>
            </wp:positionV>
            <wp:extent cx="441434" cy="531744"/>
            <wp:effectExtent l="0" t="0" r="0" b="1905"/>
            <wp:wrapNone/>
            <wp:docPr id="5764101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41434" cy="5317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A627C" w:rsidRPr="004A5C28">
        <w:rPr>
          <w:noProof/>
          <w:lang w:val="en-GB"/>
        </w:rPr>
        <w:drawing>
          <wp:anchor distT="0" distB="0" distL="114300" distR="114300" simplePos="0" relativeHeight="251729408" behindDoc="0" locked="0" layoutInCell="1" allowOverlap="1" wp14:anchorId="051B0A4E" wp14:editId="2EDA5F83">
            <wp:simplePos x="0" y="0"/>
            <wp:positionH relativeFrom="column">
              <wp:posOffset>949659</wp:posOffset>
            </wp:positionH>
            <wp:positionV relativeFrom="paragraph">
              <wp:posOffset>366863</wp:posOffset>
            </wp:positionV>
            <wp:extent cx="414721" cy="500858"/>
            <wp:effectExtent l="0" t="0" r="4445" b="0"/>
            <wp:wrapNone/>
            <wp:docPr id="3379084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14721" cy="50085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5E57" w:rsidRPr="004A5C28">
        <w:rPr>
          <w:noProof/>
          <w:lang w:val="en-GB"/>
        </w:rPr>
        <w:drawing>
          <wp:inline distT="0" distB="0" distL="0" distR="0" wp14:anchorId="1F2CAB2E" wp14:editId="0A8EE5C8">
            <wp:extent cx="5760720" cy="1518920"/>
            <wp:effectExtent l="0" t="0" r="0" b="5080"/>
            <wp:docPr id="624939433" name="Picture 3">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0000000-0008-0000-0000-000004000000}"/>
                        </a:ext>
                      </a:extLst>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720" cy="1518920"/>
                    </a:xfrm>
                    <a:prstGeom prst="rect">
                      <a:avLst/>
                    </a:prstGeom>
                    <a:noFill/>
                  </pic:spPr>
                </pic:pic>
              </a:graphicData>
            </a:graphic>
          </wp:inline>
        </w:drawing>
      </w:r>
    </w:p>
    <w:p w14:paraId="2D216DF9" w14:textId="1F823EF9" w:rsidR="00994EFB" w:rsidRPr="004A5C28" w:rsidRDefault="00994EFB" w:rsidP="00DE1F03">
      <w:pPr>
        <w:pStyle w:val="Caption"/>
        <w:rPr>
          <w:noProof/>
          <w:lang w:val="en-GB"/>
        </w:rPr>
      </w:pPr>
      <w:r w:rsidRPr="004A5C28">
        <w:rPr>
          <w:b/>
          <w:bCs/>
          <w:lang w:val="en-GB"/>
        </w:rPr>
        <w:t xml:space="preserve">Figure </w:t>
      </w:r>
      <w:r w:rsidR="00C80BA4"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31</w:t>
      </w:r>
      <w:r w:rsidRPr="004A5C28">
        <w:rPr>
          <w:b/>
          <w:bCs/>
          <w:lang w:val="en-GB"/>
        </w:rPr>
        <w:fldChar w:fldCharType="end"/>
      </w:r>
      <w:bookmarkEnd w:id="76"/>
      <w:r w:rsidRPr="004A5C28">
        <w:rPr>
          <w:b/>
          <w:bCs/>
          <w:lang w:val="en-GB"/>
        </w:rPr>
        <w:t>.</w:t>
      </w:r>
      <w:r w:rsidRPr="004A5C28">
        <w:rPr>
          <w:lang w:val="en-GB"/>
        </w:rPr>
        <w:t xml:space="preserve"> </w:t>
      </w:r>
      <w:r w:rsidR="00F37E82" w:rsidRPr="004A5C28">
        <w:rPr>
          <w:lang w:val="en-GB"/>
        </w:rPr>
        <w:t>GC</w:t>
      </w:r>
      <w:r w:rsidR="0034462E" w:rsidRPr="004A5C28">
        <w:rPr>
          <w:lang w:val="en-GB"/>
        </w:rPr>
        <w:t xml:space="preserve"> chromatogram of reaction mixture with NaBH</w:t>
      </w:r>
      <w:r w:rsidR="0034462E" w:rsidRPr="004A5C28">
        <w:rPr>
          <w:vertAlign w:val="subscript"/>
          <w:lang w:val="en-GB"/>
        </w:rPr>
        <w:t>3</w:t>
      </w:r>
      <w:r w:rsidR="0034462E" w:rsidRPr="004A5C28">
        <w:rPr>
          <w:lang w:val="en-GB"/>
        </w:rPr>
        <w:t xml:space="preserve">CN to chemically synthesize all </w:t>
      </w:r>
      <w:r w:rsidR="00A91F52" w:rsidRPr="004A5C28">
        <w:rPr>
          <w:lang w:val="en-GB"/>
        </w:rPr>
        <w:t xml:space="preserve">four configurations </w:t>
      </w:r>
      <w:r w:rsidR="0034462E" w:rsidRPr="004A5C28">
        <w:rPr>
          <w:lang w:val="en-GB"/>
        </w:rPr>
        <w:t xml:space="preserve">of </w:t>
      </w:r>
      <w:r w:rsidRPr="004A5C28">
        <w:rPr>
          <w:i/>
          <w:lang w:val="en-GB"/>
        </w:rPr>
        <w:t>N</w:t>
      </w:r>
      <w:r w:rsidRPr="004A5C28">
        <w:rPr>
          <w:lang w:val="en-GB"/>
        </w:rPr>
        <w:t xml:space="preserve">-cyclopropyl-3-methylcyclohexan-1-amine </w:t>
      </w:r>
      <w:r w:rsidRPr="004A5C28">
        <w:rPr>
          <w:b/>
          <w:bCs/>
          <w:lang w:val="en-GB"/>
        </w:rPr>
        <w:t>11</w:t>
      </w:r>
      <w:r w:rsidR="00492DCD" w:rsidRPr="004A5C28">
        <w:rPr>
          <w:b/>
          <w:bCs/>
          <w:lang w:val="en-GB"/>
        </w:rPr>
        <w:t>c</w:t>
      </w:r>
      <w:r w:rsidRPr="004A5C28">
        <w:rPr>
          <w:lang w:val="en-GB"/>
        </w:rPr>
        <w:t xml:space="preserve"> </w:t>
      </w:r>
      <w:r w:rsidR="0034462E" w:rsidRPr="004A5C28">
        <w:rPr>
          <w:lang w:val="en-GB"/>
        </w:rPr>
        <w:t>(black)</w:t>
      </w:r>
      <w:r w:rsidR="00842DFC" w:rsidRPr="004A5C28">
        <w:rPr>
          <w:lang w:val="en-GB"/>
        </w:rPr>
        <w:t xml:space="preserve">, aligned with a reaction mixture with 3-methylcyclohexanone </w:t>
      </w:r>
      <w:r w:rsidR="00842DFC" w:rsidRPr="004A5C28">
        <w:rPr>
          <w:b/>
          <w:bCs/>
          <w:lang w:val="en-GB"/>
        </w:rPr>
        <w:t>11</w:t>
      </w:r>
      <w:r w:rsidR="00842DFC" w:rsidRPr="004A5C28">
        <w:rPr>
          <w:lang w:val="en-GB"/>
        </w:rPr>
        <w:t xml:space="preserve"> </w:t>
      </w:r>
      <w:r w:rsidR="00431316" w:rsidRPr="004A5C28">
        <w:rPr>
          <w:lang w:val="en-GB"/>
        </w:rPr>
        <w:t xml:space="preserve">and </w:t>
      </w:r>
      <w:r w:rsidR="00842DFC" w:rsidRPr="004A5C28">
        <w:rPr>
          <w:i/>
          <w:iCs w:val="0"/>
          <w:lang w:val="en-GB"/>
        </w:rPr>
        <w:t>Stro</w:t>
      </w:r>
      <w:r w:rsidR="00842DFC" w:rsidRPr="004A5C28">
        <w:rPr>
          <w:lang w:val="en-GB"/>
        </w:rPr>
        <w:t xml:space="preserve">RedAm (pink) and a reaction mixture with </w:t>
      </w:r>
      <w:r w:rsidR="00111026" w:rsidRPr="004A5C28">
        <w:rPr>
          <w:rFonts w:eastAsia="Calibri"/>
          <w:szCs w:val="18"/>
          <w:lang w:val="en-GB"/>
        </w:rPr>
        <w:t>(</w:t>
      </w:r>
      <w:r w:rsidR="00111026" w:rsidRPr="004A5C28">
        <w:rPr>
          <w:rFonts w:eastAsia="Calibri"/>
          <w:i/>
          <w:szCs w:val="18"/>
          <w:lang w:val="en-GB"/>
        </w:rPr>
        <w:t>R</w:t>
      </w:r>
      <w:r w:rsidR="00111026" w:rsidRPr="004A5C28">
        <w:rPr>
          <w:rFonts w:eastAsia="Calibri"/>
          <w:szCs w:val="18"/>
          <w:lang w:val="en-GB"/>
        </w:rPr>
        <w:t>)</w:t>
      </w:r>
      <w:r w:rsidR="00842DFC" w:rsidRPr="004A5C28">
        <w:rPr>
          <w:lang w:val="en-GB"/>
        </w:rPr>
        <w:t xml:space="preserve">-3-methylcyclohexanone </w:t>
      </w:r>
      <w:r w:rsidR="00111026" w:rsidRPr="004A5C28">
        <w:rPr>
          <w:rFonts w:eastAsia="Calibri"/>
          <w:b/>
          <w:bCs/>
          <w:szCs w:val="18"/>
          <w:lang w:val="en-GB"/>
        </w:rPr>
        <w:t>(</w:t>
      </w:r>
      <w:r w:rsidR="00111026" w:rsidRPr="004A5C28">
        <w:rPr>
          <w:rFonts w:eastAsia="Calibri"/>
          <w:b/>
          <w:bCs/>
          <w:i/>
          <w:szCs w:val="18"/>
          <w:lang w:val="en-GB"/>
        </w:rPr>
        <w:t>R</w:t>
      </w:r>
      <w:r w:rsidR="00111026" w:rsidRPr="004A5C28">
        <w:rPr>
          <w:rFonts w:eastAsia="Calibri"/>
          <w:b/>
          <w:bCs/>
          <w:szCs w:val="18"/>
          <w:lang w:val="en-GB"/>
        </w:rPr>
        <w:t>)</w:t>
      </w:r>
      <w:r w:rsidR="00842DFC" w:rsidRPr="004A5C28">
        <w:rPr>
          <w:b/>
          <w:bCs/>
          <w:i/>
          <w:iCs w:val="0"/>
          <w:lang w:val="en-GB"/>
        </w:rPr>
        <w:t>-</w:t>
      </w:r>
      <w:r w:rsidR="00842DFC" w:rsidRPr="004A5C28">
        <w:rPr>
          <w:b/>
          <w:bCs/>
          <w:lang w:val="en-GB"/>
        </w:rPr>
        <w:t>11</w:t>
      </w:r>
      <w:r w:rsidR="00431316" w:rsidRPr="004A5C28">
        <w:rPr>
          <w:lang w:val="en-GB"/>
        </w:rPr>
        <w:t xml:space="preserve"> and</w:t>
      </w:r>
      <w:r w:rsidR="00842DFC" w:rsidRPr="004A5C28">
        <w:rPr>
          <w:lang w:val="en-GB"/>
        </w:rPr>
        <w:t xml:space="preserve"> </w:t>
      </w:r>
      <w:r w:rsidR="00842DFC" w:rsidRPr="004A5C28">
        <w:rPr>
          <w:i/>
          <w:iCs w:val="0"/>
          <w:lang w:val="en-GB"/>
        </w:rPr>
        <w:t>Stro</w:t>
      </w:r>
      <w:r w:rsidR="00842DFC" w:rsidRPr="004A5C28">
        <w:rPr>
          <w:lang w:val="en-GB"/>
        </w:rPr>
        <w:t>RedAm (blue)</w:t>
      </w:r>
      <w:r w:rsidR="00A91F52" w:rsidRPr="004A5C28">
        <w:rPr>
          <w:lang w:val="en-GB"/>
        </w:rPr>
        <w:t xml:space="preserve">. </w:t>
      </w:r>
      <w:r w:rsidR="00C23746" w:rsidRPr="004A5C28">
        <w:rPr>
          <w:lang w:val="en-GB"/>
        </w:rPr>
        <w:t>CP-Chirasil-DEX CB Method D2</w:t>
      </w:r>
      <w:r w:rsidR="004D75D7" w:rsidRPr="004A5C28">
        <w:rPr>
          <w:lang w:val="en-GB"/>
        </w:rPr>
        <w:t>.</w:t>
      </w:r>
      <w:r w:rsidR="00E05C3B" w:rsidRPr="004A5C28">
        <w:rPr>
          <w:noProof/>
          <w:lang w:val="en-GB"/>
        </w:rPr>
        <w:t xml:space="preserve"> </w:t>
      </w:r>
    </w:p>
    <w:p w14:paraId="0D0BEA65" w14:textId="77777777" w:rsidR="00D62BFF" w:rsidRPr="004A5C28" w:rsidRDefault="00D62BFF" w:rsidP="00D62BFF">
      <w:pPr>
        <w:rPr>
          <w:lang w:val="en-GB"/>
        </w:rPr>
      </w:pPr>
    </w:p>
    <w:p w14:paraId="66767F12" w14:textId="64FC243F" w:rsidR="00094775" w:rsidRPr="004A5C28" w:rsidRDefault="001B1F95" w:rsidP="00094775">
      <w:pPr>
        <w:pStyle w:val="Heading4"/>
        <w:rPr>
          <w:b/>
          <w:bCs/>
          <w:lang w:val="en-GB"/>
        </w:rPr>
      </w:pPr>
      <w:r w:rsidRPr="004A5C28">
        <w:rPr>
          <w:lang w:val="en-GB"/>
        </w:rPr>
        <w:lastRenderedPageBreak/>
        <w:t>3-methyl-N-(prop-2-yn-1-yl)cyclohexan-1-amine</w:t>
      </w:r>
      <w:r w:rsidR="003457B3" w:rsidRPr="004A5C28">
        <w:rPr>
          <w:lang w:val="en-GB"/>
        </w:rPr>
        <w:t xml:space="preserve"> </w:t>
      </w:r>
      <w:r w:rsidR="003457B3" w:rsidRPr="004A5C28">
        <w:rPr>
          <w:b/>
          <w:bCs/>
          <w:lang w:val="en-GB"/>
        </w:rPr>
        <w:t>11d</w:t>
      </w:r>
    </w:p>
    <w:p w14:paraId="0D499F27" w14:textId="68C89FD5" w:rsidR="00E95E57" w:rsidRPr="004A5C28" w:rsidRDefault="008F4207" w:rsidP="00980176">
      <w:pPr>
        <w:pStyle w:val="Tablefootnote"/>
        <w:rPr>
          <w:lang w:val="en-GB"/>
        </w:rPr>
      </w:pPr>
      <w:r w:rsidRPr="004A5C28">
        <w:rPr>
          <w:noProof/>
          <w:lang w:val="en-GB"/>
        </w:rPr>
        <mc:AlternateContent>
          <mc:Choice Requires="wps">
            <w:drawing>
              <wp:anchor distT="45720" distB="45720" distL="114300" distR="114300" simplePos="0" relativeHeight="251792896" behindDoc="0" locked="0" layoutInCell="1" allowOverlap="1" wp14:anchorId="078D48C1" wp14:editId="4F925692">
                <wp:simplePos x="0" y="0"/>
                <wp:positionH relativeFrom="column">
                  <wp:posOffset>4204579</wp:posOffset>
                </wp:positionH>
                <wp:positionV relativeFrom="paragraph">
                  <wp:posOffset>425841</wp:posOffset>
                </wp:positionV>
                <wp:extent cx="568325" cy="228600"/>
                <wp:effectExtent l="0" t="0" r="0" b="0"/>
                <wp:wrapNone/>
                <wp:docPr id="16300500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228600"/>
                        </a:xfrm>
                        <a:prstGeom prst="rect">
                          <a:avLst/>
                        </a:prstGeom>
                        <a:noFill/>
                        <a:ln w="9525">
                          <a:noFill/>
                          <a:miter lim="800000"/>
                          <a:headEnd/>
                          <a:tailEnd/>
                        </a:ln>
                      </wps:spPr>
                      <wps:txbx>
                        <w:txbxContent>
                          <w:p w14:paraId="04436676" w14:textId="77777777" w:rsidR="00E71266" w:rsidRPr="00D0472C" w:rsidRDefault="00E71266" w:rsidP="00E71266">
                            <w:pPr>
                              <w:pStyle w:val="Caption"/>
                              <w:rPr>
                                <w:lang w:val="en-US"/>
                              </w:rPr>
                            </w:pPr>
                            <w:r>
                              <w:rPr>
                                <w:lang w:val="en-US"/>
                              </w:rPr>
                              <w:t>(1</w:t>
                            </w:r>
                            <w:r>
                              <w:rPr>
                                <w:i/>
                                <w:iCs w:val="0"/>
                                <w:lang w:val="en-US"/>
                              </w:rPr>
                              <w:t>S</w:t>
                            </w:r>
                            <w:r>
                              <w:rPr>
                                <w:lang w:val="en-US"/>
                              </w:rPr>
                              <w:t>,3</w:t>
                            </w:r>
                            <w:r w:rsidRPr="00E05C3B">
                              <w:rPr>
                                <w:i/>
                                <w:iCs w:val="0"/>
                                <w:lang w:val="en-US"/>
                              </w:rPr>
                              <w:t>R</w:t>
                            </w:r>
                            <w:r w:rsidRPr="00E05C3B">
                              <w:rPr>
                                <w:lang w:val="en-US"/>
                              </w:rPr>
                              <w:t>)</w:t>
                            </w:r>
                          </w:p>
                          <w:p w14:paraId="28BE7178" w14:textId="77777777" w:rsidR="00E71266" w:rsidRPr="00E05C3B" w:rsidRDefault="00E71266" w:rsidP="00E71266">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D48C1" id="_x0000_s1038" type="#_x0000_t202" style="position:absolute;left:0;text-align:left;margin-left:331.05pt;margin-top:33.55pt;width:44.75pt;height:18pt;z-index:251792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" filled="f" stroked="f">
                <v:textbox>
                  <w:txbxContent>
                    <w:p w14:paraId="04436676" w14:textId="77777777" w:rsidR="00E71266" w:rsidRPr="00D0472C" w:rsidRDefault="00E71266" w:rsidP="00E71266">
                      <w:pPr>
                        <w:pStyle w:val="Caption"/>
                        <w:rPr>
                          <w:lang w:val="en-US"/>
                        </w:rPr>
                      </w:pPr>
                      <w:r>
                        <w:rPr>
                          <w:lang w:val="en-US"/>
                        </w:rPr>
                        <w:t>(1</w:t>
                      </w:r>
                      <w:r>
                        <w:rPr>
                          <w:i/>
                          <w:iCs w:val="0"/>
                          <w:lang w:val="en-US"/>
                        </w:rPr>
                        <w:t>S</w:t>
                      </w:r>
                      <w:r>
                        <w:rPr>
                          <w:lang w:val="en-US"/>
                        </w:rPr>
                        <w:t>,3</w:t>
                      </w:r>
                      <w:r w:rsidRPr="00E05C3B">
                        <w:rPr>
                          <w:i/>
                          <w:iCs w:val="0"/>
                          <w:lang w:val="en-US"/>
                        </w:rPr>
                        <w:t>R</w:t>
                      </w:r>
                      <w:r w:rsidRPr="00E05C3B">
                        <w:rPr>
                          <w:lang w:val="en-US"/>
                        </w:rPr>
                        <w:t>)</w:t>
                      </w:r>
                    </w:p>
                    <w:p w14:paraId="28BE7178" w14:textId="77777777" w:rsidR="00E71266" w:rsidRPr="00E05C3B" w:rsidRDefault="00E71266" w:rsidP="00E71266">
                      <w:pPr>
                        <w:rPr>
                          <w:sz w:val="18"/>
                          <w:szCs w:val="18"/>
                          <w:lang w:val="en-US"/>
                        </w:rPr>
                      </w:pPr>
                    </w:p>
                  </w:txbxContent>
                </v:textbox>
              </v:shape>
            </w:pict>
          </mc:Fallback>
        </mc:AlternateContent>
      </w:r>
      <w:r w:rsidRPr="004A5C28">
        <w:rPr>
          <w:noProof/>
          <w:lang w:val="en-GB"/>
        </w:rPr>
        <mc:AlternateContent>
          <mc:Choice Requires="wps">
            <w:drawing>
              <wp:anchor distT="45720" distB="45720" distL="114300" distR="114300" simplePos="0" relativeHeight="251794944" behindDoc="0" locked="0" layoutInCell="1" allowOverlap="1" wp14:anchorId="234002EA" wp14:editId="7B1B7895">
                <wp:simplePos x="0" y="0"/>
                <wp:positionH relativeFrom="column">
                  <wp:posOffset>3228291</wp:posOffset>
                </wp:positionH>
                <wp:positionV relativeFrom="paragraph">
                  <wp:posOffset>368153</wp:posOffset>
                </wp:positionV>
                <wp:extent cx="568325" cy="228600"/>
                <wp:effectExtent l="0" t="0" r="0" b="0"/>
                <wp:wrapNone/>
                <wp:docPr id="14343250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228600"/>
                        </a:xfrm>
                        <a:prstGeom prst="rect">
                          <a:avLst/>
                        </a:prstGeom>
                        <a:noFill/>
                        <a:ln w="9525">
                          <a:noFill/>
                          <a:miter lim="800000"/>
                          <a:headEnd/>
                          <a:tailEnd/>
                        </a:ln>
                      </wps:spPr>
                      <wps:txbx>
                        <w:txbxContent>
                          <w:p w14:paraId="61FB61F0" w14:textId="2F568F23" w:rsidR="00E71266" w:rsidRPr="00D0472C" w:rsidRDefault="00E71266" w:rsidP="00E71266">
                            <w:pPr>
                              <w:pStyle w:val="Caption"/>
                              <w:rPr>
                                <w:lang w:val="en-US"/>
                              </w:rPr>
                            </w:pPr>
                            <w:r>
                              <w:rPr>
                                <w:lang w:val="en-US"/>
                              </w:rPr>
                              <w:t>(1</w:t>
                            </w:r>
                            <w:r w:rsidR="00A90B6C">
                              <w:rPr>
                                <w:i/>
                                <w:iCs w:val="0"/>
                                <w:lang w:val="en-US"/>
                              </w:rPr>
                              <w:t>R</w:t>
                            </w:r>
                            <w:r>
                              <w:rPr>
                                <w:lang w:val="en-US"/>
                              </w:rPr>
                              <w:t>,3</w:t>
                            </w:r>
                            <w:r>
                              <w:rPr>
                                <w:i/>
                                <w:iCs w:val="0"/>
                                <w:lang w:val="en-US"/>
                              </w:rPr>
                              <w:t>S</w:t>
                            </w:r>
                            <w:r w:rsidRPr="00E05C3B">
                              <w:rPr>
                                <w:lang w:val="en-US"/>
                              </w:rPr>
                              <w:t>)</w:t>
                            </w:r>
                          </w:p>
                          <w:p w14:paraId="03E92D0D" w14:textId="77777777" w:rsidR="00E71266" w:rsidRPr="00E05C3B" w:rsidRDefault="00E71266" w:rsidP="00E71266">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4002EA" id="_x0000_s1039" type="#_x0000_t202" style="position:absolute;left:0;text-align:left;margin-left:254.2pt;margin-top:29pt;width:44.75pt;height:18pt;z-index:251794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" filled="f" stroked="f">
                <v:textbox>
                  <w:txbxContent>
                    <w:p w14:paraId="61FB61F0" w14:textId="2F568F23" w:rsidR="00E71266" w:rsidRPr="00D0472C" w:rsidRDefault="00E71266" w:rsidP="00E71266">
                      <w:pPr>
                        <w:pStyle w:val="Caption"/>
                        <w:rPr>
                          <w:lang w:val="en-US"/>
                        </w:rPr>
                      </w:pPr>
                      <w:r>
                        <w:rPr>
                          <w:lang w:val="en-US"/>
                        </w:rPr>
                        <w:t>(1</w:t>
                      </w:r>
                      <w:r w:rsidR="00A90B6C">
                        <w:rPr>
                          <w:i/>
                          <w:iCs w:val="0"/>
                          <w:lang w:val="en-US"/>
                        </w:rPr>
                        <w:t>R</w:t>
                      </w:r>
                      <w:r>
                        <w:rPr>
                          <w:lang w:val="en-US"/>
                        </w:rPr>
                        <w:t>,3</w:t>
                      </w:r>
                      <w:r>
                        <w:rPr>
                          <w:i/>
                          <w:iCs w:val="0"/>
                          <w:lang w:val="en-US"/>
                        </w:rPr>
                        <w:t>S</w:t>
                      </w:r>
                      <w:r w:rsidRPr="00E05C3B">
                        <w:rPr>
                          <w:lang w:val="en-US"/>
                        </w:rPr>
                        <w:t>)</w:t>
                      </w:r>
                    </w:p>
                    <w:p w14:paraId="03E92D0D" w14:textId="77777777" w:rsidR="00E71266" w:rsidRPr="00E05C3B" w:rsidRDefault="00E71266" w:rsidP="00E71266">
                      <w:pPr>
                        <w:rPr>
                          <w:sz w:val="18"/>
                          <w:szCs w:val="18"/>
                          <w:lang w:val="en-US"/>
                        </w:rPr>
                      </w:pPr>
                    </w:p>
                  </w:txbxContent>
                </v:textbox>
              </v:shape>
            </w:pict>
          </mc:Fallback>
        </mc:AlternateContent>
      </w:r>
      <w:r w:rsidRPr="004A5C28">
        <w:rPr>
          <w:noProof/>
          <w:lang w:val="en-GB"/>
        </w:rPr>
        <mc:AlternateContent>
          <mc:Choice Requires="wps">
            <w:drawing>
              <wp:anchor distT="45720" distB="45720" distL="114300" distR="114300" simplePos="0" relativeHeight="251793920" behindDoc="0" locked="0" layoutInCell="1" allowOverlap="1" wp14:anchorId="1D3C2326" wp14:editId="692D643D">
                <wp:simplePos x="0" y="0"/>
                <wp:positionH relativeFrom="column">
                  <wp:posOffset>3901733</wp:posOffset>
                </wp:positionH>
                <wp:positionV relativeFrom="paragraph">
                  <wp:posOffset>69118</wp:posOffset>
                </wp:positionV>
                <wp:extent cx="568325" cy="228600"/>
                <wp:effectExtent l="0" t="0" r="0" b="0"/>
                <wp:wrapNone/>
                <wp:docPr id="8582975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228600"/>
                        </a:xfrm>
                        <a:prstGeom prst="rect">
                          <a:avLst/>
                        </a:prstGeom>
                        <a:noFill/>
                        <a:ln w="9525">
                          <a:noFill/>
                          <a:miter lim="800000"/>
                          <a:headEnd/>
                          <a:tailEnd/>
                        </a:ln>
                      </wps:spPr>
                      <wps:txbx>
                        <w:txbxContent>
                          <w:p w14:paraId="6C13EE53" w14:textId="01746E78" w:rsidR="00E71266" w:rsidRPr="00D0472C" w:rsidRDefault="00E71266" w:rsidP="00E71266">
                            <w:pPr>
                              <w:pStyle w:val="Caption"/>
                              <w:rPr>
                                <w:lang w:val="en-US"/>
                              </w:rPr>
                            </w:pPr>
                            <w:r>
                              <w:rPr>
                                <w:lang w:val="en-US"/>
                              </w:rPr>
                              <w:t>(1</w:t>
                            </w:r>
                            <w:r w:rsidR="00A90B6C">
                              <w:rPr>
                                <w:i/>
                                <w:iCs w:val="0"/>
                                <w:lang w:val="en-US"/>
                              </w:rPr>
                              <w:t>S</w:t>
                            </w:r>
                            <w:r>
                              <w:rPr>
                                <w:lang w:val="en-US"/>
                              </w:rPr>
                              <w:t>,3</w:t>
                            </w:r>
                            <w:r w:rsidR="00032EBD">
                              <w:rPr>
                                <w:i/>
                                <w:iCs w:val="0"/>
                                <w:lang w:val="en-US"/>
                              </w:rPr>
                              <w:t>S</w:t>
                            </w:r>
                            <w:r w:rsidRPr="00E05C3B">
                              <w:rPr>
                                <w:lang w:val="en-US"/>
                              </w:rPr>
                              <w:t>)</w:t>
                            </w:r>
                          </w:p>
                          <w:p w14:paraId="53AAE05C" w14:textId="77777777" w:rsidR="00E71266" w:rsidRPr="00E05C3B" w:rsidRDefault="00E71266" w:rsidP="00E71266">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3C2326" id="_x0000_s1040" type="#_x0000_t202" style="position:absolute;left:0;text-align:left;margin-left:307.2pt;margin-top:5.45pt;width:44.75pt;height:18pt;z-index:251793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" filled="f" stroked="f">
                <v:textbox>
                  <w:txbxContent>
                    <w:p w14:paraId="6C13EE53" w14:textId="01746E78" w:rsidR="00E71266" w:rsidRPr="00D0472C" w:rsidRDefault="00E71266" w:rsidP="00E71266">
                      <w:pPr>
                        <w:pStyle w:val="Caption"/>
                        <w:rPr>
                          <w:lang w:val="en-US"/>
                        </w:rPr>
                      </w:pPr>
                      <w:r>
                        <w:rPr>
                          <w:lang w:val="en-US"/>
                        </w:rPr>
                        <w:t>(1</w:t>
                      </w:r>
                      <w:r w:rsidR="00A90B6C">
                        <w:rPr>
                          <w:i/>
                          <w:iCs w:val="0"/>
                          <w:lang w:val="en-US"/>
                        </w:rPr>
                        <w:t>S</w:t>
                      </w:r>
                      <w:r>
                        <w:rPr>
                          <w:lang w:val="en-US"/>
                        </w:rPr>
                        <w:t>,3</w:t>
                      </w:r>
                      <w:r w:rsidR="00032EBD">
                        <w:rPr>
                          <w:i/>
                          <w:iCs w:val="0"/>
                          <w:lang w:val="en-US"/>
                        </w:rPr>
                        <w:t>S</w:t>
                      </w:r>
                      <w:r w:rsidRPr="00E05C3B">
                        <w:rPr>
                          <w:lang w:val="en-US"/>
                        </w:rPr>
                        <w:t>)</w:t>
                      </w:r>
                    </w:p>
                    <w:p w14:paraId="53AAE05C" w14:textId="77777777" w:rsidR="00E71266" w:rsidRPr="00E05C3B" w:rsidRDefault="00E71266" w:rsidP="00E71266">
                      <w:pPr>
                        <w:rPr>
                          <w:sz w:val="18"/>
                          <w:szCs w:val="18"/>
                          <w:lang w:val="en-US"/>
                        </w:rPr>
                      </w:pPr>
                    </w:p>
                  </w:txbxContent>
                </v:textbox>
              </v:shape>
            </w:pict>
          </mc:Fallback>
        </mc:AlternateContent>
      </w:r>
      <w:r w:rsidRPr="004A5C28">
        <w:rPr>
          <w:noProof/>
          <w:lang w:val="en-GB"/>
        </w:rPr>
        <mc:AlternateContent>
          <mc:Choice Requires="wps">
            <w:drawing>
              <wp:anchor distT="45720" distB="45720" distL="114300" distR="114300" simplePos="0" relativeHeight="251791872" behindDoc="0" locked="0" layoutInCell="1" allowOverlap="1" wp14:anchorId="35DEADAF" wp14:editId="05AF27B6">
                <wp:simplePos x="0" y="0"/>
                <wp:positionH relativeFrom="column">
                  <wp:posOffset>3439453</wp:posOffset>
                </wp:positionH>
                <wp:positionV relativeFrom="paragraph">
                  <wp:posOffset>63207</wp:posOffset>
                </wp:positionV>
                <wp:extent cx="568325" cy="228600"/>
                <wp:effectExtent l="0" t="0" r="0" b="0"/>
                <wp:wrapNone/>
                <wp:docPr id="21341460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228600"/>
                        </a:xfrm>
                        <a:prstGeom prst="rect">
                          <a:avLst/>
                        </a:prstGeom>
                        <a:noFill/>
                        <a:ln w="9525">
                          <a:noFill/>
                          <a:miter lim="800000"/>
                          <a:headEnd/>
                          <a:tailEnd/>
                        </a:ln>
                      </wps:spPr>
                      <wps:txbx>
                        <w:txbxContent>
                          <w:p w14:paraId="4DEE1212" w14:textId="779EBC76" w:rsidR="00E71266" w:rsidRPr="00D0472C" w:rsidRDefault="00E71266" w:rsidP="00E71266">
                            <w:pPr>
                              <w:pStyle w:val="Caption"/>
                              <w:rPr>
                                <w:lang w:val="en-US"/>
                              </w:rPr>
                            </w:pPr>
                            <w:r>
                              <w:rPr>
                                <w:lang w:val="en-US"/>
                              </w:rPr>
                              <w:t>(1</w:t>
                            </w:r>
                            <w:r>
                              <w:rPr>
                                <w:i/>
                                <w:iCs w:val="0"/>
                                <w:lang w:val="en-US"/>
                              </w:rPr>
                              <w:t>R</w:t>
                            </w:r>
                            <w:r>
                              <w:rPr>
                                <w:lang w:val="en-US"/>
                              </w:rPr>
                              <w:t>,3</w:t>
                            </w:r>
                            <w:r w:rsidR="00032EBD">
                              <w:rPr>
                                <w:i/>
                                <w:iCs w:val="0"/>
                                <w:lang w:val="en-US"/>
                              </w:rPr>
                              <w:t>R</w:t>
                            </w:r>
                            <w:r w:rsidRPr="00E05C3B">
                              <w:rPr>
                                <w:lang w:val="en-US"/>
                              </w:rPr>
                              <w:t>)</w:t>
                            </w:r>
                          </w:p>
                          <w:p w14:paraId="413823F1" w14:textId="77777777" w:rsidR="00E71266" w:rsidRPr="00E05C3B" w:rsidRDefault="00E71266" w:rsidP="00E71266">
                            <w:pPr>
                              <w:rPr>
                                <w:sz w:val="18"/>
                                <w:szCs w:val="18"/>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DEADAF" id="_x0000_s1041" type="#_x0000_t202" style="position:absolute;left:0;text-align:left;margin-left:270.8pt;margin-top:5pt;width:44.75pt;height:18pt;z-index:251791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" filled="f" stroked="f">
                <v:textbox>
                  <w:txbxContent>
                    <w:p w14:paraId="4DEE1212" w14:textId="779EBC76" w:rsidR="00E71266" w:rsidRPr="00D0472C" w:rsidRDefault="00E71266" w:rsidP="00E71266">
                      <w:pPr>
                        <w:pStyle w:val="Caption"/>
                        <w:rPr>
                          <w:lang w:val="en-US"/>
                        </w:rPr>
                      </w:pPr>
                      <w:r>
                        <w:rPr>
                          <w:lang w:val="en-US"/>
                        </w:rPr>
                        <w:t>(1</w:t>
                      </w:r>
                      <w:r>
                        <w:rPr>
                          <w:i/>
                          <w:iCs w:val="0"/>
                          <w:lang w:val="en-US"/>
                        </w:rPr>
                        <w:t>R</w:t>
                      </w:r>
                      <w:r>
                        <w:rPr>
                          <w:lang w:val="en-US"/>
                        </w:rPr>
                        <w:t>,3</w:t>
                      </w:r>
                      <w:r w:rsidR="00032EBD">
                        <w:rPr>
                          <w:i/>
                          <w:iCs w:val="0"/>
                          <w:lang w:val="en-US"/>
                        </w:rPr>
                        <w:t>R</w:t>
                      </w:r>
                      <w:r w:rsidRPr="00E05C3B">
                        <w:rPr>
                          <w:lang w:val="en-US"/>
                        </w:rPr>
                        <w:t>)</w:t>
                      </w:r>
                    </w:p>
                    <w:p w14:paraId="413823F1" w14:textId="77777777" w:rsidR="00E71266" w:rsidRPr="00E05C3B" w:rsidRDefault="00E71266" w:rsidP="00E71266">
                      <w:pPr>
                        <w:rPr>
                          <w:sz w:val="18"/>
                          <w:szCs w:val="18"/>
                          <w:lang w:val="en-US"/>
                        </w:rPr>
                      </w:pPr>
                    </w:p>
                  </w:txbxContent>
                </v:textbox>
              </v:shape>
            </w:pict>
          </mc:Fallback>
        </mc:AlternateContent>
      </w:r>
      <w:r w:rsidR="008E0BF6" w:rsidRPr="004A5C28">
        <w:rPr>
          <w:noProof/>
          <w:lang w:val="en-GB"/>
        </w:rPr>
        <w:drawing>
          <wp:anchor distT="0" distB="0" distL="114300" distR="114300" simplePos="0" relativeHeight="251732480" behindDoc="0" locked="0" layoutInCell="1" allowOverlap="1" wp14:anchorId="79DD916E" wp14:editId="73C5678F">
            <wp:simplePos x="0" y="0"/>
            <wp:positionH relativeFrom="margin">
              <wp:posOffset>647919</wp:posOffset>
            </wp:positionH>
            <wp:positionV relativeFrom="paragraph">
              <wp:posOffset>903430</wp:posOffset>
            </wp:positionV>
            <wp:extent cx="651641" cy="529041"/>
            <wp:effectExtent l="0" t="0" r="0" b="4445"/>
            <wp:wrapNone/>
            <wp:docPr id="8741957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51641" cy="5290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E0BF6" w:rsidRPr="004A5C28">
        <w:rPr>
          <w:noProof/>
          <w:lang w:val="en-GB"/>
        </w:rPr>
        <w:drawing>
          <wp:anchor distT="0" distB="0" distL="114300" distR="114300" simplePos="0" relativeHeight="251731456" behindDoc="0" locked="0" layoutInCell="1" allowOverlap="1" wp14:anchorId="3E149809" wp14:editId="7722CBD0">
            <wp:simplePos x="0" y="0"/>
            <wp:positionH relativeFrom="margin">
              <wp:posOffset>509226</wp:posOffset>
            </wp:positionH>
            <wp:positionV relativeFrom="paragraph">
              <wp:posOffset>358075</wp:posOffset>
            </wp:positionV>
            <wp:extent cx="599112" cy="484974"/>
            <wp:effectExtent l="0" t="0" r="0" b="0"/>
            <wp:wrapNone/>
            <wp:docPr id="213330421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9112" cy="4849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5E57" w:rsidRPr="004A5C28">
        <w:rPr>
          <w:noProof/>
          <w:lang w:val="en-GB"/>
        </w:rPr>
        <w:drawing>
          <wp:inline distT="0" distB="0" distL="0" distR="0" wp14:anchorId="35DC41BC" wp14:editId="749D1EFB">
            <wp:extent cx="5760720" cy="1511935"/>
            <wp:effectExtent l="0" t="0" r="0" b="0"/>
            <wp:docPr id="943267440" name="Picture 4">
              <a:extLst xmlns:a="http://schemas.openxmlformats.org/drawingml/2006/main">
                <a:ext uri="{FF2B5EF4-FFF2-40B4-BE49-F238E27FC236}">
                  <a16:creationId xmlns:a16="http://schemas.microsoft.com/office/drawing/2014/main" id="{00000000-0008-0000-0000-00000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0000000-0008-0000-0000-000005000000}"/>
                        </a:ext>
                      </a:extLst>
                    </pic:cNvP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720" cy="1511935"/>
                    </a:xfrm>
                    <a:prstGeom prst="rect">
                      <a:avLst/>
                    </a:prstGeom>
                    <a:noFill/>
                  </pic:spPr>
                </pic:pic>
              </a:graphicData>
            </a:graphic>
          </wp:inline>
        </w:drawing>
      </w:r>
    </w:p>
    <w:p w14:paraId="2F64D8DC" w14:textId="222C11EA" w:rsidR="00994EFB" w:rsidRPr="004A5C28" w:rsidRDefault="00994EFB" w:rsidP="00137501">
      <w:pPr>
        <w:pStyle w:val="Caption"/>
        <w:rPr>
          <w:lang w:val="en-GB"/>
        </w:rPr>
      </w:pPr>
      <w:bookmarkStart w:id="77" w:name="_Ref168498253"/>
      <w:r w:rsidRPr="004A5C28">
        <w:rPr>
          <w:b/>
          <w:bCs/>
          <w:lang w:val="en-GB"/>
        </w:rPr>
        <w:t xml:space="preserve">Figure </w:t>
      </w:r>
      <w:r w:rsidR="00C80BA4"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32</w:t>
      </w:r>
      <w:r w:rsidRPr="004A5C28">
        <w:rPr>
          <w:b/>
          <w:bCs/>
          <w:lang w:val="en-GB"/>
        </w:rPr>
        <w:fldChar w:fldCharType="end"/>
      </w:r>
      <w:bookmarkEnd w:id="77"/>
      <w:r w:rsidR="00A340F7" w:rsidRPr="004A5C28">
        <w:rPr>
          <w:b/>
          <w:bCs/>
          <w:lang w:val="en-GB"/>
        </w:rPr>
        <w:t>.</w:t>
      </w:r>
      <w:r w:rsidR="00A340F7" w:rsidRPr="004A5C28">
        <w:rPr>
          <w:lang w:val="en-GB"/>
        </w:rPr>
        <w:t xml:space="preserve"> GC chromatogram of reaction mixture with NaBH</w:t>
      </w:r>
      <w:r w:rsidR="00A340F7" w:rsidRPr="004A5C28">
        <w:rPr>
          <w:vertAlign w:val="subscript"/>
          <w:lang w:val="en-GB"/>
        </w:rPr>
        <w:t>3</w:t>
      </w:r>
      <w:r w:rsidR="00A340F7" w:rsidRPr="004A5C28">
        <w:rPr>
          <w:lang w:val="en-GB"/>
        </w:rPr>
        <w:t xml:space="preserve">CN to chemically synthesize all four configurations of </w:t>
      </w:r>
      <w:r w:rsidRPr="004A5C28">
        <w:rPr>
          <w:lang w:val="en-GB"/>
        </w:rPr>
        <w:t>3-methyl-</w:t>
      </w:r>
      <w:r w:rsidRPr="004A5C28">
        <w:rPr>
          <w:i/>
          <w:lang w:val="en-GB"/>
        </w:rPr>
        <w:t>N</w:t>
      </w:r>
      <w:r w:rsidRPr="004A5C28">
        <w:rPr>
          <w:lang w:val="en-GB"/>
        </w:rPr>
        <w:t>-(prop-2-yn-1-yl)cyclohexan-1-amine (</w:t>
      </w:r>
      <w:r w:rsidR="00492DCD" w:rsidRPr="004A5C28">
        <w:rPr>
          <w:b/>
          <w:bCs/>
          <w:lang w:val="en-GB"/>
        </w:rPr>
        <w:t>11d</w:t>
      </w:r>
      <w:r w:rsidRPr="004A5C28">
        <w:rPr>
          <w:lang w:val="en-GB"/>
        </w:rPr>
        <w:t>)</w:t>
      </w:r>
      <w:r w:rsidR="00A340F7" w:rsidRPr="004A5C28">
        <w:rPr>
          <w:lang w:val="en-GB"/>
        </w:rPr>
        <w:t xml:space="preserve"> </w:t>
      </w:r>
      <w:r w:rsidR="008A546A" w:rsidRPr="004A5C28">
        <w:rPr>
          <w:lang w:val="en-GB"/>
        </w:rPr>
        <w:t>(black), aligned with chromatograms of</w:t>
      </w:r>
      <w:r w:rsidR="0091725F" w:rsidRPr="004A5C28">
        <w:rPr>
          <w:lang w:val="en-GB"/>
        </w:rPr>
        <w:t xml:space="preserve"> a</w:t>
      </w:r>
      <w:r w:rsidR="008A546A" w:rsidRPr="004A5C28">
        <w:rPr>
          <w:lang w:val="en-GB"/>
        </w:rPr>
        <w:t xml:space="preserve"> reaction mixture with 3-methylcyclohexanone</w:t>
      </w:r>
      <w:r w:rsidR="0091725F" w:rsidRPr="004A5C28">
        <w:rPr>
          <w:lang w:val="en-GB"/>
        </w:rPr>
        <w:t xml:space="preserve"> </w:t>
      </w:r>
      <w:r w:rsidR="0091725F" w:rsidRPr="004A5C28">
        <w:rPr>
          <w:b/>
          <w:bCs/>
          <w:lang w:val="en-GB"/>
        </w:rPr>
        <w:t>11</w:t>
      </w:r>
      <w:r w:rsidR="008A546A" w:rsidRPr="004A5C28">
        <w:rPr>
          <w:lang w:val="en-GB"/>
        </w:rPr>
        <w:t xml:space="preserve"> </w:t>
      </w:r>
      <w:r w:rsidR="0091725F" w:rsidRPr="004A5C28">
        <w:rPr>
          <w:lang w:val="en-GB"/>
        </w:rPr>
        <w:t xml:space="preserve">and </w:t>
      </w:r>
      <w:r w:rsidR="0091725F" w:rsidRPr="004A5C28">
        <w:rPr>
          <w:i/>
          <w:iCs w:val="0"/>
          <w:lang w:val="en-GB"/>
        </w:rPr>
        <w:t>Stro</w:t>
      </w:r>
      <w:r w:rsidR="0091725F" w:rsidRPr="004A5C28">
        <w:rPr>
          <w:lang w:val="en-GB"/>
        </w:rPr>
        <w:t>RedAm (pink)</w:t>
      </w:r>
      <w:r w:rsidR="008A546A" w:rsidRPr="004A5C28">
        <w:rPr>
          <w:lang w:val="en-GB"/>
        </w:rPr>
        <w:t xml:space="preserve"> and</w:t>
      </w:r>
      <w:r w:rsidR="0091725F" w:rsidRPr="004A5C28">
        <w:rPr>
          <w:lang w:val="en-GB"/>
        </w:rPr>
        <w:t xml:space="preserve"> a reaction mixture with</w:t>
      </w:r>
      <w:r w:rsidR="008A546A" w:rsidRPr="004A5C28">
        <w:rPr>
          <w:lang w:val="en-GB"/>
        </w:rPr>
        <w:t xml:space="preserve"> </w:t>
      </w:r>
      <w:r w:rsidR="008A546A" w:rsidRPr="004A5C28">
        <w:rPr>
          <w:iCs w:val="0"/>
          <w:lang w:val="en-GB"/>
        </w:rPr>
        <w:t>(</w:t>
      </w:r>
      <w:r w:rsidR="00D929A5">
        <w:rPr>
          <w:iCs w:val="0"/>
          <w:lang w:val="en-GB"/>
        </w:rPr>
        <w:t>3</w:t>
      </w:r>
      <w:r w:rsidR="008A546A" w:rsidRPr="004A5C28">
        <w:rPr>
          <w:i/>
          <w:lang w:val="en-GB"/>
        </w:rPr>
        <w:t>R</w:t>
      </w:r>
      <w:r w:rsidR="008A546A" w:rsidRPr="004A5C28">
        <w:rPr>
          <w:iCs w:val="0"/>
          <w:lang w:val="en-GB"/>
        </w:rPr>
        <w:t>)</w:t>
      </w:r>
      <w:r w:rsidR="008A546A" w:rsidRPr="004A5C28">
        <w:rPr>
          <w:lang w:val="en-GB"/>
        </w:rPr>
        <w:t>-methylcyclohexanone</w:t>
      </w:r>
      <w:r w:rsidR="0091725F" w:rsidRPr="004A5C28">
        <w:rPr>
          <w:lang w:val="en-GB"/>
        </w:rPr>
        <w:t xml:space="preserve"> </w:t>
      </w:r>
      <w:r w:rsidR="0091725F" w:rsidRPr="00D929A5">
        <w:rPr>
          <w:lang w:val="en-GB"/>
        </w:rPr>
        <w:t>(</w:t>
      </w:r>
      <w:r w:rsidR="00181B7E" w:rsidRPr="00D929A5">
        <w:rPr>
          <w:lang w:val="en-GB"/>
        </w:rPr>
        <w:t>3</w:t>
      </w:r>
      <w:r w:rsidR="0091725F" w:rsidRPr="00D929A5">
        <w:rPr>
          <w:i/>
          <w:iCs w:val="0"/>
          <w:lang w:val="en-GB"/>
        </w:rPr>
        <w:t>R</w:t>
      </w:r>
      <w:r w:rsidR="0091725F" w:rsidRPr="00D929A5">
        <w:rPr>
          <w:lang w:val="en-GB"/>
        </w:rPr>
        <w:t>)</w:t>
      </w:r>
      <w:r w:rsidR="0091725F" w:rsidRPr="00D929A5">
        <w:rPr>
          <w:i/>
          <w:iCs w:val="0"/>
          <w:lang w:val="en-GB"/>
        </w:rPr>
        <w:t>-</w:t>
      </w:r>
      <w:r w:rsidR="0091725F" w:rsidRPr="004A5C28">
        <w:rPr>
          <w:b/>
          <w:bCs/>
          <w:lang w:val="en-GB"/>
        </w:rPr>
        <w:t>11</w:t>
      </w:r>
      <w:r w:rsidR="0091725F" w:rsidRPr="004A5C28">
        <w:rPr>
          <w:lang w:val="en-GB"/>
        </w:rPr>
        <w:t xml:space="preserve"> and </w:t>
      </w:r>
      <w:r w:rsidR="0091725F" w:rsidRPr="004A5C28">
        <w:rPr>
          <w:i/>
          <w:iCs w:val="0"/>
          <w:lang w:val="en-GB"/>
        </w:rPr>
        <w:t>Stro</w:t>
      </w:r>
      <w:r w:rsidR="0091725F" w:rsidRPr="004A5C28">
        <w:rPr>
          <w:lang w:val="en-GB"/>
        </w:rPr>
        <w:t>RedAm</w:t>
      </w:r>
      <w:r w:rsidR="008A546A" w:rsidRPr="004A5C28">
        <w:rPr>
          <w:lang w:val="en-GB"/>
        </w:rPr>
        <w:t xml:space="preserve"> (blue).</w:t>
      </w:r>
      <w:r w:rsidRPr="004A5C28">
        <w:rPr>
          <w:lang w:val="en-GB"/>
        </w:rPr>
        <w:t xml:space="preserve"> </w:t>
      </w:r>
      <w:r w:rsidR="008A546A" w:rsidRPr="004A5C28">
        <w:rPr>
          <w:bCs/>
          <w:lang w:val="en-GB"/>
        </w:rPr>
        <w:t>Hydrodex β-TBDM method C3</w:t>
      </w:r>
      <w:r w:rsidR="003A7222" w:rsidRPr="004A5C28">
        <w:rPr>
          <w:bCs/>
          <w:lang w:val="en-GB"/>
        </w:rPr>
        <w:t>.</w:t>
      </w:r>
      <w:r w:rsidR="008A546A" w:rsidRPr="004A5C28">
        <w:rPr>
          <w:bCs/>
          <w:lang w:val="en-GB"/>
        </w:rPr>
        <w:t xml:space="preserve"> </w:t>
      </w:r>
    </w:p>
    <w:p w14:paraId="3B90A3C8" w14:textId="76685065" w:rsidR="00994EFB" w:rsidRPr="004A5C28" w:rsidRDefault="00994EFB" w:rsidP="008B67F7">
      <w:pPr>
        <w:rPr>
          <w:lang w:val="en-GB"/>
        </w:rPr>
      </w:pPr>
    </w:p>
    <w:p w14:paraId="275E053E" w14:textId="5C04978B" w:rsidR="003457B3" w:rsidRPr="004A5C28" w:rsidRDefault="003457B3" w:rsidP="00BE2A95">
      <w:pPr>
        <w:pStyle w:val="Heading3"/>
        <w:numPr>
          <w:ilvl w:val="2"/>
          <w:numId w:val="15"/>
        </w:numPr>
        <w:rPr>
          <w:lang w:val="en-GB"/>
        </w:rPr>
      </w:pPr>
      <w:bookmarkStart w:id="78" w:name="_Toc175159830"/>
      <w:r w:rsidRPr="004A5C28">
        <w:rPr>
          <w:lang w:val="en-GB"/>
        </w:rPr>
        <w:t xml:space="preserve">Amine products from 2-cyclohexen-1-one </w:t>
      </w:r>
      <w:r w:rsidRPr="004A5C28">
        <w:rPr>
          <w:b/>
          <w:bCs/>
          <w:lang w:val="en-GB"/>
        </w:rPr>
        <w:t>12</w:t>
      </w:r>
      <w:bookmarkEnd w:id="78"/>
      <w:r w:rsidR="004961DB" w:rsidRPr="004A5C28">
        <w:rPr>
          <w:b/>
          <w:bCs/>
          <w:lang w:val="en-GB"/>
        </w:rPr>
        <w:t xml:space="preserve"> </w:t>
      </w:r>
    </w:p>
    <w:p w14:paraId="698500D9" w14:textId="12D5658E" w:rsidR="00137501" w:rsidRPr="004A5C28" w:rsidRDefault="003457B3" w:rsidP="00535DF1">
      <w:pPr>
        <w:pStyle w:val="Caption"/>
        <w:rPr>
          <w:rStyle w:val="Heading4Char"/>
          <w:b/>
          <w:bCs/>
          <w:lang w:val="en-GB"/>
        </w:rPr>
      </w:pPr>
      <w:r w:rsidRPr="00D929A5">
        <w:rPr>
          <w:rStyle w:val="Heading4Char"/>
          <w:i/>
          <w:iCs/>
          <w:lang w:val="en-GB"/>
        </w:rPr>
        <w:t>N</w:t>
      </w:r>
      <w:r w:rsidRPr="004A5C28">
        <w:rPr>
          <w:rStyle w:val="Heading4Char"/>
          <w:lang w:val="en-GB"/>
        </w:rPr>
        <w:t xml:space="preserve">-cyclopropylcyclohex-2-en-1-amine </w:t>
      </w:r>
      <w:r w:rsidRPr="004A5C28">
        <w:rPr>
          <w:rStyle w:val="Heading4Char"/>
          <w:b/>
          <w:bCs/>
          <w:lang w:val="en-GB"/>
        </w:rPr>
        <w:t>12c</w:t>
      </w:r>
    </w:p>
    <w:p w14:paraId="5CFBF390" w14:textId="3D6100DD" w:rsidR="003457B3" w:rsidRPr="004A5C28" w:rsidRDefault="004961DB" w:rsidP="00980176">
      <w:pPr>
        <w:pStyle w:val="Tablefootnote"/>
        <w:rPr>
          <w:lang w:val="en-GB"/>
        </w:rPr>
      </w:pPr>
      <w:r w:rsidRPr="004A5C28">
        <w:rPr>
          <w:noProof/>
          <w:lang w:val="en-GB"/>
        </w:rPr>
        <w:drawing>
          <wp:anchor distT="0" distB="0" distL="114300" distR="114300" simplePos="0" relativeHeight="251801088" behindDoc="0" locked="0" layoutInCell="1" allowOverlap="1" wp14:anchorId="6A643EF3" wp14:editId="437D47F5">
            <wp:simplePos x="0" y="0"/>
            <wp:positionH relativeFrom="margin">
              <wp:posOffset>3181004</wp:posOffset>
            </wp:positionH>
            <wp:positionV relativeFrom="paragraph">
              <wp:posOffset>305608</wp:posOffset>
            </wp:positionV>
            <wp:extent cx="651164" cy="644664"/>
            <wp:effectExtent l="0" t="0" r="0" b="3175"/>
            <wp:wrapNone/>
            <wp:docPr id="14788870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51164" cy="64466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86BAD" w:rsidRPr="004A5C28">
        <w:rPr>
          <w:noProof/>
          <w:lang w:val="en-GB"/>
        </w:rPr>
        <w:drawing>
          <wp:inline distT="0" distB="0" distL="0" distR="0" wp14:anchorId="3C90597D" wp14:editId="69CCA90F">
            <wp:extent cx="5760720" cy="1400968"/>
            <wp:effectExtent l="0" t="0" r="0" b="8890"/>
            <wp:docPr id="2"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noChangeArrowheads="1"/>
                    </pic:cNvPicPr>
                  </pic:nvPicPr>
                  <pic:blipFill rotWithShape="1">
                    <a:blip r:embed="rId87">
                      <a:extLst>
                        <a:ext uri="{28A0092B-C50C-407E-A947-70E740481C1C}">
                          <a14:useLocalDpi xmlns:a14="http://schemas.microsoft.com/office/drawing/2010/main" val="0"/>
                        </a:ext>
                      </a:extLst>
                    </a:blip>
                    <a:srcRect t="12102"/>
                    <a:stretch/>
                  </pic:blipFill>
                  <pic:spPr bwMode="auto">
                    <a:xfrm>
                      <a:off x="0" y="0"/>
                      <a:ext cx="5760720" cy="1400968"/>
                    </a:xfrm>
                    <a:prstGeom prst="rect">
                      <a:avLst/>
                    </a:prstGeom>
                    <a:noFill/>
                    <a:ln>
                      <a:noFill/>
                    </a:ln>
                    <a:extLst>
                      <a:ext uri="{53640926-AAD7-44D8-BBD7-CCE9431645EC}">
                        <a14:shadowObscured xmlns:a14="http://schemas.microsoft.com/office/drawing/2010/main"/>
                      </a:ext>
                    </a:extLst>
                  </pic:spPr>
                </pic:pic>
              </a:graphicData>
            </a:graphic>
          </wp:inline>
        </w:drawing>
      </w:r>
    </w:p>
    <w:p w14:paraId="48BBC590" w14:textId="19909061" w:rsidR="003457B3" w:rsidRPr="004A5C28" w:rsidRDefault="003457B3" w:rsidP="00D41935">
      <w:pPr>
        <w:pStyle w:val="Caption"/>
        <w:rPr>
          <w:lang w:val="en-GB"/>
        </w:rPr>
      </w:pPr>
      <w:bookmarkStart w:id="79" w:name="_Ref168498703"/>
      <w:r w:rsidRPr="004A5C28">
        <w:rPr>
          <w:b/>
          <w:bCs/>
          <w:lang w:val="en-GB"/>
        </w:rPr>
        <w:t xml:space="preserve">Figure </w:t>
      </w:r>
      <w:r w:rsidR="00C80BA4"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33</w:t>
      </w:r>
      <w:r w:rsidRPr="004A5C28">
        <w:rPr>
          <w:b/>
          <w:bCs/>
          <w:lang w:val="en-GB"/>
        </w:rPr>
        <w:fldChar w:fldCharType="end"/>
      </w:r>
      <w:bookmarkEnd w:id="79"/>
      <w:r w:rsidRPr="004A5C28">
        <w:rPr>
          <w:b/>
          <w:bCs/>
          <w:lang w:val="en-GB"/>
        </w:rPr>
        <w:t>.</w:t>
      </w:r>
      <w:r w:rsidRPr="004A5C28">
        <w:rPr>
          <w:lang w:val="en-GB"/>
        </w:rPr>
        <w:t xml:space="preserve"> </w:t>
      </w:r>
      <w:r w:rsidR="00F37E82" w:rsidRPr="004A5C28">
        <w:rPr>
          <w:lang w:val="en-GB"/>
        </w:rPr>
        <w:t>GC</w:t>
      </w:r>
      <w:r w:rsidRPr="004A5C28">
        <w:rPr>
          <w:lang w:val="en-GB"/>
        </w:rPr>
        <w:t xml:space="preserve"> chromatogram of reaction mixture with </w:t>
      </w:r>
      <w:r w:rsidRPr="004A5C28">
        <w:rPr>
          <w:bCs/>
          <w:i/>
          <w:lang w:val="en-GB"/>
        </w:rPr>
        <w:t>Pau</w:t>
      </w:r>
      <w:r w:rsidRPr="004A5C28">
        <w:rPr>
          <w:bCs/>
          <w:lang w:val="en-GB"/>
        </w:rPr>
        <w:t>RedAm</w:t>
      </w:r>
      <w:r w:rsidRPr="004A5C28">
        <w:rPr>
          <w:lang w:val="en-GB"/>
        </w:rPr>
        <w:t xml:space="preserve"> to synthesize </w:t>
      </w:r>
      <w:r w:rsidRPr="00D929A5">
        <w:rPr>
          <w:i/>
          <w:iCs w:val="0"/>
          <w:lang w:val="en-GB"/>
        </w:rPr>
        <w:t>N</w:t>
      </w:r>
      <w:r w:rsidRPr="004A5C28">
        <w:rPr>
          <w:lang w:val="en-GB"/>
        </w:rPr>
        <w:t>-cyclopropylcyclohex-2-en-1-amine</w:t>
      </w:r>
      <w:r w:rsidR="00137501" w:rsidRPr="004A5C28">
        <w:rPr>
          <w:lang w:val="en-GB"/>
        </w:rPr>
        <w:t xml:space="preserve"> </w:t>
      </w:r>
      <w:r w:rsidR="00137501" w:rsidRPr="004A5C28">
        <w:rPr>
          <w:b/>
          <w:bCs/>
          <w:lang w:val="en-GB"/>
        </w:rPr>
        <w:t>12c</w:t>
      </w:r>
      <w:r w:rsidRPr="004A5C28">
        <w:rPr>
          <w:lang w:val="en-GB"/>
        </w:rPr>
        <w:t>. CP-Sil 8 CB method A5.</w:t>
      </w:r>
    </w:p>
    <w:p w14:paraId="2ADF09C8" w14:textId="77777777" w:rsidR="00D62BFF" w:rsidRPr="004A5C28" w:rsidRDefault="00D62BFF" w:rsidP="00D62BFF">
      <w:pPr>
        <w:rPr>
          <w:lang w:val="en-GB"/>
        </w:rPr>
      </w:pPr>
    </w:p>
    <w:p w14:paraId="6696EE84" w14:textId="37359193" w:rsidR="003457B3" w:rsidRPr="004A5C28" w:rsidRDefault="003457B3" w:rsidP="003457B3">
      <w:pPr>
        <w:pStyle w:val="Heading4"/>
        <w:rPr>
          <w:lang w:val="en-GB"/>
        </w:rPr>
      </w:pPr>
      <w:r w:rsidRPr="00D929A5">
        <w:rPr>
          <w:i/>
          <w:iCs w:val="0"/>
          <w:lang w:val="en-GB"/>
        </w:rPr>
        <w:t>N</w:t>
      </w:r>
      <w:r w:rsidRPr="004A5C28">
        <w:rPr>
          <w:lang w:val="en-GB"/>
        </w:rPr>
        <w:t xml:space="preserve">-(prop-2-yn-1-yl)cyclohex-2-en-1-amine </w:t>
      </w:r>
      <w:r w:rsidRPr="004A5C28">
        <w:rPr>
          <w:b/>
          <w:bCs/>
          <w:lang w:val="en-GB"/>
        </w:rPr>
        <w:t>12d</w:t>
      </w:r>
    </w:p>
    <w:p w14:paraId="4749298D" w14:textId="3A6E87EA" w:rsidR="003457B3" w:rsidRPr="004A5C28" w:rsidRDefault="004961DB" w:rsidP="00980176">
      <w:pPr>
        <w:pStyle w:val="Tablefootnote"/>
        <w:rPr>
          <w:lang w:val="en-GB"/>
        </w:rPr>
      </w:pPr>
      <w:r w:rsidRPr="004A5C28">
        <w:rPr>
          <w:noProof/>
          <w:lang w:val="en-GB"/>
        </w:rPr>
        <w:drawing>
          <wp:anchor distT="0" distB="0" distL="114300" distR="114300" simplePos="0" relativeHeight="251795968" behindDoc="0" locked="0" layoutInCell="1" allowOverlap="1" wp14:anchorId="6460C3F0" wp14:editId="494D7CD4">
            <wp:simplePos x="0" y="0"/>
            <wp:positionH relativeFrom="column">
              <wp:posOffset>3108613</wp:posOffset>
            </wp:positionH>
            <wp:positionV relativeFrom="paragraph">
              <wp:posOffset>5080</wp:posOffset>
            </wp:positionV>
            <wp:extent cx="495126" cy="768927"/>
            <wp:effectExtent l="0" t="0" r="635" b="0"/>
            <wp:wrapNone/>
            <wp:docPr id="1215553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95126" cy="7689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86BAD" w:rsidRPr="004A5C28">
        <w:rPr>
          <w:noProof/>
          <w:lang w:val="en-GB"/>
        </w:rPr>
        <w:drawing>
          <wp:inline distT="0" distB="0" distL="0" distR="0" wp14:anchorId="27C9C898" wp14:editId="235E804C">
            <wp:extent cx="5760720" cy="1421606"/>
            <wp:effectExtent l="0" t="0" r="0" b="7620"/>
            <wp:docPr id="4" name="Picture 3">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0000000-0008-0000-0000-000004000000}"/>
                        </a:ext>
                      </a:extLst>
                    </pic:cNvPr>
                    <pic:cNvPicPr>
                      <a:picLocks noChangeAspect="1" noChangeArrowheads="1"/>
                    </pic:cNvPicPr>
                  </pic:nvPicPr>
                  <pic:blipFill rotWithShape="1">
                    <a:blip r:embed="rId89">
                      <a:extLst>
                        <a:ext uri="{28A0092B-C50C-407E-A947-70E740481C1C}">
                          <a14:useLocalDpi xmlns:a14="http://schemas.microsoft.com/office/drawing/2010/main" val="0"/>
                        </a:ext>
                      </a:extLst>
                    </a:blip>
                    <a:srcRect t="11160"/>
                    <a:stretch/>
                  </pic:blipFill>
                  <pic:spPr bwMode="auto">
                    <a:xfrm>
                      <a:off x="0" y="0"/>
                      <a:ext cx="5760720" cy="1421606"/>
                    </a:xfrm>
                    <a:prstGeom prst="rect">
                      <a:avLst/>
                    </a:prstGeom>
                    <a:noFill/>
                    <a:ln>
                      <a:noFill/>
                    </a:ln>
                    <a:extLst>
                      <a:ext uri="{53640926-AAD7-44D8-BBD7-CCE9431645EC}">
                        <a14:shadowObscured xmlns:a14="http://schemas.microsoft.com/office/drawing/2010/main"/>
                      </a:ext>
                    </a:extLst>
                  </pic:spPr>
                </pic:pic>
              </a:graphicData>
            </a:graphic>
          </wp:inline>
        </w:drawing>
      </w:r>
    </w:p>
    <w:p w14:paraId="5CCBD9C4" w14:textId="45FFE171" w:rsidR="003457B3" w:rsidRPr="004A5C28" w:rsidRDefault="003457B3" w:rsidP="00D41935">
      <w:pPr>
        <w:pStyle w:val="Caption"/>
        <w:rPr>
          <w:lang w:val="en-GB"/>
        </w:rPr>
      </w:pPr>
      <w:bookmarkStart w:id="80" w:name="_Ref168498756"/>
      <w:r w:rsidRPr="004A5C28">
        <w:rPr>
          <w:b/>
          <w:bCs/>
          <w:lang w:val="en-GB"/>
        </w:rPr>
        <w:t xml:space="preserve">Figure </w:t>
      </w:r>
      <w:r w:rsidR="00C80BA4"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34</w:t>
      </w:r>
      <w:r w:rsidRPr="004A5C28">
        <w:rPr>
          <w:b/>
          <w:bCs/>
          <w:lang w:val="en-GB"/>
        </w:rPr>
        <w:fldChar w:fldCharType="end"/>
      </w:r>
      <w:bookmarkEnd w:id="80"/>
      <w:r w:rsidRPr="004A5C28">
        <w:rPr>
          <w:b/>
          <w:bCs/>
          <w:lang w:val="en-GB"/>
        </w:rPr>
        <w:t>.</w:t>
      </w:r>
      <w:r w:rsidRPr="004A5C28">
        <w:rPr>
          <w:lang w:val="en-GB"/>
        </w:rPr>
        <w:t xml:space="preserve"> </w:t>
      </w:r>
      <w:r w:rsidR="00F37E82" w:rsidRPr="004A5C28">
        <w:rPr>
          <w:lang w:val="en-GB"/>
        </w:rPr>
        <w:t>GC</w:t>
      </w:r>
      <w:r w:rsidRPr="004A5C28">
        <w:rPr>
          <w:lang w:val="en-GB"/>
        </w:rPr>
        <w:t xml:space="preserve"> chromatogram of reaction mixture with </w:t>
      </w:r>
      <w:r w:rsidRPr="004A5C28">
        <w:rPr>
          <w:bCs/>
          <w:i/>
          <w:lang w:val="en-GB"/>
        </w:rPr>
        <w:t>Stro</w:t>
      </w:r>
      <w:r w:rsidRPr="004A5C28">
        <w:rPr>
          <w:bCs/>
          <w:lang w:val="en-GB"/>
        </w:rPr>
        <w:t>RedAm</w:t>
      </w:r>
      <w:r w:rsidRPr="004A5C28">
        <w:rPr>
          <w:lang w:val="en-GB"/>
        </w:rPr>
        <w:t xml:space="preserve"> to synthesize </w:t>
      </w:r>
      <w:r w:rsidRPr="004A5C28">
        <w:rPr>
          <w:i/>
          <w:iCs w:val="0"/>
          <w:lang w:val="en-GB"/>
        </w:rPr>
        <w:t>N</w:t>
      </w:r>
      <w:r w:rsidRPr="004A5C28">
        <w:rPr>
          <w:lang w:val="en-GB"/>
        </w:rPr>
        <w:t>-(prop-2-yn-1-yl)cyclohex-2-en-1-amine</w:t>
      </w:r>
      <w:r w:rsidR="00137501" w:rsidRPr="004A5C28">
        <w:rPr>
          <w:lang w:val="en-GB"/>
        </w:rPr>
        <w:t xml:space="preserve"> </w:t>
      </w:r>
      <w:r w:rsidR="00137501" w:rsidRPr="004A5C28">
        <w:rPr>
          <w:b/>
          <w:bCs/>
          <w:lang w:val="en-GB"/>
        </w:rPr>
        <w:t>12d</w:t>
      </w:r>
      <w:r w:rsidRPr="004A5C28">
        <w:rPr>
          <w:lang w:val="en-GB"/>
        </w:rPr>
        <w:t>. CP-Sil 8 CB method A5.</w:t>
      </w:r>
    </w:p>
    <w:p w14:paraId="4F35962D" w14:textId="3EE479E3" w:rsidR="003A1384" w:rsidRDefault="003A1384">
      <w:pPr>
        <w:spacing w:after="160" w:line="278" w:lineRule="auto"/>
        <w:jc w:val="left"/>
        <w:rPr>
          <w:lang w:val="en-GB"/>
        </w:rPr>
      </w:pPr>
      <w:r>
        <w:rPr>
          <w:lang w:val="en-GB"/>
        </w:rPr>
        <w:br w:type="page"/>
      </w:r>
    </w:p>
    <w:p w14:paraId="7F49BFA1" w14:textId="3B181D81" w:rsidR="00994EFB" w:rsidRPr="004A5C28" w:rsidRDefault="00B32EE0" w:rsidP="003457B3">
      <w:pPr>
        <w:pStyle w:val="Heading3"/>
        <w:numPr>
          <w:ilvl w:val="2"/>
          <w:numId w:val="21"/>
        </w:numPr>
        <w:rPr>
          <w:bCs/>
          <w:lang w:val="en-GB"/>
        </w:rPr>
      </w:pPr>
      <w:bookmarkStart w:id="81" w:name="_Toc175159831"/>
      <w:r>
        <w:rPr>
          <w:bCs/>
          <w:lang w:val="en-GB"/>
        </w:rPr>
        <w:lastRenderedPageBreak/>
        <w:t>OYE-RedAm enzymatic c</w:t>
      </w:r>
      <w:r w:rsidR="00094775" w:rsidRPr="004A5C28">
        <w:rPr>
          <w:bCs/>
          <w:lang w:val="en-GB"/>
        </w:rPr>
        <w:t>ascades</w:t>
      </w:r>
      <w:bookmarkEnd w:id="81"/>
    </w:p>
    <w:p w14:paraId="1DF5603F" w14:textId="0DEE2FBD" w:rsidR="00A37687" w:rsidRPr="004A5C28" w:rsidRDefault="00A37687" w:rsidP="00A37687">
      <w:pPr>
        <w:pStyle w:val="Heading4"/>
        <w:rPr>
          <w:bCs/>
          <w:lang w:val="en-GB"/>
        </w:rPr>
      </w:pPr>
      <w:r w:rsidRPr="004A5C28">
        <w:rPr>
          <w:bCs/>
          <w:lang w:val="en-GB"/>
        </w:rPr>
        <w:t>2-methyl</w:t>
      </w:r>
      <w:r w:rsidR="002B471F" w:rsidRPr="004A5C28">
        <w:rPr>
          <w:bCs/>
          <w:lang w:val="en-GB"/>
        </w:rPr>
        <w:t>-2-</w:t>
      </w:r>
      <w:r w:rsidRPr="004A5C28">
        <w:rPr>
          <w:bCs/>
          <w:lang w:val="en-GB"/>
        </w:rPr>
        <w:t>cyclohex</w:t>
      </w:r>
      <w:r w:rsidR="002B471F" w:rsidRPr="004A5C28">
        <w:rPr>
          <w:bCs/>
          <w:lang w:val="en-GB"/>
        </w:rPr>
        <w:t>e</w:t>
      </w:r>
      <w:r w:rsidRPr="004A5C28">
        <w:rPr>
          <w:bCs/>
          <w:lang w:val="en-GB"/>
        </w:rPr>
        <w:t>n</w:t>
      </w:r>
      <w:r w:rsidR="002B471F" w:rsidRPr="004A5C28">
        <w:rPr>
          <w:bCs/>
          <w:lang w:val="en-GB"/>
        </w:rPr>
        <w:t>-1-</w:t>
      </w:r>
      <w:r w:rsidR="00697745" w:rsidRPr="004A5C28">
        <w:rPr>
          <w:bCs/>
          <w:lang w:val="en-GB"/>
        </w:rPr>
        <w:t>one</w:t>
      </w:r>
    </w:p>
    <w:p w14:paraId="45AEA306" w14:textId="61BCE567" w:rsidR="00856949" w:rsidRPr="004A5C28" w:rsidRDefault="007561DB" w:rsidP="00980176">
      <w:pPr>
        <w:pStyle w:val="Tablefootnote"/>
        <w:rPr>
          <w:lang w:val="en-GB"/>
        </w:rPr>
      </w:pPr>
      <w:r w:rsidRPr="004A5C28">
        <w:rPr>
          <w:noProof/>
          <w:lang w:val="en-GB"/>
        </w:rPr>
        <w:drawing>
          <wp:anchor distT="0" distB="0" distL="114300" distR="114300" simplePos="0" relativeHeight="251750912" behindDoc="0" locked="0" layoutInCell="1" allowOverlap="1" wp14:anchorId="6BCB9767" wp14:editId="246FE880">
            <wp:simplePos x="0" y="0"/>
            <wp:positionH relativeFrom="column">
              <wp:posOffset>3540256</wp:posOffset>
            </wp:positionH>
            <wp:positionV relativeFrom="paragraph">
              <wp:posOffset>507102</wp:posOffset>
            </wp:positionV>
            <wp:extent cx="348684" cy="541283"/>
            <wp:effectExtent l="0" t="0" r="0" b="0"/>
            <wp:wrapNone/>
            <wp:docPr id="20176515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48684" cy="54128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6949" w:rsidRPr="004A5C28">
        <w:rPr>
          <w:noProof/>
          <w:lang w:val="en-GB"/>
        </w:rPr>
        <w:drawing>
          <wp:inline distT="0" distB="0" distL="0" distR="0" wp14:anchorId="54331347" wp14:editId="2E9D67DD">
            <wp:extent cx="5760720" cy="1324610"/>
            <wp:effectExtent l="0" t="0" r="0" b="8890"/>
            <wp:docPr id="1453976115" name="Picture 5">
              <a:extLst xmlns:a="http://schemas.openxmlformats.org/drawingml/2006/main">
                <a:ext uri="{FF2B5EF4-FFF2-40B4-BE49-F238E27FC236}">
                  <a16:creationId xmlns:a16="http://schemas.microsoft.com/office/drawing/2014/main" id="{00000000-0008-0000-0000-000006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000000-0008-0000-0000-000006000000}"/>
                        </a:ext>
                      </a:extLst>
                    </pic:cNvPr>
                    <pic:cNvPicPr>
                      <a:picLocks noChangeAspect="1" noChangeArrowheads="1"/>
                    </pic:cNvPicPr>
                  </pic:nvPicPr>
                  <pic:blipFill rotWithShape="1">
                    <a:blip r:embed="rId91">
                      <a:extLst>
                        <a:ext uri="{28A0092B-C50C-407E-A947-70E740481C1C}">
                          <a14:useLocalDpi xmlns:a14="http://schemas.microsoft.com/office/drawing/2010/main" val="0"/>
                        </a:ext>
                      </a:extLst>
                    </a:blip>
                    <a:srcRect t="11460"/>
                    <a:stretch/>
                  </pic:blipFill>
                  <pic:spPr bwMode="auto">
                    <a:xfrm>
                      <a:off x="0" y="0"/>
                      <a:ext cx="5760720" cy="1324610"/>
                    </a:xfrm>
                    <a:prstGeom prst="rect">
                      <a:avLst/>
                    </a:prstGeom>
                    <a:noFill/>
                    <a:ln>
                      <a:noFill/>
                    </a:ln>
                    <a:extLst>
                      <a:ext uri="{53640926-AAD7-44D8-BBD7-CCE9431645EC}">
                        <a14:shadowObscured xmlns:a14="http://schemas.microsoft.com/office/drawing/2010/main"/>
                      </a:ext>
                    </a:extLst>
                  </pic:spPr>
                </pic:pic>
              </a:graphicData>
            </a:graphic>
          </wp:inline>
        </w:drawing>
      </w:r>
    </w:p>
    <w:p w14:paraId="47A72D4C" w14:textId="568535D6" w:rsidR="00094775" w:rsidRPr="004A5C28" w:rsidRDefault="00094775" w:rsidP="00094775">
      <w:pPr>
        <w:pStyle w:val="Caption"/>
        <w:rPr>
          <w:bCs/>
          <w:lang w:val="en-GB"/>
        </w:rPr>
      </w:pPr>
      <w:bookmarkStart w:id="82" w:name="_Ref168562011"/>
      <w:r w:rsidRPr="004A5C28">
        <w:rPr>
          <w:b/>
          <w:bCs/>
          <w:lang w:val="en-GB"/>
        </w:rPr>
        <w:t xml:space="preserve">Figure </w:t>
      </w:r>
      <w:r w:rsidR="00C80BA4"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35</w:t>
      </w:r>
      <w:r w:rsidRPr="004A5C28">
        <w:rPr>
          <w:b/>
          <w:bCs/>
          <w:lang w:val="en-GB"/>
        </w:rPr>
        <w:fldChar w:fldCharType="end"/>
      </w:r>
      <w:bookmarkEnd w:id="82"/>
      <w:r w:rsidRPr="004A5C28">
        <w:rPr>
          <w:b/>
          <w:bCs/>
          <w:lang w:val="en-GB"/>
        </w:rPr>
        <w:t>.</w:t>
      </w:r>
      <w:r w:rsidRPr="004A5C28">
        <w:rPr>
          <w:lang w:val="en-GB"/>
        </w:rPr>
        <w:t xml:space="preserve"> </w:t>
      </w:r>
      <w:r w:rsidR="00F37E82" w:rsidRPr="004A5C28">
        <w:rPr>
          <w:lang w:val="en-GB"/>
        </w:rPr>
        <w:t>GC</w:t>
      </w:r>
      <w:r w:rsidR="002B2982" w:rsidRPr="004A5C28">
        <w:rPr>
          <w:lang w:val="en-GB"/>
        </w:rPr>
        <w:t xml:space="preserve"> chromatogram of </w:t>
      </w:r>
      <w:r w:rsidRPr="004A5C28">
        <w:rPr>
          <w:lang w:val="en-GB"/>
        </w:rPr>
        <w:t>cascade</w:t>
      </w:r>
      <w:r w:rsidR="002B2982" w:rsidRPr="004A5C28">
        <w:rPr>
          <w:lang w:val="en-GB"/>
        </w:rPr>
        <w:t xml:space="preserve"> reaction mixture containing</w:t>
      </w:r>
      <w:r w:rsidRPr="004A5C28">
        <w:rPr>
          <w:lang w:val="en-GB"/>
        </w:rPr>
        <w:t xml:space="preserve"> 2-methyl</w:t>
      </w:r>
      <w:r w:rsidR="004A6081" w:rsidRPr="004A5C28">
        <w:rPr>
          <w:lang w:val="en-GB"/>
        </w:rPr>
        <w:t>-2-</w:t>
      </w:r>
      <w:r w:rsidRPr="004A5C28">
        <w:rPr>
          <w:lang w:val="en-GB"/>
        </w:rPr>
        <w:t>cyclohexen</w:t>
      </w:r>
      <w:r w:rsidR="004A6081" w:rsidRPr="004A5C28">
        <w:rPr>
          <w:lang w:val="en-GB"/>
        </w:rPr>
        <w:t>-1-</w:t>
      </w:r>
      <w:r w:rsidRPr="004A5C28">
        <w:rPr>
          <w:lang w:val="en-GB"/>
        </w:rPr>
        <w:t xml:space="preserve">one and cyclopropylamine with PETNR and </w:t>
      </w:r>
      <w:r w:rsidR="00CF1839" w:rsidRPr="004A5C28">
        <w:rPr>
          <w:bCs/>
          <w:i/>
          <w:lang w:val="en-GB"/>
        </w:rPr>
        <w:t>Pau</w:t>
      </w:r>
      <w:r w:rsidR="00CF1839" w:rsidRPr="004A5C28">
        <w:rPr>
          <w:bCs/>
          <w:lang w:val="en-GB"/>
        </w:rPr>
        <w:t>RedAm</w:t>
      </w:r>
      <w:r w:rsidRPr="004A5C28">
        <w:rPr>
          <w:lang w:val="en-GB"/>
        </w:rPr>
        <w:t xml:space="preserve">. </w:t>
      </w:r>
      <w:r w:rsidR="0059753E" w:rsidRPr="004A5C28">
        <w:rPr>
          <w:lang w:val="en-GB"/>
        </w:rPr>
        <w:t>CP-Chirasil-DEX CB Method D1</w:t>
      </w:r>
      <w:r w:rsidR="00E65100" w:rsidRPr="004A5C28">
        <w:rPr>
          <w:lang w:val="en-GB"/>
        </w:rPr>
        <w:t>.</w:t>
      </w:r>
      <w:r w:rsidR="007561DB" w:rsidRPr="004A5C28">
        <w:rPr>
          <w:lang w:val="en-GB"/>
        </w:rPr>
        <w:t xml:space="preserve"> </w:t>
      </w:r>
    </w:p>
    <w:p w14:paraId="3ACEEC9A" w14:textId="3C0ED22A" w:rsidR="00094775" w:rsidRPr="004A5C28" w:rsidRDefault="00094775" w:rsidP="00D62BFF">
      <w:pPr>
        <w:rPr>
          <w:lang w:val="en-GB"/>
        </w:rPr>
      </w:pPr>
    </w:p>
    <w:p w14:paraId="0373F2E3" w14:textId="016B21B6" w:rsidR="00856949" w:rsidRPr="004A5C28" w:rsidRDefault="007561DB" w:rsidP="00980176">
      <w:pPr>
        <w:pStyle w:val="Tablefootnote"/>
        <w:rPr>
          <w:bCs/>
          <w:lang w:val="en-GB"/>
        </w:rPr>
      </w:pPr>
      <w:r w:rsidRPr="004A5C28">
        <w:rPr>
          <w:noProof/>
          <w:lang w:val="en-GB"/>
        </w:rPr>
        <w:drawing>
          <wp:anchor distT="0" distB="0" distL="114300" distR="114300" simplePos="0" relativeHeight="251751936" behindDoc="0" locked="0" layoutInCell="1" allowOverlap="1" wp14:anchorId="317122CF" wp14:editId="056462A1">
            <wp:simplePos x="0" y="0"/>
            <wp:positionH relativeFrom="column">
              <wp:posOffset>4023710</wp:posOffset>
            </wp:positionH>
            <wp:positionV relativeFrom="paragraph">
              <wp:posOffset>568435</wp:posOffset>
            </wp:positionV>
            <wp:extent cx="552198" cy="441435"/>
            <wp:effectExtent l="0" t="0" r="635" b="0"/>
            <wp:wrapNone/>
            <wp:docPr id="195894470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52198" cy="441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6949" w:rsidRPr="004A5C28">
        <w:rPr>
          <w:noProof/>
          <w:lang w:val="en-GB"/>
        </w:rPr>
        <w:drawing>
          <wp:inline distT="0" distB="0" distL="0" distR="0" wp14:anchorId="4886AFD5" wp14:editId="39F4A31C">
            <wp:extent cx="5760720" cy="1331119"/>
            <wp:effectExtent l="0" t="0" r="0" b="2540"/>
            <wp:docPr id="1390870104" name="Picture 6">
              <a:extLst xmlns:a="http://schemas.openxmlformats.org/drawingml/2006/main">
                <a:ext uri="{FF2B5EF4-FFF2-40B4-BE49-F238E27FC236}">
                  <a16:creationId xmlns:a16="http://schemas.microsoft.com/office/drawing/2014/main" id="{00000000-0008-0000-0000-00000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0000000-0008-0000-0000-000007000000}"/>
                        </a:ext>
                      </a:extLst>
                    </pic:cNvPr>
                    <pic:cNvPicPr>
                      <a:picLocks noChangeAspect="1" noChangeArrowheads="1"/>
                    </pic:cNvPicPr>
                  </pic:nvPicPr>
                  <pic:blipFill rotWithShape="1">
                    <a:blip r:embed="rId93">
                      <a:extLst>
                        <a:ext uri="{28A0092B-C50C-407E-A947-70E740481C1C}">
                          <a14:useLocalDpi xmlns:a14="http://schemas.microsoft.com/office/drawing/2010/main" val="0"/>
                        </a:ext>
                      </a:extLst>
                    </a:blip>
                    <a:srcRect t="10987"/>
                    <a:stretch/>
                  </pic:blipFill>
                  <pic:spPr bwMode="auto">
                    <a:xfrm>
                      <a:off x="0" y="0"/>
                      <a:ext cx="5760720" cy="1331119"/>
                    </a:xfrm>
                    <a:prstGeom prst="rect">
                      <a:avLst/>
                    </a:prstGeom>
                    <a:noFill/>
                    <a:ln>
                      <a:noFill/>
                    </a:ln>
                    <a:extLst>
                      <a:ext uri="{53640926-AAD7-44D8-BBD7-CCE9431645EC}">
                        <a14:shadowObscured xmlns:a14="http://schemas.microsoft.com/office/drawing/2010/main"/>
                      </a:ext>
                    </a:extLst>
                  </pic:spPr>
                </pic:pic>
              </a:graphicData>
            </a:graphic>
          </wp:inline>
        </w:drawing>
      </w:r>
    </w:p>
    <w:p w14:paraId="7548FA85" w14:textId="48240774" w:rsidR="0059753E" w:rsidRPr="004A5C28" w:rsidRDefault="00094775" w:rsidP="0059753E">
      <w:pPr>
        <w:pStyle w:val="Caption"/>
        <w:rPr>
          <w:lang w:val="en-GB"/>
        </w:rPr>
      </w:pPr>
      <w:bookmarkStart w:id="83" w:name="_Ref168562391"/>
      <w:r w:rsidRPr="004A5C28">
        <w:rPr>
          <w:b/>
          <w:bCs/>
          <w:lang w:val="en-GB"/>
        </w:rPr>
        <w:t xml:space="preserve">Figure </w:t>
      </w:r>
      <w:r w:rsidR="00C80BA4"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36</w:t>
      </w:r>
      <w:r w:rsidRPr="004A5C28">
        <w:rPr>
          <w:b/>
          <w:bCs/>
          <w:lang w:val="en-GB"/>
        </w:rPr>
        <w:fldChar w:fldCharType="end"/>
      </w:r>
      <w:bookmarkEnd w:id="83"/>
      <w:r w:rsidRPr="004A5C28">
        <w:rPr>
          <w:b/>
          <w:bCs/>
          <w:lang w:val="en-GB"/>
        </w:rPr>
        <w:t>.</w:t>
      </w:r>
      <w:r w:rsidR="002B2982" w:rsidRPr="004A5C28">
        <w:rPr>
          <w:lang w:val="en-GB"/>
        </w:rPr>
        <w:t xml:space="preserve"> </w:t>
      </w:r>
      <w:r w:rsidR="00F37E82" w:rsidRPr="004A5C28">
        <w:rPr>
          <w:lang w:val="en-GB"/>
        </w:rPr>
        <w:t>GC</w:t>
      </w:r>
      <w:r w:rsidR="002B2982" w:rsidRPr="004A5C28">
        <w:rPr>
          <w:lang w:val="en-GB"/>
        </w:rPr>
        <w:t xml:space="preserve"> chromatogram of cascade reaction mixture containing</w:t>
      </w:r>
      <w:r w:rsidRPr="004A5C28">
        <w:rPr>
          <w:lang w:val="en-GB"/>
        </w:rPr>
        <w:t xml:space="preserve"> </w:t>
      </w:r>
      <w:r w:rsidR="004A6081" w:rsidRPr="004A5C28">
        <w:rPr>
          <w:lang w:val="en-GB"/>
        </w:rPr>
        <w:t xml:space="preserve">2-methyl-2-cyclohexen-1-one </w:t>
      </w:r>
      <w:r w:rsidRPr="004A5C28">
        <w:rPr>
          <w:lang w:val="en-GB"/>
        </w:rPr>
        <w:t xml:space="preserve">and propargylamine with PETNR and </w:t>
      </w:r>
      <w:r w:rsidR="00CF1839" w:rsidRPr="004A5C28">
        <w:rPr>
          <w:bCs/>
          <w:i/>
          <w:lang w:val="en-GB"/>
        </w:rPr>
        <w:t>Pau</w:t>
      </w:r>
      <w:r w:rsidR="00CF1839" w:rsidRPr="004A5C28">
        <w:rPr>
          <w:bCs/>
          <w:lang w:val="en-GB"/>
        </w:rPr>
        <w:t>RedAm</w:t>
      </w:r>
      <w:r w:rsidRPr="004A5C28">
        <w:rPr>
          <w:lang w:val="en-GB"/>
        </w:rPr>
        <w:t xml:space="preserve">. </w:t>
      </w:r>
      <w:r w:rsidR="0059753E" w:rsidRPr="004A5C28">
        <w:rPr>
          <w:lang w:val="en-GB"/>
        </w:rPr>
        <w:t>CP-Chirasil-DEX CB Method D1.</w:t>
      </w:r>
      <w:r w:rsidR="007561DB" w:rsidRPr="004A5C28">
        <w:rPr>
          <w:lang w:val="en-GB"/>
        </w:rPr>
        <w:t xml:space="preserve"> </w:t>
      </w:r>
    </w:p>
    <w:p w14:paraId="5557FA0A" w14:textId="77777777" w:rsidR="00980176" w:rsidRPr="004A5C28" w:rsidRDefault="00980176" w:rsidP="00980176">
      <w:pPr>
        <w:rPr>
          <w:lang w:val="en-GB"/>
        </w:rPr>
      </w:pPr>
    </w:p>
    <w:p w14:paraId="765A6914" w14:textId="2243B84F" w:rsidR="00824C32" w:rsidRPr="004A5C28" w:rsidRDefault="00DA2BD8" w:rsidP="005E1255">
      <w:pPr>
        <w:pStyle w:val="Heading4"/>
        <w:rPr>
          <w:bCs/>
          <w:lang w:val="en-GB"/>
        </w:rPr>
      </w:pPr>
      <w:r w:rsidRPr="004A5C28">
        <w:rPr>
          <w:bCs/>
          <w:lang w:val="en-GB"/>
        </w:rPr>
        <w:t>3-methyl</w:t>
      </w:r>
      <w:r w:rsidR="002B471F" w:rsidRPr="004A5C28">
        <w:rPr>
          <w:bCs/>
          <w:lang w:val="en-GB"/>
        </w:rPr>
        <w:t>-2-</w:t>
      </w:r>
      <w:r w:rsidRPr="004A5C28">
        <w:rPr>
          <w:bCs/>
          <w:lang w:val="en-GB"/>
        </w:rPr>
        <w:t>cyclohex</w:t>
      </w:r>
      <w:r w:rsidR="002B471F" w:rsidRPr="004A5C28">
        <w:rPr>
          <w:bCs/>
          <w:lang w:val="en-GB"/>
        </w:rPr>
        <w:t>e</w:t>
      </w:r>
      <w:r w:rsidRPr="004A5C28">
        <w:rPr>
          <w:bCs/>
          <w:lang w:val="en-GB"/>
        </w:rPr>
        <w:t>n</w:t>
      </w:r>
      <w:r w:rsidR="002B471F" w:rsidRPr="004A5C28">
        <w:rPr>
          <w:bCs/>
          <w:lang w:val="en-GB"/>
        </w:rPr>
        <w:t>-1-</w:t>
      </w:r>
      <w:r w:rsidRPr="004A5C28">
        <w:rPr>
          <w:bCs/>
          <w:lang w:val="en-GB"/>
        </w:rPr>
        <w:t>one</w:t>
      </w:r>
    </w:p>
    <w:p w14:paraId="2011E7C3" w14:textId="358B3664" w:rsidR="00697745" w:rsidRPr="004A5C28" w:rsidRDefault="00697745" w:rsidP="00697745">
      <w:pPr>
        <w:pStyle w:val="Heading4"/>
        <w:rPr>
          <w:bCs/>
          <w:lang w:val="en-GB"/>
        </w:rPr>
      </w:pPr>
      <w:r w:rsidRPr="004A5C28">
        <w:rPr>
          <w:lang w:val="en-GB"/>
        </w:rPr>
        <w:t>G</w:t>
      </w:r>
      <w:r w:rsidR="00FC125E" w:rsidRPr="004A5C28">
        <w:rPr>
          <w:lang w:val="en-GB"/>
        </w:rPr>
        <w:t>C</w:t>
      </w:r>
      <w:r w:rsidRPr="004A5C28">
        <w:rPr>
          <w:lang w:val="en-GB"/>
        </w:rPr>
        <w:t xml:space="preserve"> chromatograms of the biocatalytic cascades</w:t>
      </w:r>
      <w:r w:rsidRPr="004A5C28">
        <w:rPr>
          <w:bCs/>
          <w:lang w:val="en-GB"/>
        </w:rPr>
        <w:t xml:space="preserve"> with 3-methylcyclohexanone and propargylamine</w:t>
      </w:r>
    </w:p>
    <w:p w14:paraId="69F4EE8B" w14:textId="3BAC7594" w:rsidR="00697745" w:rsidRPr="004A5C28" w:rsidRDefault="004149BD" w:rsidP="00980176">
      <w:pPr>
        <w:pStyle w:val="Tablefootnote"/>
        <w:rPr>
          <w:lang w:val="en-GB"/>
        </w:rPr>
      </w:pPr>
      <w:r w:rsidRPr="004A5C28">
        <w:rPr>
          <w:noProof/>
          <w:lang w:val="en-GB"/>
        </w:rPr>
        <w:drawing>
          <wp:anchor distT="0" distB="0" distL="114300" distR="114300" simplePos="0" relativeHeight="251736576" behindDoc="0" locked="0" layoutInCell="1" allowOverlap="1" wp14:anchorId="6594F022" wp14:editId="7181EBC8">
            <wp:simplePos x="0" y="0"/>
            <wp:positionH relativeFrom="column">
              <wp:posOffset>2084859</wp:posOffset>
            </wp:positionH>
            <wp:positionV relativeFrom="paragraph">
              <wp:posOffset>357133</wp:posOffset>
            </wp:positionV>
            <wp:extent cx="354492" cy="441435"/>
            <wp:effectExtent l="0" t="0" r="7620" b="0"/>
            <wp:wrapNone/>
            <wp:docPr id="22244788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54492" cy="441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5C28">
        <w:rPr>
          <w:noProof/>
          <w:lang w:val="en-GB"/>
        </w:rPr>
        <w:drawing>
          <wp:anchor distT="0" distB="0" distL="114300" distR="114300" simplePos="0" relativeHeight="251735552" behindDoc="0" locked="0" layoutInCell="1" allowOverlap="1" wp14:anchorId="4632D47D" wp14:editId="1442EDBE">
            <wp:simplePos x="0" y="0"/>
            <wp:positionH relativeFrom="column">
              <wp:posOffset>2878126</wp:posOffset>
            </wp:positionH>
            <wp:positionV relativeFrom="paragraph">
              <wp:posOffset>225884</wp:posOffset>
            </wp:positionV>
            <wp:extent cx="367152" cy="457200"/>
            <wp:effectExtent l="0" t="0" r="0" b="0"/>
            <wp:wrapNone/>
            <wp:docPr id="195963725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67152"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97745" w:rsidRPr="004A5C28">
        <w:rPr>
          <w:noProof/>
          <w:lang w:val="en-GB"/>
        </w:rPr>
        <w:drawing>
          <wp:inline distT="0" distB="0" distL="0" distR="0" wp14:anchorId="0DBBA295" wp14:editId="7258D71D">
            <wp:extent cx="5760720" cy="1449705"/>
            <wp:effectExtent l="0" t="0" r="0" b="0"/>
            <wp:docPr id="18530972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0720" cy="1449705"/>
                    </a:xfrm>
                    <a:prstGeom prst="rect">
                      <a:avLst/>
                    </a:prstGeom>
                    <a:noFill/>
                    <a:ln>
                      <a:noFill/>
                    </a:ln>
                  </pic:spPr>
                </pic:pic>
              </a:graphicData>
            </a:graphic>
          </wp:inline>
        </w:drawing>
      </w:r>
    </w:p>
    <w:p w14:paraId="74702801" w14:textId="6469DE26" w:rsidR="00697745" w:rsidRPr="004A5C28" w:rsidRDefault="00697745" w:rsidP="00697745">
      <w:pPr>
        <w:pStyle w:val="Caption"/>
        <w:rPr>
          <w:lang w:val="en-GB"/>
        </w:rPr>
      </w:pPr>
      <w:bookmarkStart w:id="84" w:name="_Ref168562420"/>
      <w:r w:rsidRPr="004A5C28">
        <w:rPr>
          <w:b/>
          <w:bCs/>
          <w:lang w:val="en-GB"/>
        </w:rPr>
        <w:t xml:space="preserve">Figure </w:t>
      </w:r>
      <w:r w:rsidR="00FC125E"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37</w:t>
      </w:r>
      <w:r w:rsidRPr="004A5C28">
        <w:rPr>
          <w:b/>
          <w:bCs/>
          <w:lang w:val="en-GB"/>
        </w:rPr>
        <w:fldChar w:fldCharType="end"/>
      </w:r>
      <w:bookmarkEnd w:id="84"/>
      <w:r w:rsidRPr="004A5C28">
        <w:rPr>
          <w:b/>
          <w:bCs/>
          <w:lang w:val="en-GB"/>
        </w:rPr>
        <w:t>.</w:t>
      </w:r>
      <w:r w:rsidRPr="004A5C28">
        <w:rPr>
          <w:bCs/>
          <w:lang w:val="en-GB"/>
        </w:rPr>
        <w:t xml:space="preserve"> </w:t>
      </w:r>
      <w:r w:rsidRPr="004A5C28">
        <w:rPr>
          <w:lang w:val="en-GB"/>
        </w:rPr>
        <w:t>Overlay of (</w:t>
      </w:r>
      <w:r w:rsidR="00694A71">
        <w:rPr>
          <w:lang w:val="en-GB"/>
        </w:rPr>
        <w:t>3</w:t>
      </w:r>
      <w:r w:rsidRPr="004A5C28">
        <w:rPr>
          <w:i/>
          <w:iCs w:val="0"/>
          <w:lang w:val="en-GB"/>
        </w:rPr>
        <w:t>R</w:t>
      </w:r>
      <w:r w:rsidRPr="004A5C28">
        <w:rPr>
          <w:lang w:val="en-GB"/>
        </w:rPr>
        <w:t xml:space="preserve">)-methylcyclohexanone (green), </w:t>
      </w:r>
      <w:r w:rsidR="00694A71" w:rsidRPr="00694A71">
        <w:rPr>
          <w:i/>
          <w:iCs w:val="0"/>
          <w:lang w:val="en-GB"/>
        </w:rPr>
        <w:t>r</w:t>
      </w:r>
      <w:r w:rsidRPr="00694A71">
        <w:rPr>
          <w:i/>
          <w:iCs w:val="0"/>
          <w:lang w:val="en-GB"/>
        </w:rPr>
        <w:t>ac</w:t>
      </w:r>
      <w:r w:rsidR="00694A71">
        <w:rPr>
          <w:lang w:val="en-GB"/>
        </w:rPr>
        <w:t>-</w:t>
      </w:r>
      <w:r w:rsidRPr="004A5C28">
        <w:rPr>
          <w:lang w:val="en-GB"/>
        </w:rPr>
        <w:t>3-methylcyclohexanone (blue), reaction intermediate catalyzed by the (</w:t>
      </w:r>
      <w:r w:rsidRPr="004A5C28">
        <w:rPr>
          <w:i/>
          <w:iCs w:val="0"/>
          <w:lang w:val="en-GB"/>
        </w:rPr>
        <w:t>R</w:t>
      </w:r>
      <w:r w:rsidRPr="004A5C28">
        <w:rPr>
          <w:lang w:val="en-GB"/>
        </w:rPr>
        <w:t xml:space="preserve">)-selective </w:t>
      </w:r>
      <w:r w:rsidRPr="004A5C28">
        <w:rPr>
          <w:i/>
          <w:lang w:val="en-GB"/>
        </w:rPr>
        <w:t>Ts</w:t>
      </w:r>
      <w:r w:rsidRPr="004A5C28">
        <w:rPr>
          <w:lang w:val="en-GB"/>
        </w:rPr>
        <w:t>OY</w:t>
      </w:r>
      <w:r w:rsidR="000D6F04" w:rsidRPr="004A5C28">
        <w:rPr>
          <w:lang w:val="en-GB"/>
        </w:rPr>
        <w:t>E</w:t>
      </w:r>
      <w:r w:rsidR="00694A71">
        <w:rPr>
          <w:lang w:val="en-GB"/>
        </w:rPr>
        <w:t>-</w:t>
      </w:r>
      <w:r w:rsidR="00694A71" w:rsidRPr="004A5C28">
        <w:rPr>
          <w:lang w:val="en-GB"/>
        </w:rPr>
        <w:t xml:space="preserve">C25D/I67T </w:t>
      </w:r>
      <w:r w:rsidRPr="004A5C28">
        <w:rPr>
          <w:lang w:val="en-GB"/>
        </w:rPr>
        <w:t>(pink) and the (</w:t>
      </w:r>
      <w:r w:rsidRPr="004A5C28">
        <w:rPr>
          <w:i/>
          <w:iCs w:val="0"/>
          <w:lang w:val="en-GB"/>
        </w:rPr>
        <w:t>S</w:t>
      </w:r>
      <w:r w:rsidRPr="004A5C28">
        <w:rPr>
          <w:lang w:val="en-GB"/>
        </w:rPr>
        <w:t>)-selective OYE2 (black). CP-Chirasil-DEX CB Method D2.</w:t>
      </w:r>
    </w:p>
    <w:p w14:paraId="5DEF069C" w14:textId="77777777" w:rsidR="00D62BFF" w:rsidRPr="004A5C28" w:rsidRDefault="00D62BFF" w:rsidP="00D62BFF">
      <w:pPr>
        <w:rPr>
          <w:lang w:val="en-GB"/>
        </w:rPr>
      </w:pPr>
    </w:p>
    <w:p w14:paraId="374D5126" w14:textId="35F99FB2" w:rsidR="00094775" w:rsidRPr="004A5C28" w:rsidRDefault="00FD1208" w:rsidP="00980176">
      <w:pPr>
        <w:pStyle w:val="Tablefootnote"/>
        <w:rPr>
          <w:bCs/>
          <w:lang w:val="en-GB"/>
        </w:rPr>
      </w:pPr>
      <w:r w:rsidRPr="004A5C28">
        <w:rPr>
          <w:noProof/>
          <w:lang w:val="en-GB"/>
        </w:rPr>
        <w:drawing>
          <wp:anchor distT="0" distB="0" distL="114300" distR="114300" simplePos="0" relativeHeight="251752960" behindDoc="0" locked="0" layoutInCell="1" allowOverlap="1" wp14:anchorId="63A92563" wp14:editId="53ACC0EE">
            <wp:simplePos x="0" y="0"/>
            <wp:positionH relativeFrom="column">
              <wp:posOffset>3372594</wp:posOffset>
            </wp:positionH>
            <wp:positionV relativeFrom="paragraph">
              <wp:posOffset>197091</wp:posOffset>
            </wp:positionV>
            <wp:extent cx="472965" cy="569727"/>
            <wp:effectExtent l="0" t="0" r="3810" b="1905"/>
            <wp:wrapNone/>
            <wp:docPr id="125593903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72965" cy="5697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6949" w:rsidRPr="004A5C28">
        <w:rPr>
          <w:noProof/>
          <w:lang w:val="en-GB"/>
        </w:rPr>
        <w:drawing>
          <wp:inline distT="0" distB="0" distL="0" distR="0" wp14:anchorId="63673B4B" wp14:editId="66E9B130">
            <wp:extent cx="5760720" cy="1331119"/>
            <wp:effectExtent l="0" t="0" r="0" b="2540"/>
            <wp:docPr id="8" name="Picture 7">
              <a:extLst xmlns:a="http://schemas.openxmlformats.org/drawingml/2006/main">
                <a:ext uri="{FF2B5EF4-FFF2-40B4-BE49-F238E27FC236}">
                  <a16:creationId xmlns:a16="http://schemas.microsoft.com/office/drawing/2014/main" id="{00000000-0008-0000-0000-00000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0000000-0008-0000-0000-000008000000}"/>
                        </a:ext>
                      </a:extLst>
                    </pic:cNvPr>
                    <pic:cNvPicPr>
                      <a:picLocks noChangeAspect="1" noChangeArrowheads="1"/>
                    </pic:cNvPicPr>
                  </pic:nvPicPr>
                  <pic:blipFill rotWithShape="1">
                    <a:blip r:embed="rId97">
                      <a:extLst>
                        <a:ext uri="{28A0092B-C50C-407E-A947-70E740481C1C}">
                          <a14:useLocalDpi xmlns:a14="http://schemas.microsoft.com/office/drawing/2010/main" val="0"/>
                        </a:ext>
                      </a:extLst>
                    </a:blip>
                    <a:srcRect t="10987"/>
                    <a:stretch/>
                  </pic:blipFill>
                  <pic:spPr bwMode="auto">
                    <a:xfrm>
                      <a:off x="0" y="0"/>
                      <a:ext cx="5760720" cy="1331119"/>
                    </a:xfrm>
                    <a:prstGeom prst="rect">
                      <a:avLst/>
                    </a:prstGeom>
                    <a:noFill/>
                    <a:ln>
                      <a:noFill/>
                    </a:ln>
                    <a:extLst>
                      <a:ext uri="{53640926-AAD7-44D8-BBD7-CCE9431645EC}">
                        <a14:shadowObscured xmlns:a14="http://schemas.microsoft.com/office/drawing/2010/main"/>
                      </a:ext>
                    </a:extLst>
                  </pic:spPr>
                </pic:pic>
              </a:graphicData>
            </a:graphic>
          </wp:inline>
        </w:drawing>
      </w:r>
    </w:p>
    <w:p w14:paraId="2C2EFFFD" w14:textId="72CE894C" w:rsidR="00094775" w:rsidRPr="004A5C28" w:rsidRDefault="00094775" w:rsidP="00094775">
      <w:pPr>
        <w:pStyle w:val="Caption"/>
        <w:rPr>
          <w:lang w:val="en-GB"/>
        </w:rPr>
      </w:pPr>
      <w:bookmarkStart w:id="85" w:name="_Ref168562499"/>
      <w:bookmarkStart w:id="86" w:name="_Ref168562451"/>
      <w:r w:rsidRPr="004A5C28">
        <w:rPr>
          <w:b/>
          <w:bCs/>
          <w:lang w:val="en-GB"/>
        </w:rPr>
        <w:t xml:space="preserve">Figure </w:t>
      </w:r>
      <w:r w:rsidR="00FC125E"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38</w:t>
      </w:r>
      <w:r w:rsidRPr="004A5C28">
        <w:rPr>
          <w:b/>
          <w:bCs/>
          <w:lang w:val="en-GB"/>
        </w:rPr>
        <w:fldChar w:fldCharType="end"/>
      </w:r>
      <w:bookmarkEnd w:id="85"/>
      <w:r w:rsidRPr="004A5C28">
        <w:rPr>
          <w:b/>
          <w:bCs/>
          <w:lang w:val="en-GB"/>
        </w:rPr>
        <w:t>.</w:t>
      </w:r>
      <w:r w:rsidRPr="004A5C28">
        <w:rPr>
          <w:lang w:val="en-GB"/>
        </w:rPr>
        <w:t xml:space="preserve"> </w:t>
      </w:r>
      <w:r w:rsidR="002B2982" w:rsidRPr="004A5C28">
        <w:rPr>
          <w:lang w:val="en-GB"/>
        </w:rPr>
        <w:t xml:space="preserve">GC chromatogram of cascade reaction mixture containing </w:t>
      </w:r>
      <w:r w:rsidRPr="004A5C28">
        <w:rPr>
          <w:lang w:val="en-GB"/>
        </w:rPr>
        <w:t>3-methyl</w:t>
      </w:r>
      <w:r w:rsidR="004A6081" w:rsidRPr="004A5C28">
        <w:rPr>
          <w:lang w:val="en-GB"/>
        </w:rPr>
        <w:t>-2-</w:t>
      </w:r>
      <w:r w:rsidRPr="004A5C28">
        <w:rPr>
          <w:lang w:val="en-GB"/>
        </w:rPr>
        <w:t>cyclohexen</w:t>
      </w:r>
      <w:r w:rsidR="004A6081" w:rsidRPr="004A5C28">
        <w:rPr>
          <w:lang w:val="en-GB"/>
        </w:rPr>
        <w:t>-1-</w:t>
      </w:r>
      <w:r w:rsidRPr="004A5C28">
        <w:rPr>
          <w:lang w:val="en-GB"/>
        </w:rPr>
        <w:t xml:space="preserve">one and cyclopropylamine with </w:t>
      </w:r>
      <w:r w:rsidR="000D6F04" w:rsidRPr="004A5C28">
        <w:rPr>
          <w:i/>
          <w:lang w:val="en-GB"/>
        </w:rPr>
        <w:t>Ts</w:t>
      </w:r>
      <w:r w:rsidR="000D6F04" w:rsidRPr="004A5C28">
        <w:rPr>
          <w:lang w:val="en-GB"/>
        </w:rPr>
        <w:t>OYE</w:t>
      </w:r>
      <w:r w:rsidR="00694A71">
        <w:rPr>
          <w:lang w:val="en-GB"/>
        </w:rPr>
        <w:t>-</w:t>
      </w:r>
      <w:r w:rsidR="00694A71" w:rsidRPr="004A5C28">
        <w:rPr>
          <w:lang w:val="en-GB"/>
        </w:rPr>
        <w:t>C25D/I67T</w:t>
      </w:r>
      <w:r w:rsidR="00694A71">
        <w:rPr>
          <w:lang w:val="en-GB"/>
        </w:rPr>
        <w:t xml:space="preserve"> </w:t>
      </w:r>
      <w:r w:rsidRPr="004A5C28">
        <w:rPr>
          <w:lang w:val="en-GB"/>
        </w:rPr>
        <w:t xml:space="preserve">and </w:t>
      </w:r>
      <w:r w:rsidR="00CF1839" w:rsidRPr="004A5C28">
        <w:rPr>
          <w:bCs/>
          <w:i/>
          <w:lang w:val="en-GB"/>
        </w:rPr>
        <w:t>Stro</w:t>
      </w:r>
      <w:r w:rsidR="00CF1839" w:rsidRPr="004A5C28">
        <w:rPr>
          <w:bCs/>
          <w:lang w:val="en-GB"/>
        </w:rPr>
        <w:t>RedAm</w:t>
      </w:r>
      <w:r w:rsidRPr="004A5C28">
        <w:rPr>
          <w:lang w:val="en-GB"/>
        </w:rPr>
        <w:t>.</w:t>
      </w:r>
      <w:bookmarkEnd w:id="86"/>
      <w:r w:rsidR="0059753E" w:rsidRPr="004A5C28">
        <w:rPr>
          <w:lang w:val="en-GB"/>
        </w:rPr>
        <w:t xml:space="preserve"> CP-Chirasil-DEX CB Method D2</w:t>
      </w:r>
      <w:r w:rsidR="00D1240F" w:rsidRPr="004A5C28">
        <w:rPr>
          <w:lang w:val="en-GB"/>
        </w:rPr>
        <w:t>.</w:t>
      </w:r>
      <w:r w:rsidR="00FD1208" w:rsidRPr="004A5C28">
        <w:rPr>
          <w:lang w:val="en-GB"/>
        </w:rPr>
        <w:t xml:space="preserve"> </w:t>
      </w:r>
    </w:p>
    <w:p w14:paraId="43393236" w14:textId="77777777" w:rsidR="00D62BFF" w:rsidRPr="004A5C28" w:rsidRDefault="00D62BFF" w:rsidP="00D62BFF">
      <w:pPr>
        <w:rPr>
          <w:lang w:val="en-GB"/>
        </w:rPr>
      </w:pPr>
    </w:p>
    <w:p w14:paraId="7405BBDE" w14:textId="6258CC79" w:rsidR="00094775" w:rsidRPr="004A5C28" w:rsidRDefault="00F1664A" w:rsidP="00980176">
      <w:pPr>
        <w:pStyle w:val="Tablefootnote"/>
        <w:rPr>
          <w:bCs/>
          <w:lang w:val="en-GB"/>
        </w:rPr>
      </w:pPr>
      <w:r w:rsidRPr="004A5C28">
        <w:rPr>
          <w:bCs/>
          <w:noProof/>
          <w:lang w:val="en-GB"/>
        </w:rPr>
        <w:lastRenderedPageBreak/>
        <w:drawing>
          <wp:anchor distT="0" distB="0" distL="114300" distR="114300" simplePos="0" relativeHeight="251740672" behindDoc="0" locked="0" layoutInCell="1" allowOverlap="1" wp14:anchorId="281D152D" wp14:editId="1D58E05D">
            <wp:simplePos x="0" y="0"/>
            <wp:positionH relativeFrom="column">
              <wp:posOffset>4169454</wp:posOffset>
            </wp:positionH>
            <wp:positionV relativeFrom="paragraph">
              <wp:posOffset>142547</wp:posOffset>
            </wp:positionV>
            <wp:extent cx="592258" cy="488731"/>
            <wp:effectExtent l="0" t="0" r="0" b="6985"/>
            <wp:wrapNone/>
            <wp:docPr id="2016440705" name="Picture 29" descr="A black background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440705" name="Picture 29" descr="A black background with orange lines&#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2258" cy="488731"/>
                    </a:xfrm>
                    <a:prstGeom prst="rect">
                      <a:avLst/>
                    </a:prstGeom>
                    <a:noFill/>
                  </pic:spPr>
                </pic:pic>
              </a:graphicData>
            </a:graphic>
            <wp14:sizeRelH relativeFrom="margin">
              <wp14:pctWidth>0</wp14:pctWidth>
            </wp14:sizeRelH>
            <wp14:sizeRelV relativeFrom="margin">
              <wp14:pctHeight>0</wp14:pctHeight>
            </wp14:sizeRelV>
          </wp:anchor>
        </w:drawing>
      </w:r>
      <w:r w:rsidR="00856949" w:rsidRPr="004A5C28">
        <w:rPr>
          <w:noProof/>
          <w:lang w:val="en-GB"/>
        </w:rPr>
        <w:drawing>
          <wp:inline distT="0" distB="0" distL="0" distR="0" wp14:anchorId="2AD3DA67" wp14:editId="50DF2278">
            <wp:extent cx="5760720" cy="1352550"/>
            <wp:effectExtent l="0" t="0" r="0" b="0"/>
            <wp:docPr id="9" name="Picture 8">
              <a:extLst xmlns:a="http://schemas.openxmlformats.org/drawingml/2006/main">
                <a:ext uri="{FF2B5EF4-FFF2-40B4-BE49-F238E27FC236}">
                  <a16:creationId xmlns:a16="http://schemas.microsoft.com/office/drawing/2014/main" id="{00000000-0008-0000-0000-00000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00000000-0008-0000-0000-000009000000}"/>
                        </a:ext>
                      </a:extLst>
                    </pic:cNvPr>
                    <pic:cNvPicPr>
                      <a:picLocks noChangeAspect="1" noChangeArrowheads="1"/>
                    </pic:cNvPicPr>
                  </pic:nvPicPr>
                  <pic:blipFill rotWithShape="1">
                    <a:blip r:embed="rId99">
                      <a:extLst>
                        <a:ext uri="{28A0092B-C50C-407E-A947-70E740481C1C}">
                          <a14:useLocalDpi xmlns:a14="http://schemas.microsoft.com/office/drawing/2010/main" val="0"/>
                        </a:ext>
                      </a:extLst>
                    </a:blip>
                    <a:srcRect t="9554"/>
                    <a:stretch/>
                  </pic:blipFill>
                  <pic:spPr bwMode="auto">
                    <a:xfrm>
                      <a:off x="0" y="0"/>
                      <a:ext cx="5760720" cy="1352550"/>
                    </a:xfrm>
                    <a:prstGeom prst="rect">
                      <a:avLst/>
                    </a:prstGeom>
                    <a:noFill/>
                    <a:ln>
                      <a:noFill/>
                    </a:ln>
                    <a:extLst>
                      <a:ext uri="{53640926-AAD7-44D8-BBD7-CCE9431645EC}">
                        <a14:shadowObscured xmlns:a14="http://schemas.microsoft.com/office/drawing/2010/main"/>
                      </a:ext>
                    </a:extLst>
                  </pic:spPr>
                </pic:pic>
              </a:graphicData>
            </a:graphic>
          </wp:inline>
        </w:drawing>
      </w:r>
    </w:p>
    <w:p w14:paraId="1B0520AC" w14:textId="4FC22A75" w:rsidR="00094775" w:rsidRPr="004A5C28" w:rsidRDefault="00094775" w:rsidP="00094775">
      <w:pPr>
        <w:pStyle w:val="Caption"/>
        <w:rPr>
          <w:bCs/>
          <w:lang w:val="en-GB"/>
        </w:rPr>
      </w:pPr>
      <w:bookmarkStart w:id="87" w:name="_Ref168562591"/>
      <w:r w:rsidRPr="004A5C28">
        <w:rPr>
          <w:b/>
          <w:bCs/>
          <w:lang w:val="en-GB"/>
        </w:rPr>
        <w:t xml:space="preserve">Figure </w:t>
      </w:r>
      <w:r w:rsidR="00FC125E"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39</w:t>
      </w:r>
      <w:r w:rsidRPr="004A5C28">
        <w:rPr>
          <w:b/>
          <w:bCs/>
          <w:lang w:val="en-GB"/>
        </w:rPr>
        <w:fldChar w:fldCharType="end"/>
      </w:r>
      <w:bookmarkEnd w:id="87"/>
      <w:r w:rsidR="00FC125E" w:rsidRPr="004A5C28">
        <w:rPr>
          <w:b/>
          <w:bCs/>
          <w:lang w:val="en-GB"/>
        </w:rPr>
        <w:t>.</w:t>
      </w:r>
      <w:r w:rsidR="002B2982" w:rsidRPr="004A5C28">
        <w:rPr>
          <w:lang w:val="en-GB"/>
        </w:rPr>
        <w:t xml:space="preserve"> GC chromatogram of cascade reaction mixture containing </w:t>
      </w:r>
      <w:r w:rsidR="004A6081" w:rsidRPr="004A5C28">
        <w:rPr>
          <w:lang w:val="en-GB"/>
        </w:rPr>
        <w:t xml:space="preserve">3-methyl-2-cyclohexen-1-one </w:t>
      </w:r>
      <w:r w:rsidRPr="004A5C28">
        <w:rPr>
          <w:lang w:val="en-GB"/>
        </w:rPr>
        <w:t xml:space="preserve">and propargylamine with OYE2 and </w:t>
      </w:r>
      <w:r w:rsidR="00CF1839" w:rsidRPr="004A5C28">
        <w:rPr>
          <w:bCs/>
          <w:i/>
          <w:lang w:val="en-GB"/>
        </w:rPr>
        <w:t>Pau</w:t>
      </w:r>
      <w:r w:rsidR="00CF1839" w:rsidRPr="004A5C28">
        <w:rPr>
          <w:bCs/>
          <w:lang w:val="en-GB"/>
        </w:rPr>
        <w:t>RedAm</w:t>
      </w:r>
      <w:r w:rsidRPr="004A5C28">
        <w:rPr>
          <w:lang w:val="en-GB"/>
        </w:rPr>
        <w:t xml:space="preserve">. </w:t>
      </w:r>
      <w:r w:rsidR="008873E3" w:rsidRPr="004A5C28">
        <w:rPr>
          <w:bCs/>
          <w:lang w:val="en-GB"/>
        </w:rPr>
        <w:t>Hydrodex β-TBDM method C3.</w:t>
      </w:r>
    </w:p>
    <w:p w14:paraId="587F124C" w14:textId="77777777" w:rsidR="00D62BFF" w:rsidRPr="004A5C28" w:rsidRDefault="00D62BFF" w:rsidP="00D62BFF">
      <w:pPr>
        <w:rPr>
          <w:lang w:val="en-GB"/>
        </w:rPr>
      </w:pPr>
    </w:p>
    <w:p w14:paraId="2EC3250D" w14:textId="03752DAB" w:rsidR="00094775" w:rsidRPr="004A5C28" w:rsidRDefault="00F1664A" w:rsidP="00980176">
      <w:pPr>
        <w:pStyle w:val="Tablefootnote"/>
        <w:rPr>
          <w:bCs/>
          <w:lang w:val="en-GB"/>
        </w:rPr>
      </w:pPr>
      <w:r w:rsidRPr="004A5C28">
        <w:rPr>
          <w:noProof/>
          <w:lang w:val="en-GB"/>
        </w:rPr>
        <w:drawing>
          <wp:anchor distT="0" distB="0" distL="114300" distR="114300" simplePos="0" relativeHeight="251738624" behindDoc="0" locked="0" layoutInCell="1" allowOverlap="1" wp14:anchorId="20C691FE" wp14:editId="26D4F4FD">
            <wp:simplePos x="0" y="0"/>
            <wp:positionH relativeFrom="margin">
              <wp:posOffset>4087955</wp:posOffset>
            </wp:positionH>
            <wp:positionV relativeFrom="paragraph">
              <wp:posOffset>141167</wp:posOffset>
            </wp:positionV>
            <wp:extent cx="651641" cy="529041"/>
            <wp:effectExtent l="0" t="0" r="0" b="4445"/>
            <wp:wrapNone/>
            <wp:docPr id="52157481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51641" cy="5290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6949" w:rsidRPr="004A5C28">
        <w:rPr>
          <w:noProof/>
          <w:lang w:val="en-GB"/>
        </w:rPr>
        <w:drawing>
          <wp:inline distT="0" distB="0" distL="0" distR="0" wp14:anchorId="32FF21BD" wp14:editId="59F2AB2D">
            <wp:extent cx="5760720" cy="1294765"/>
            <wp:effectExtent l="0" t="0" r="0" b="635"/>
            <wp:docPr id="12" name="Picture 11">
              <a:extLst xmlns:a="http://schemas.openxmlformats.org/drawingml/2006/main">
                <a:ext uri="{FF2B5EF4-FFF2-40B4-BE49-F238E27FC236}">
                  <a16:creationId xmlns:a16="http://schemas.microsoft.com/office/drawing/2014/main" id="{00000000-0008-0000-0000-00000C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00000000-0008-0000-0000-00000C000000}"/>
                        </a:ext>
                      </a:extLst>
                    </pic:cNvPr>
                    <pic:cNvPicPr>
                      <a:picLocks noChangeAspect="1" noChangeArrowheads="1"/>
                    </pic:cNvPicPr>
                  </pic:nvPicPr>
                  <pic:blipFill rotWithShape="1">
                    <a:blip r:embed="rId100">
                      <a:extLst>
                        <a:ext uri="{28A0092B-C50C-407E-A947-70E740481C1C}">
                          <a14:useLocalDpi xmlns:a14="http://schemas.microsoft.com/office/drawing/2010/main" val="0"/>
                        </a:ext>
                      </a:extLst>
                    </a:blip>
                    <a:srcRect t="13381"/>
                    <a:stretch/>
                  </pic:blipFill>
                  <pic:spPr bwMode="auto">
                    <a:xfrm>
                      <a:off x="0" y="0"/>
                      <a:ext cx="5760720" cy="1294765"/>
                    </a:xfrm>
                    <a:prstGeom prst="rect">
                      <a:avLst/>
                    </a:prstGeom>
                    <a:noFill/>
                    <a:ln>
                      <a:noFill/>
                    </a:ln>
                    <a:extLst>
                      <a:ext uri="{53640926-AAD7-44D8-BBD7-CCE9431645EC}">
                        <a14:shadowObscured xmlns:a14="http://schemas.microsoft.com/office/drawing/2010/main"/>
                      </a:ext>
                    </a:extLst>
                  </pic:spPr>
                </pic:pic>
              </a:graphicData>
            </a:graphic>
          </wp:inline>
        </w:drawing>
      </w:r>
    </w:p>
    <w:p w14:paraId="0F7130E7" w14:textId="0E464E72" w:rsidR="00094775" w:rsidRPr="004A5C28" w:rsidRDefault="00094775" w:rsidP="00094775">
      <w:pPr>
        <w:pStyle w:val="Caption"/>
        <w:rPr>
          <w:bCs/>
          <w:noProof/>
          <w:lang w:val="en-GB"/>
        </w:rPr>
      </w:pPr>
      <w:bookmarkStart w:id="88" w:name="_Ref168562594"/>
      <w:r w:rsidRPr="004A5C28">
        <w:rPr>
          <w:b/>
          <w:bCs/>
          <w:lang w:val="en-GB"/>
        </w:rPr>
        <w:t xml:space="preserve">Figure </w:t>
      </w:r>
      <w:r w:rsidR="00F37E82"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40</w:t>
      </w:r>
      <w:r w:rsidRPr="004A5C28">
        <w:rPr>
          <w:b/>
          <w:bCs/>
          <w:lang w:val="en-GB"/>
        </w:rPr>
        <w:fldChar w:fldCharType="end"/>
      </w:r>
      <w:bookmarkEnd w:id="88"/>
      <w:r w:rsidRPr="004A5C28">
        <w:rPr>
          <w:b/>
          <w:bCs/>
          <w:lang w:val="en-GB"/>
        </w:rPr>
        <w:t>.</w:t>
      </w:r>
      <w:r w:rsidRPr="004A5C28">
        <w:rPr>
          <w:lang w:val="en-GB"/>
        </w:rPr>
        <w:t xml:space="preserve"> </w:t>
      </w:r>
      <w:r w:rsidR="002B2982" w:rsidRPr="004A5C28">
        <w:rPr>
          <w:lang w:val="en-GB"/>
        </w:rPr>
        <w:t xml:space="preserve">GC chromatogram of cascade reaction mixture containing </w:t>
      </w:r>
      <w:r w:rsidR="004A6081" w:rsidRPr="004A5C28">
        <w:rPr>
          <w:lang w:val="en-GB"/>
        </w:rPr>
        <w:t xml:space="preserve">3-methyl-2-cyclohexen-1-one </w:t>
      </w:r>
      <w:r w:rsidRPr="004A5C28">
        <w:rPr>
          <w:lang w:val="en-GB"/>
        </w:rPr>
        <w:t xml:space="preserve">and propargylamine with </w:t>
      </w:r>
      <w:r w:rsidR="000D6F04" w:rsidRPr="004A5C28">
        <w:rPr>
          <w:i/>
          <w:lang w:val="en-GB"/>
        </w:rPr>
        <w:t>Ts</w:t>
      </w:r>
      <w:r w:rsidR="000D6F04" w:rsidRPr="004A5C28">
        <w:rPr>
          <w:lang w:val="en-GB"/>
        </w:rPr>
        <w:t>OYE</w:t>
      </w:r>
      <w:r w:rsidR="008F282C">
        <w:rPr>
          <w:lang w:val="en-GB"/>
        </w:rPr>
        <w:t>-</w:t>
      </w:r>
      <w:r w:rsidR="008F282C" w:rsidRPr="004A5C28">
        <w:rPr>
          <w:lang w:val="en-GB"/>
        </w:rPr>
        <w:t xml:space="preserve">C25D/I67T </w:t>
      </w:r>
      <w:r w:rsidRPr="004A5C28">
        <w:rPr>
          <w:lang w:val="en-GB"/>
        </w:rPr>
        <w:t xml:space="preserve">and </w:t>
      </w:r>
      <w:r w:rsidR="00CF1839" w:rsidRPr="004A5C28">
        <w:rPr>
          <w:bCs/>
          <w:i/>
          <w:lang w:val="en-GB"/>
        </w:rPr>
        <w:t>Pau</w:t>
      </w:r>
      <w:r w:rsidR="00CF1839" w:rsidRPr="004A5C28">
        <w:rPr>
          <w:bCs/>
          <w:lang w:val="en-GB"/>
        </w:rPr>
        <w:t>RedAm</w:t>
      </w:r>
      <w:r w:rsidRPr="004A5C28">
        <w:rPr>
          <w:lang w:val="en-GB"/>
        </w:rPr>
        <w:t xml:space="preserve">. </w:t>
      </w:r>
      <w:r w:rsidR="008873E3" w:rsidRPr="004A5C28">
        <w:rPr>
          <w:bCs/>
          <w:lang w:val="en-GB"/>
        </w:rPr>
        <w:t>Hydrodex β-TBDM method C3.</w:t>
      </w:r>
      <w:r w:rsidR="00F1664A" w:rsidRPr="004A5C28">
        <w:rPr>
          <w:bCs/>
          <w:noProof/>
          <w:lang w:val="en-GB"/>
        </w:rPr>
        <w:t xml:space="preserve"> </w:t>
      </w:r>
    </w:p>
    <w:p w14:paraId="1CFF20DE" w14:textId="77777777" w:rsidR="00D62BFF" w:rsidRPr="004A5C28" w:rsidRDefault="00D62BFF" w:rsidP="00D62BFF">
      <w:pPr>
        <w:rPr>
          <w:lang w:val="en-GB"/>
        </w:rPr>
      </w:pPr>
    </w:p>
    <w:p w14:paraId="17B0F9C0" w14:textId="18151B32" w:rsidR="00C1394E" w:rsidRPr="004A5C28" w:rsidRDefault="00C36CBB" w:rsidP="00FC125E">
      <w:pPr>
        <w:rPr>
          <w:bCs/>
          <w:lang w:val="en-GB"/>
        </w:rPr>
      </w:pPr>
      <w:r w:rsidRPr="004A5C28">
        <w:rPr>
          <w:bCs/>
          <w:noProof/>
          <w:lang w:val="en-GB"/>
        </w:rPr>
        <w:drawing>
          <wp:anchor distT="0" distB="0" distL="114300" distR="114300" simplePos="0" relativeHeight="251744768" behindDoc="0" locked="0" layoutInCell="1" allowOverlap="1" wp14:anchorId="488031BB" wp14:editId="547B3489">
            <wp:simplePos x="0" y="0"/>
            <wp:positionH relativeFrom="column">
              <wp:posOffset>1175144</wp:posOffset>
            </wp:positionH>
            <wp:positionV relativeFrom="paragraph">
              <wp:posOffset>155575</wp:posOffset>
            </wp:positionV>
            <wp:extent cx="592258" cy="488731"/>
            <wp:effectExtent l="0" t="0" r="0" b="6985"/>
            <wp:wrapNone/>
            <wp:docPr id="392109911" name="Picture 29" descr="A black background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440705" name="Picture 29" descr="A black background with orange lines&#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2258" cy="488731"/>
                    </a:xfrm>
                    <a:prstGeom prst="rect">
                      <a:avLst/>
                    </a:prstGeom>
                    <a:noFill/>
                  </pic:spPr>
                </pic:pic>
              </a:graphicData>
            </a:graphic>
            <wp14:sizeRelH relativeFrom="margin">
              <wp14:pctWidth>0</wp14:pctWidth>
            </wp14:sizeRelH>
            <wp14:sizeRelV relativeFrom="margin">
              <wp14:pctHeight>0</wp14:pctHeight>
            </wp14:sizeRelV>
          </wp:anchor>
        </w:drawing>
      </w:r>
      <w:r w:rsidR="00F1664A" w:rsidRPr="004A5C28">
        <w:rPr>
          <w:noProof/>
          <w:lang w:val="en-GB"/>
        </w:rPr>
        <w:drawing>
          <wp:anchor distT="0" distB="0" distL="114300" distR="114300" simplePos="0" relativeHeight="251745792" behindDoc="0" locked="0" layoutInCell="1" allowOverlap="1" wp14:anchorId="4A6BF845" wp14:editId="58FA6E55">
            <wp:simplePos x="0" y="0"/>
            <wp:positionH relativeFrom="column">
              <wp:posOffset>529568</wp:posOffset>
            </wp:positionH>
            <wp:positionV relativeFrom="paragraph">
              <wp:posOffset>3570</wp:posOffset>
            </wp:positionV>
            <wp:extent cx="588251" cy="476183"/>
            <wp:effectExtent l="0" t="0" r="2540" b="635"/>
            <wp:wrapNone/>
            <wp:docPr id="175875121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88251" cy="47618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1664A" w:rsidRPr="004A5C28">
        <w:rPr>
          <w:noProof/>
          <w:lang w:val="en-GB"/>
        </w:rPr>
        <w:drawing>
          <wp:anchor distT="0" distB="0" distL="114300" distR="114300" simplePos="0" relativeHeight="251742720" behindDoc="0" locked="0" layoutInCell="1" allowOverlap="1" wp14:anchorId="481BAA8F" wp14:editId="28240468">
            <wp:simplePos x="0" y="0"/>
            <wp:positionH relativeFrom="margin">
              <wp:posOffset>1774694</wp:posOffset>
            </wp:positionH>
            <wp:positionV relativeFrom="paragraph">
              <wp:posOffset>318376</wp:posOffset>
            </wp:positionV>
            <wp:extent cx="651641" cy="529041"/>
            <wp:effectExtent l="0" t="0" r="0" b="4445"/>
            <wp:wrapNone/>
            <wp:docPr id="179106767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51641" cy="5290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1394E" w:rsidRPr="004A5C28">
        <w:rPr>
          <w:noProof/>
          <w:lang w:val="en-GB"/>
        </w:rPr>
        <w:drawing>
          <wp:inline distT="0" distB="0" distL="0" distR="0" wp14:anchorId="7075966D" wp14:editId="604714AE">
            <wp:extent cx="5758091" cy="1002665"/>
            <wp:effectExtent l="0" t="0" r="0" b="6985"/>
            <wp:docPr id="950288551"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noChangeArrowheads="1"/>
                    </pic:cNvPicPr>
                  </pic:nvPicPr>
                  <pic:blipFill rotWithShape="1">
                    <a:blip r:embed="rId102">
                      <a:extLst>
                        <a:ext uri="{28A0092B-C50C-407E-A947-70E740481C1C}">
                          <a14:useLocalDpi xmlns:a14="http://schemas.microsoft.com/office/drawing/2010/main" val="0"/>
                        </a:ext>
                      </a:extLst>
                    </a:blip>
                    <a:srcRect t="27626" b="1248"/>
                    <a:stretch/>
                  </pic:blipFill>
                  <pic:spPr bwMode="auto">
                    <a:xfrm>
                      <a:off x="0" y="0"/>
                      <a:ext cx="5758091" cy="1002665"/>
                    </a:xfrm>
                    <a:prstGeom prst="rect">
                      <a:avLst/>
                    </a:prstGeom>
                    <a:noFill/>
                    <a:ln>
                      <a:noFill/>
                    </a:ln>
                    <a:extLst>
                      <a:ext uri="{53640926-AAD7-44D8-BBD7-CCE9431645EC}">
                        <a14:shadowObscured xmlns:a14="http://schemas.microsoft.com/office/drawing/2010/main"/>
                      </a:ext>
                    </a:extLst>
                  </pic:spPr>
                </pic:pic>
              </a:graphicData>
            </a:graphic>
          </wp:inline>
        </w:drawing>
      </w:r>
    </w:p>
    <w:p w14:paraId="02EFB4F1" w14:textId="472C3614" w:rsidR="00C1394E" w:rsidRDefault="00C1394E" w:rsidP="00C1394E">
      <w:pPr>
        <w:pStyle w:val="Caption"/>
        <w:rPr>
          <w:lang w:val="en-GB"/>
        </w:rPr>
      </w:pPr>
      <w:r w:rsidRPr="004A5C28">
        <w:rPr>
          <w:b/>
          <w:bCs/>
          <w:lang w:val="en-GB"/>
        </w:rPr>
        <w:t xml:space="preserve">Figure </w:t>
      </w:r>
      <w:r w:rsidR="00F37E82"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41</w:t>
      </w:r>
      <w:r w:rsidRPr="004A5C28">
        <w:rPr>
          <w:b/>
          <w:bCs/>
          <w:lang w:val="en-GB"/>
        </w:rPr>
        <w:fldChar w:fldCharType="end"/>
      </w:r>
      <w:r w:rsidRPr="004A5C28">
        <w:rPr>
          <w:b/>
          <w:bCs/>
          <w:lang w:val="en-GB"/>
        </w:rPr>
        <w:t>.</w:t>
      </w:r>
      <w:r w:rsidRPr="004A5C28">
        <w:rPr>
          <w:lang w:val="en-GB"/>
        </w:rPr>
        <w:t xml:space="preserve"> Overlay of </w:t>
      </w:r>
      <w:r w:rsidR="00DC20D3">
        <w:rPr>
          <w:lang w:val="en-GB"/>
        </w:rPr>
        <w:t xml:space="preserve">synthesized </w:t>
      </w:r>
      <w:r w:rsidRPr="004A5C28">
        <w:rPr>
          <w:lang w:val="en-GB"/>
        </w:rPr>
        <w:t xml:space="preserve">product </w:t>
      </w:r>
      <w:r w:rsidRPr="003A1384">
        <w:rPr>
          <w:b/>
          <w:bCs/>
          <w:lang w:val="en-GB"/>
        </w:rPr>
        <w:t>11d</w:t>
      </w:r>
      <w:r w:rsidRPr="004A5C28">
        <w:rPr>
          <w:lang w:val="en-GB"/>
        </w:rPr>
        <w:t xml:space="preserve"> (blue), cascade reaction mixture </w:t>
      </w:r>
      <w:r w:rsidR="00FF522E" w:rsidRPr="004A5C28">
        <w:rPr>
          <w:lang w:val="en-GB"/>
        </w:rPr>
        <w:t xml:space="preserve">with </w:t>
      </w:r>
      <w:r w:rsidR="00406E54" w:rsidRPr="004A5C28">
        <w:rPr>
          <w:i/>
          <w:lang w:val="en-GB"/>
        </w:rPr>
        <w:t>Ts</w:t>
      </w:r>
      <w:r w:rsidR="00406E54" w:rsidRPr="004A5C28">
        <w:rPr>
          <w:lang w:val="en-GB"/>
        </w:rPr>
        <w:t>OYE</w:t>
      </w:r>
      <w:r w:rsidR="003A1384">
        <w:rPr>
          <w:lang w:val="en-GB"/>
        </w:rPr>
        <w:t>-</w:t>
      </w:r>
      <w:r w:rsidR="003A1384" w:rsidRPr="004A5C28">
        <w:rPr>
          <w:lang w:val="en-GB"/>
        </w:rPr>
        <w:t>C25D/I67T</w:t>
      </w:r>
      <w:r w:rsidR="003A1384">
        <w:rPr>
          <w:lang w:val="en-GB"/>
        </w:rPr>
        <w:t xml:space="preserve"> </w:t>
      </w:r>
      <w:r w:rsidR="00FF522E" w:rsidRPr="004A5C28">
        <w:rPr>
          <w:lang w:val="en-GB"/>
        </w:rPr>
        <w:t xml:space="preserve">shown in </w:t>
      </w:r>
      <w:r w:rsidR="00FF522E" w:rsidRPr="004A5C28">
        <w:rPr>
          <w:lang w:val="en-GB"/>
        </w:rPr>
        <w:fldChar w:fldCharType="begin"/>
      </w:r>
      <w:r w:rsidR="00FF522E" w:rsidRPr="004A5C28">
        <w:rPr>
          <w:lang w:val="en-GB"/>
        </w:rPr>
        <w:instrText xml:space="preserve"> REF _Ref168562591 \h </w:instrText>
      </w:r>
      <w:r w:rsidR="00FF522E" w:rsidRPr="004A5C28">
        <w:rPr>
          <w:lang w:val="en-GB"/>
        </w:rPr>
      </w:r>
      <w:r w:rsidR="00FF522E" w:rsidRPr="004A5C28">
        <w:rPr>
          <w:lang w:val="en-GB"/>
        </w:rPr>
        <w:fldChar w:fldCharType="separate"/>
      </w:r>
      <w:r w:rsidR="0043764E" w:rsidRPr="004A5C28">
        <w:rPr>
          <w:b/>
          <w:bCs/>
          <w:lang w:val="en-GB"/>
        </w:rPr>
        <w:t>Figure S</w:t>
      </w:r>
      <w:r w:rsidR="0043764E">
        <w:rPr>
          <w:b/>
          <w:bCs/>
          <w:noProof/>
          <w:lang w:val="en-GB"/>
        </w:rPr>
        <w:t>39</w:t>
      </w:r>
      <w:r w:rsidR="00FF522E" w:rsidRPr="004A5C28">
        <w:rPr>
          <w:lang w:val="en-GB"/>
        </w:rPr>
        <w:fldChar w:fldCharType="end"/>
      </w:r>
      <w:r w:rsidR="00FF522E" w:rsidRPr="004A5C28">
        <w:rPr>
          <w:lang w:val="en-GB"/>
        </w:rPr>
        <w:t xml:space="preserve"> (pink)</w:t>
      </w:r>
      <w:r w:rsidRPr="004A5C28">
        <w:rPr>
          <w:lang w:val="en-GB"/>
        </w:rPr>
        <w:t xml:space="preserve"> and </w:t>
      </w:r>
      <w:r w:rsidR="00AC3EC9" w:rsidRPr="004A5C28">
        <w:rPr>
          <w:lang w:val="en-GB"/>
        </w:rPr>
        <w:t>the</w:t>
      </w:r>
      <w:r w:rsidRPr="004A5C28">
        <w:rPr>
          <w:lang w:val="en-GB"/>
        </w:rPr>
        <w:t xml:space="preserve"> cascade reaction mixture</w:t>
      </w:r>
      <w:r w:rsidR="00FF522E" w:rsidRPr="004A5C28">
        <w:rPr>
          <w:lang w:val="en-GB"/>
        </w:rPr>
        <w:t xml:space="preserve"> </w:t>
      </w:r>
      <w:r w:rsidR="00406E54" w:rsidRPr="004A5C28">
        <w:rPr>
          <w:lang w:val="en-GB"/>
        </w:rPr>
        <w:t xml:space="preserve">with OYE2 </w:t>
      </w:r>
      <w:r w:rsidR="00FF522E" w:rsidRPr="004A5C28">
        <w:rPr>
          <w:lang w:val="en-GB"/>
        </w:rPr>
        <w:t xml:space="preserve">shown in </w:t>
      </w:r>
      <w:r w:rsidR="00FF522E" w:rsidRPr="004A5C28">
        <w:rPr>
          <w:lang w:val="en-GB"/>
        </w:rPr>
        <w:fldChar w:fldCharType="begin"/>
      </w:r>
      <w:r w:rsidR="00FF522E" w:rsidRPr="004A5C28">
        <w:rPr>
          <w:lang w:val="en-GB"/>
        </w:rPr>
        <w:instrText xml:space="preserve"> REF _Ref168562594 \h </w:instrText>
      </w:r>
      <w:r w:rsidR="00FF522E" w:rsidRPr="004A5C28">
        <w:rPr>
          <w:lang w:val="en-GB"/>
        </w:rPr>
      </w:r>
      <w:r w:rsidR="00FF522E" w:rsidRPr="004A5C28">
        <w:rPr>
          <w:lang w:val="en-GB"/>
        </w:rPr>
        <w:fldChar w:fldCharType="separate"/>
      </w:r>
      <w:r w:rsidR="0043764E" w:rsidRPr="004A5C28">
        <w:rPr>
          <w:b/>
          <w:bCs/>
          <w:lang w:val="en-GB"/>
        </w:rPr>
        <w:t>Figure S</w:t>
      </w:r>
      <w:r w:rsidR="0043764E">
        <w:rPr>
          <w:b/>
          <w:bCs/>
          <w:noProof/>
          <w:lang w:val="en-GB"/>
        </w:rPr>
        <w:t>40</w:t>
      </w:r>
      <w:r w:rsidR="00FF522E" w:rsidRPr="004A5C28">
        <w:rPr>
          <w:lang w:val="en-GB"/>
        </w:rPr>
        <w:fldChar w:fldCharType="end"/>
      </w:r>
      <w:r w:rsidR="00FF522E" w:rsidRPr="004A5C28">
        <w:rPr>
          <w:lang w:val="en-GB"/>
        </w:rPr>
        <w:t xml:space="preserve"> (black)</w:t>
      </w:r>
      <w:r w:rsidRPr="004A5C28">
        <w:rPr>
          <w:lang w:val="en-GB"/>
        </w:rPr>
        <w:t>.</w:t>
      </w:r>
    </w:p>
    <w:p w14:paraId="7C6FD21D" w14:textId="77777777" w:rsidR="00D93AF6" w:rsidRPr="004A5C28" w:rsidRDefault="00D93AF6" w:rsidP="00D93AF6">
      <w:pPr>
        <w:rPr>
          <w:lang w:val="en-GB"/>
        </w:rPr>
      </w:pPr>
    </w:p>
    <w:p w14:paraId="046DC4D8" w14:textId="38DCCA77" w:rsidR="00094775" w:rsidRPr="004A5C28" w:rsidRDefault="00094775" w:rsidP="003457B3">
      <w:pPr>
        <w:pStyle w:val="Heading3"/>
        <w:numPr>
          <w:ilvl w:val="2"/>
          <w:numId w:val="21"/>
        </w:numPr>
        <w:rPr>
          <w:lang w:val="en-GB"/>
        </w:rPr>
      </w:pPr>
      <w:bookmarkStart w:id="89" w:name="_Toc175159832"/>
      <w:r w:rsidRPr="004A5C28">
        <w:rPr>
          <w:lang w:val="en-GB"/>
        </w:rPr>
        <w:t>GC chromatograms scale-up</w:t>
      </w:r>
      <w:r w:rsidR="00EB3D0C" w:rsidRPr="004A5C28">
        <w:rPr>
          <w:lang w:val="en-GB"/>
        </w:rPr>
        <w:t xml:space="preserve"> reactions</w:t>
      </w:r>
      <w:bookmarkEnd w:id="89"/>
    </w:p>
    <w:p w14:paraId="02254B6B" w14:textId="5381CB50" w:rsidR="00094775" w:rsidRPr="004A5C28" w:rsidRDefault="00C36CBB" w:rsidP="00FC125E">
      <w:pPr>
        <w:rPr>
          <w:lang w:val="en-GB"/>
        </w:rPr>
      </w:pPr>
      <w:r w:rsidRPr="004A5C28">
        <w:rPr>
          <w:noProof/>
          <w:lang w:val="en-GB"/>
        </w:rPr>
        <w:drawing>
          <wp:anchor distT="0" distB="0" distL="114300" distR="114300" simplePos="0" relativeHeight="251748864" behindDoc="0" locked="0" layoutInCell="1" allowOverlap="1" wp14:anchorId="30FF207B" wp14:editId="1FDF84CA">
            <wp:simplePos x="0" y="0"/>
            <wp:positionH relativeFrom="column">
              <wp:posOffset>3282819</wp:posOffset>
            </wp:positionH>
            <wp:positionV relativeFrom="paragraph">
              <wp:posOffset>193456</wp:posOffset>
            </wp:positionV>
            <wp:extent cx="523025" cy="515007"/>
            <wp:effectExtent l="0" t="0" r="0" b="0"/>
            <wp:wrapNone/>
            <wp:docPr id="4278092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3025" cy="5150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3394" w:rsidRPr="004A5C28">
        <w:rPr>
          <w:noProof/>
          <w:lang w:val="en-GB"/>
        </w:rPr>
        <w:drawing>
          <wp:inline distT="0" distB="0" distL="0" distR="0" wp14:anchorId="6E76811D" wp14:editId="4BABE858">
            <wp:extent cx="5760720" cy="1437957"/>
            <wp:effectExtent l="0" t="0" r="0" b="0"/>
            <wp:docPr id="1002221387" name="Picture 2">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000000-0008-0000-0000-000003000000}"/>
                        </a:ext>
                      </a:extLst>
                    </pic:cNvPr>
                    <pic:cNvPicPr>
                      <a:picLocks noChangeAspect="1" noChangeArrowheads="1"/>
                    </pic:cNvPicPr>
                  </pic:nvPicPr>
                  <pic:blipFill rotWithShape="1">
                    <a:blip r:embed="rId103">
                      <a:extLst>
                        <a:ext uri="{28A0092B-C50C-407E-A947-70E740481C1C}">
                          <a14:useLocalDpi xmlns:a14="http://schemas.microsoft.com/office/drawing/2010/main" val="0"/>
                        </a:ext>
                      </a:extLst>
                    </a:blip>
                    <a:srcRect t="9853"/>
                    <a:stretch/>
                  </pic:blipFill>
                  <pic:spPr bwMode="auto">
                    <a:xfrm>
                      <a:off x="0" y="0"/>
                      <a:ext cx="5760720" cy="1437957"/>
                    </a:xfrm>
                    <a:prstGeom prst="rect">
                      <a:avLst/>
                    </a:prstGeom>
                    <a:noFill/>
                    <a:ln>
                      <a:noFill/>
                    </a:ln>
                    <a:extLst>
                      <a:ext uri="{53640926-AAD7-44D8-BBD7-CCE9431645EC}">
                        <a14:shadowObscured xmlns:a14="http://schemas.microsoft.com/office/drawing/2010/main"/>
                      </a:ext>
                    </a:extLst>
                  </pic:spPr>
                </pic:pic>
              </a:graphicData>
            </a:graphic>
          </wp:inline>
        </w:drawing>
      </w:r>
    </w:p>
    <w:p w14:paraId="6595D953" w14:textId="356FD079" w:rsidR="003115CA" w:rsidRPr="004A5C28" w:rsidRDefault="00094775" w:rsidP="00293394">
      <w:pPr>
        <w:pStyle w:val="Caption"/>
        <w:rPr>
          <w:lang w:val="en-GB"/>
        </w:rPr>
      </w:pPr>
      <w:bookmarkStart w:id="90" w:name="_Ref168562708"/>
      <w:r w:rsidRPr="004A5C28">
        <w:rPr>
          <w:b/>
          <w:bCs/>
          <w:lang w:val="en-GB"/>
        </w:rPr>
        <w:t xml:space="preserve">Figure </w:t>
      </w:r>
      <w:r w:rsidR="00F37E82"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42</w:t>
      </w:r>
      <w:r w:rsidRPr="004A5C28">
        <w:rPr>
          <w:b/>
          <w:bCs/>
          <w:lang w:val="en-GB"/>
        </w:rPr>
        <w:fldChar w:fldCharType="end"/>
      </w:r>
      <w:bookmarkEnd w:id="90"/>
      <w:r w:rsidRPr="004A5C28">
        <w:rPr>
          <w:b/>
          <w:bCs/>
          <w:lang w:val="en-GB"/>
        </w:rPr>
        <w:t>.</w:t>
      </w:r>
      <w:r w:rsidRPr="004A5C28">
        <w:rPr>
          <w:lang w:val="en-GB"/>
        </w:rPr>
        <w:t xml:space="preserve"> G</w:t>
      </w:r>
      <w:r w:rsidR="00F37E82" w:rsidRPr="004A5C28">
        <w:rPr>
          <w:lang w:val="en-GB"/>
        </w:rPr>
        <w:t>C</w:t>
      </w:r>
      <w:r w:rsidRPr="004A5C28">
        <w:rPr>
          <w:lang w:val="en-GB"/>
        </w:rPr>
        <w:t xml:space="preserve"> chromatogram of </w:t>
      </w:r>
      <w:r w:rsidR="00DC20D3">
        <w:rPr>
          <w:lang w:val="en-GB"/>
        </w:rPr>
        <w:t>s</w:t>
      </w:r>
      <w:r w:rsidRPr="004A5C28">
        <w:rPr>
          <w:lang w:val="en-GB"/>
        </w:rPr>
        <w:t>cale up</w:t>
      </w:r>
      <w:r w:rsidR="0081218C" w:rsidRPr="004A5C28">
        <w:rPr>
          <w:lang w:val="en-GB"/>
        </w:rPr>
        <w:t xml:space="preserve"> reaction</w:t>
      </w:r>
      <w:r w:rsidRPr="004A5C28">
        <w:rPr>
          <w:lang w:val="en-GB"/>
        </w:rPr>
        <w:t xml:space="preserve"> with cyclohexanone </w:t>
      </w:r>
      <w:r w:rsidR="00293394" w:rsidRPr="004A5C28">
        <w:rPr>
          <w:b/>
          <w:bCs/>
          <w:lang w:val="en-GB"/>
        </w:rPr>
        <w:t>1</w:t>
      </w:r>
      <w:r w:rsidRPr="004A5C28">
        <w:rPr>
          <w:lang w:val="en-GB"/>
        </w:rPr>
        <w:t xml:space="preserve"> and propargylamine</w:t>
      </w:r>
      <w:r w:rsidR="00293394" w:rsidRPr="004A5C28">
        <w:rPr>
          <w:lang w:val="en-GB"/>
        </w:rPr>
        <w:t xml:space="preserve"> </w:t>
      </w:r>
      <w:r w:rsidR="00293394" w:rsidRPr="004A5C28">
        <w:rPr>
          <w:b/>
          <w:bCs/>
          <w:lang w:val="en-GB"/>
        </w:rPr>
        <w:t>d</w:t>
      </w:r>
      <w:r w:rsidRPr="004A5C28">
        <w:rPr>
          <w:lang w:val="en-GB"/>
        </w:rPr>
        <w:t xml:space="preserve"> with </w:t>
      </w:r>
      <w:r w:rsidR="00CF1839" w:rsidRPr="004A5C28">
        <w:rPr>
          <w:i/>
          <w:iCs w:val="0"/>
          <w:lang w:val="en-GB"/>
        </w:rPr>
        <w:t>Pau</w:t>
      </w:r>
      <w:r w:rsidR="00CF1839" w:rsidRPr="004A5C28">
        <w:rPr>
          <w:lang w:val="en-GB"/>
        </w:rPr>
        <w:t>RedAm</w:t>
      </w:r>
      <w:r w:rsidRPr="004A5C28">
        <w:rPr>
          <w:lang w:val="en-GB"/>
        </w:rPr>
        <w:t xml:space="preserve"> to produce </w:t>
      </w:r>
      <w:r w:rsidRPr="00DC20D3">
        <w:rPr>
          <w:i/>
          <w:iCs w:val="0"/>
          <w:lang w:val="en-GB"/>
        </w:rPr>
        <w:t>N</w:t>
      </w:r>
      <w:r w:rsidRPr="004A5C28">
        <w:rPr>
          <w:lang w:val="en-GB"/>
        </w:rPr>
        <w:t>-2-</w:t>
      </w:r>
      <w:r w:rsidR="00DC20D3">
        <w:rPr>
          <w:lang w:val="en-GB"/>
        </w:rPr>
        <w:t>p</w:t>
      </w:r>
      <w:r w:rsidRPr="004A5C28">
        <w:rPr>
          <w:lang w:val="en-GB"/>
        </w:rPr>
        <w:t xml:space="preserve">ropyn-1-ylcyclohexanamine </w:t>
      </w:r>
      <w:r w:rsidRPr="004A5C28">
        <w:rPr>
          <w:b/>
          <w:bCs/>
          <w:lang w:val="en-GB"/>
        </w:rPr>
        <w:t>1</w:t>
      </w:r>
      <w:r w:rsidR="00DE1F03" w:rsidRPr="004A5C28">
        <w:rPr>
          <w:b/>
          <w:bCs/>
          <w:lang w:val="en-GB"/>
        </w:rPr>
        <w:t>d</w:t>
      </w:r>
      <w:r w:rsidRPr="004A5C28">
        <w:rPr>
          <w:lang w:val="en-GB"/>
        </w:rPr>
        <w:t xml:space="preserve">. </w:t>
      </w:r>
      <w:r w:rsidR="00C121EA" w:rsidRPr="004A5C28">
        <w:rPr>
          <w:lang w:val="en-GB"/>
        </w:rPr>
        <w:t>CP-Sil 8 CB method A2</w:t>
      </w:r>
      <w:r w:rsidR="005E1255" w:rsidRPr="004A5C28">
        <w:rPr>
          <w:lang w:val="en-GB"/>
        </w:rPr>
        <w:t>.</w:t>
      </w:r>
    </w:p>
    <w:p w14:paraId="6EC59F34" w14:textId="7CC107D4" w:rsidR="00094775" w:rsidRPr="004A5C28" w:rsidRDefault="00C36CBB" w:rsidP="00FC125E">
      <w:pPr>
        <w:rPr>
          <w:lang w:val="en-GB"/>
        </w:rPr>
      </w:pPr>
      <w:r w:rsidRPr="004A5C28">
        <w:rPr>
          <w:noProof/>
          <w:lang w:val="en-GB"/>
        </w:rPr>
        <w:drawing>
          <wp:anchor distT="0" distB="0" distL="114300" distR="114300" simplePos="0" relativeHeight="251747840" behindDoc="0" locked="0" layoutInCell="1" allowOverlap="1" wp14:anchorId="539AB40D" wp14:editId="293BBDB9">
            <wp:simplePos x="0" y="0"/>
            <wp:positionH relativeFrom="margin">
              <wp:posOffset>4034133</wp:posOffset>
            </wp:positionH>
            <wp:positionV relativeFrom="paragraph">
              <wp:posOffset>179859</wp:posOffset>
            </wp:positionV>
            <wp:extent cx="651641" cy="529041"/>
            <wp:effectExtent l="0" t="0" r="0" b="4445"/>
            <wp:wrapNone/>
            <wp:docPr id="19792057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51641" cy="5290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3394" w:rsidRPr="004A5C28">
        <w:rPr>
          <w:noProof/>
          <w:lang w:val="en-GB"/>
        </w:rPr>
        <w:drawing>
          <wp:inline distT="0" distB="0" distL="0" distR="0" wp14:anchorId="5D7A1358" wp14:editId="4D725BF7">
            <wp:extent cx="5760720" cy="1417320"/>
            <wp:effectExtent l="0" t="0" r="0" b="0"/>
            <wp:docPr id="2060373492"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noChangeArrowheads="1"/>
                    </pic:cNvPicPr>
                  </pic:nvPicPr>
                  <pic:blipFill rotWithShape="1">
                    <a:blip r:embed="rId104">
                      <a:extLst>
                        <a:ext uri="{28A0092B-C50C-407E-A947-70E740481C1C}">
                          <a14:useLocalDpi xmlns:a14="http://schemas.microsoft.com/office/drawing/2010/main" val="0"/>
                        </a:ext>
                      </a:extLst>
                    </a:blip>
                    <a:srcRect t="10791"/>
                    <a:stretch/>
                  </pic:blipFill>
                  <pic:spPr bwMode="auto">
                    <a:xfrm>
                      <a:off x="0" y="0"/>
                      <a:ext cx="5760720" cy="1417320"/>
                    </a:xfrm>
                    <a:prstGeom prst="rect">
                      <a:avLst/>
                    </a:prstGeom>
                    <a:noFill/>
                    <a:ln>
                      <a:noFill/>
                    </a:ln>
                    <a:extLst>
                      <a:ext uri="{53640926-AAD7-44D8-BBD7-CCE9431645EC}">
                        <a14:shadowObscured xmlns:a14="http://schemas.microsoft.com/office/drawing/2010/main"/>
                      </a:ext>
                    </a:extLst>
                  </pic:spPr>
                </pic:pic>
              </a:graphicData>
            </a:graphic>
          </wp:inline>
        </w:drawing>
      </w:r>
    </w:p>
    <w:p w14:paraId="2E798960" w14:textId="53C1B702" w:rsidR="00094775" w:rsidRPr="004A5C28" w:rsidRDefault="00094775" w:rsidP="00293394">
      <w:pPr>
        <w:pStyle w:val="Caption"/>
        <w:rPr>
          <w:lang w:val="en-GB"/>
        </w:rPr>
      </w:pPr>
      <w:bookmarkStart w:id="91" w:name="_Ref168498670"/>
      <w:r w:rsidRPr="004A5C28">
        <w:rPr>
          <w:b/>
          <w:bCs/>
          <w:lang w:val="en-GB"/>
        </w:rPr>
        <w:t xml:space="preserve">Figure </w:t>
      </w:r>
      <w:r w:rsidR="00440116"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43</w:t>
      </w:r>
      <w:r w:rsidRPr="004A5C28">
        <w:rPr>
          <w:b/>
          <w:bCs/>
          <w:lang w:val="en-GB"/>
        </w:rPr>
        <w:fldChar w:fldCharType="end"/>
      </w:r>
      <w:bookmarkEnd w:id="91"/>
      <w:r w:rsidRPr="004A5C28">
        <w:rPr>
          <w:lang w:val="en-GB"/>
        </w:rPr>
        <w:t xml:space="preserve">. </w:t>
      </w:r>
      <w:r w:rsidR="00F37E82" w:rsidRPr="004A5C28">
        <w:rPr>
          <w:lang w:val="en-GB"/>
        </w:rPr>
        <w:t>GC</w:t>
      </w:r>
      <w:r w:rsidRPr="004A5C28">
        <w:rPr>
          <w:lang w:val="en-GB"/>
        </w:rPr>
        <w:t xml:space="preserve"> chromatogram of scale up</w:t>
      </w:r>
      <w:r w:rsidR="0081218C" w:rsidRPr="004A5C28">
        <w:rPr>
          <w:lang w:val="en-GB"/>
        </w:rPr>
        <w:t xml:space="preserve"> reaction</w:t>
      </w:r>
      <w:r w:rsidRPr="004A5C28">
        <w:rPr>
          <w:lang w:val="en-GB"/>
        </w:rPr>
        <w:t xml:space="preserve"> with</w:t>
      </w:r>
      <w:r w:rsidR="00801D8B" w:rsidRPr="004A5C28">
        <w:rPr>
          <w:lang w:val="en-GB"/>
        </w:rPr>
        <w:t xml:space="preserve"> (</w:t>
      </w:r>
      <w:r w:rsidR="00DC20D3">
        <w:rPr>
          <w:lang w:val="en-GB"/>
        </w:rPr>
        <w:t>3</w:t>
      </w:r>
      <w:r w:rsidR="00801D8B" w:rsidRPr="004A5C28">
        <w:rPr>
          <w:i/>
          <w:iCs w:val="0"/>
          <w:lang w:val="en-GB"/>
        </w:rPr>
        <w:t>R</w:t>
      </w:r>
      <w:r w:rsidR="00801D8B" w:rsidRPr="004A5C28">
        <w:rPr>
          <w:lang w:val="en-GB"/>
        </w:rPr>
        <w:t xml:space="preserve">)-methylcyclohexanone </w:t>
      </w:r>
      <w:r w:rsidR="00111026" w:rsidRPr="004A5C28">
        <w:rPr>
          <w:rFonts w:eastAsia="Calibri"/>
          <w:szCs w:val="18"/>
          <w:lang w:val="en-GB"/>
        </w:rPr>
        <w:t>(</w:t>
      </w:r>
      <w:r w:rsidR="00DC20D3">
        <w:rPr>
          <w:rFonts w:eastAsia="Calibri"/>
          <w:szCs w:val="18"/>
          <w:lang w:val="en-GB"/>
        </w:rPr>
        <w:t>3</w:t>
      </w:r>
      <w:r w:rsidR="00111026" w:rsidRPr="004A5C28">
        <w:rPr>
          <w:rFonts w:eastAsia="Calibri"/>
          <w:i/>
          <w:szCs w:val="18"/>
          <w:lang w:val="en-GB"/>
        </w:rPr>
        <w:t>R</w:t>
      </w:r>
      <w:r w:rsidR="00111026" w:rsidRPr="004A5C28">
        <w:rPr>
          <w:rFonts w:eastAsia="Calibri"/>
          <w:szCs w:val="18"/>
          <w:lang w:val="en-GB"/>
        </w:rPr>
        <w:t>)</w:t>
      </w:r>
      <w:r w:rsidR="00801D8B" w:rsidRPr="004A5C28">
        <w:rPr>
          <w:lang w:val="en-GB"/>
        </w:rPr>
        <w:t>-</w:t>
      </w:r>
      <w:r w:rsidR="00801D8B" w:rsidRPr="004A5C28">
        <w:rPr>
          <w:b/>
          <w:bCs/>
          <w:lang w:val="en-GB"/>
        </w:rPr>
        <w:t>11</w:t>
      </w:r>
      <w:r w:rsidR="00801D8B" w:rsidRPr="004A5C28">
        <w:rPr>
          <w:lang w:val="en-GB"/>
        </w:rPr>
        <w:t xml:space="preserve"> and propargylamine </w:t>
      </w:r>
      <w:r w:rsidR="00801D8B" w:rsidRPr="004A5C28">
        <w:rPr>
          <w:b/>
          <w:bCs/>
          <w:lang w:val="en-GB"/>
        </w:rPr>
        <w:t>d</w:t>
      </w:r>
      <w:r w:rsidR="00801D8B" w:rsidRPr="004A5C28">
        <w:rPr>
          <w:lang w:val="en-GB"/>
        </w:rPr>
        <w:t xml:space="preserve"> and</w:t>
      </w:r>
      <w:r w:rsidRPr="004A5C28">
        <w:rPr>
          <w:lang w:val="en-GB"/>
        </w:rPr>
        <w:t xml:space="preserve"> </w:t>
      </w:r>
      <w:r w:rsidR="00CF1839" w:rsidRPr="004A5C28">
        <w:rPr>
          <w:i/>
          <w:iCs w:val="0"/>
          <w:lang w:val="en-GB"/>
        </w:rPr>
        <w:t>Stro</w:t>
      </w:r>
      <w:r w:rsidR="00CF1839" w:rsidRPr="004A5C28">
        <w:rPr>
          <w:lang w:val="en-GB"/>
        </w:rPr>
        <w:t>RedAm</w:t>
      </w:r>
      <w:r w:rsidRPr="004A5C28">
        <w:rPr>
          <w:lang w:val="en-GB"/>
        </w:rPr>
        <w:t xml:space="preserve"> to produce (3</w:t>
      </w:r>
      <w:r w:rsidRPr="004A5C28">
        <w:rPr>
          <w:i/>
          <w:iCs w:val="0"/>
          <w:lang w:val="en-GB"/>
        </w:rPr>
        <w:t>R</w:t>
      </w:r>
      <w:r w:rsidRPr="004A5C28">
        <w:rPr>
          <w:lang w:val="en-GB"/>
        </w:rPr>
        <w:t>)-3-methyl-</w:t>
      </w:r>
      <w:r w:rsidRPr="004A5C28">
        <w:rPr>
          <w:i/>
          <w:iCs w:val="0"/>
          <w:lang w:val="en-GB"/>
        </w:rPr>
        <w:t>N</w:t>
      </w:r>
      <w:r w:rsidRPr="004A5C28">
        <w:rPr>
          <w:lang w:val="en-GB"/>
        </w:rPr>
        <w:t xml:space="preserve">-(prop-2-yn-1-yl)cyclohexan-1-amine </w:t>
      </w:r>
      <w:r w:rsidR="00111026" w:rsidRPr="004A5C28">
        <w:rPr>
          <w:rFonts w:eastAsia="Calibri"/>
          <w:szCs w:val="18"/>
          <w:lang w:val="en-GB"/>
        </w:rPr>
        <w:t>(</w:t>
      </w:r>
      <w:r w:rsidR="00DC20D3">
        <w:rPr>
          <w:rFonts w:eastAsia="Calibri"/>
          <w:szCs w:val="18"/>
          <w:lang w:val="en-GB"/>
        </w:rPr>
        <w:t>3</w:t>
      </w:r>
      <w:r w:rsidR="00111026" w:rsidRPr="004A5C28">
        <w:rPr>
          <w:rFonts w:eastAsia="Calibri"/>
          <w:i/>
          <w:szCs w:val="18"/>
          <w:lang w:val="en-GB"/>
        </w:rPr>
        <w:t>R</w:t>
      </w:r>
      <w:r w:rsidR="00111026" w:rsidRPr="004A5C28">
        <w:rPr>
          <w:rFonts w:eastAsia="Calibri"/>
          <w:szCs w:val="18"/>
          <w:lang w:val="en-GB"/>
        </w:rPr>
        <w:t>)</w:t>
      </w:r>
      <w:r w:rsidR="000D6F04" w:rsidRPr="004A5C28">
        <w:rPr>
          <w:lang w:val="en-GB"/>
        </w:rPr>
        <w:t>-</w:t>
      </w:r>
      <w:r w:rsidR="000D6F04" w:rsidRPr="004A5C28">
        <w:rPr>
          <w:b/>
          <w:bCs/>
          <w:lang w:val="en-GB"/>
        </w:rPr>
        <w:t>11d</w:t>
      </w:r>
      <w:r w:rsidRPr="004A5C28">
        <w:rPr>
          <w:lang w:val="en-GB"/>
        </w:rPr>
        <w:t>.</w:t>
      </w:r>
      <w:r w:rsidR="00C121EA" w:rsidRPr="004A5C28">
        <w:rPr>
          <w:lang w:val="en-GB"/>
        </w:rPr>
        <w:t xml:space="preserve"> </w:t>
      </w:r>
      <w:r w:rsidR="008873E3" w:rsidRPr="004A5C28">
        <w:rPr>
          <w:lang w:val="en-GB"/>
        </w:rPr>
        <w:t>Hydrodex β-TBDM method C3</w:t>
      </w:r>
      <w:r w:rsidR="00C121EA" w:rsidRPr="004A5C28">
        <w:rPr>
          <w:lang w:val="en-GB"/>
        </w:rPr>
        <w:t>.</w:t>
      </w:r>
    </w:p>
    <w:p w14:paraId="0614A543" w14:textId="77777777" w:rsidR="00015254" w:rsidRPr="004A5C28" w:rsidRDefault="00015254" w:rsidP="00015254">
      <w:pPr>
        <w:rPr>
          <w:lang w:val="en-GB"/>
        </w:rPr>
      </w:pPr>
    </w:p>
    <w:p w14:paraId="1F59B176" w14:textId="37413076" w:rsidR="00994EFB" w:rsidRPr="004A5C28" w:rsidRDefault="00994EFB" w:rsidP="003457B3">
      <w:pPr>
        <w:pStyle w:val="Heading3"/>
        <w:numPr>
          <w:ilvl w:val="2"/>
          <w:numId w:val="21"/>
        </w:numPr>
        <w:rPr>
          <w:bCs/>
          <w:lang w:val="en-GB"/>
        </w:rPr>
      </w:pPr>
      <w:bookmarkStart w:id="92" w:name="_Toc175159833"/>
      <w:r w:rsidRPr="004A5C28">
        <w:rPr>
          <w:lang w:val="en-GB"/>
        </w:rPr>
        <w:lastRenderedPageBreak/>
        <w:t xml:space="preserve">GC-MS </w:t>
      </w:r>
      <w:r w:rsidR="00094775" w:rsidRPr="004A5C28">
        <w:rPr>
          <w:lang w:val="en-GB"/>
        </w:rPr>
        <w:t>columns and chromatograms</w:t>
      </w:r>
      <w:bookmarkEnd w:id="92"/>
    </w:p>
    <w:p w14:paraId="054B3302" w14:textId="52E562F3" w:rsidR="006B0F99" w:rsidRPr="004A5C28" w:rsidRDefault="006B0F99" w:rsidP="006B0F99">
      <w:pPr>
        <w:rPr>
          <w:lang w:val="en-GB" w:eastAsia="nl-NL"/>
        </w:rPr>
      </w:pPr>
      <w:r w:rsidRPr="004A5C28">
        <w:rPr>
          <w:lang w:val="en-GB" w:eastAsia="nl-NL"/>
        </w:rPr>
        <w:t xml:space="preserve">When the expected amine product was not commercially or synthetically available, extracted reaction samples were injected and </w:t>
      </w:r>
      <w:r w:rsidR="009B4D47" w:rsidRPr="004A5C28">
        <w:rPr>
          <w:lang w:val="en-GB" w:eastAsia="nl-NL"/>
        </w:rPr>
        <w:t>analyzed</w:t>
      </w:r>
      <w:r w:rsidRPr="004A5C28">
        <w:rPr>
          <w:lang w:val="en-GB" w:eastAsia="nl-NL"/>
        </w:rPr>
        <w:t xml:space="preserve"> on a GC-MS-QP2010 SE from Shimadzu.</w:t>
      </w:r>
    </w:p>
    <w:p w14:paraId="181D94F1" w14:textId="6A688CEF" w:rsidR="006B0F99" w:rsidRPr="004A5C28" w:rsidRDefault="006B0F99" w:rsidP="006B0F99">
      <w:pPr>
        <w:rPr>
          <w:lang w:val="en-GB" w:eastAsia="nl-NL"/>
        </w:rPr>
      </w:pPr>
      <w:r w:rsidRPr="004A5C28">
        <w:rPr>
          <w:b/>
          <w:bCs/>
          <w:lang w:val="en-GB" w:eastAsia="nl-NL"/>
        </w:rPr>
        <w:t xml:space="preserve">Column </w:t>
      </w:r>
      <w:r w:rsidRPr="004A5C28">
        <w:rPr>
          <w:b/>
          <w:lang w:val="en-GB" w:eastAsia="nl-NL"/>
        </w:rPr>
        <w:t>E</w:t>
      </w:r>
      <w:r w:rsidRPr="004A5C28">
        <w:rPr>
          <w:lang w:val="en-GB" w:eastAsia="nl-NL"/>
        </w:rPr>
        <w:t xml:space="preserve">: CP-Sil-5 VF-1ms, 25 m </w:t>
      </w:r>
      <w:r w:rsidRPr="004A5C28">
        <w:rPr>
          <w:rFonts w:cstheme="minorHAnsi"/>
          <w:lang w:val="en-GB" w:eastAsia="nl-NL"/>
        </w:rPr>
        <w:t>×</w:t>
      </w:r>
      <w:r w:rsidRPr="004A5C28">
        <w:rPr>
          <w:lang w:val="en-GB" w:eastAsia="nl-NL"/>
        </w:rPr>
        <w:t xml:space="preserve"> 0.25 mm </w:t>
      </w:r>
      <w:r w:rsidRPr="004A5C28">
        <w:rPr>
          <w:rFonts w:cstheme="minorHAnsi"/>
          <w:lang w:val="en-GB" w:eastAsia="nl-NL"/>
        </w:rPr>
        <w:t>×</w:t>
      </w:r>
      <w:r w:rsidRPr="004A5C28">
        <w:rPr>
          <w:lang w:val="en-GB" w:eastAsia="nl-NL"/>
        </w:rPr>
        <w:t xml:space="preserve"> 0.4 µm, split ratio 50, injection temperature 340 </w:t>
      </w:r>
      <w:r w:rsidRPr="004A5C28">
        <w:rPr>
          <w:rFonts w:cstheme="minorHAnsi"/>
          <w:lang w:val="en-GB" w:eastAsia="nl-NL"/>
        </w:rPr>
        <w:t>°</w:t>
      </w:r>
      <w:r w:rsidRPr="004A5C28">
        <w:rPr>
          <w:lang w:val="en-GB" w:eastAsia="nl-NL"/>
        </w:rPr>
        <w:t>C, helium as carrier gas.</w:t>
      </w:r>
    </w:p>
    <w:p w14:paraId="35327067" w14:textId="77777777" w:rsidR="00FC125E" w:rsidRPr="004A5C28" w:rsidRDefault="00FC125E" w:rsidP="006B0F99">
      <w:pPr>
        <w:rPr>
          <w:lang w:val="en-GB" w:eastAsia="nl-NL"/>
        </w:rPr>
      </w:pPr>
    </w:p>
    <w:p w14:paraId="6F499CD0" w14:textId="37F64FEA" w:rsidR="006B0F99" w:rsidRPr="004A5C28" w:rsidRDefault="006B0F99" w:rsidP="006B0F99">
      <w:pPr>
        <w:pStyle w:val="Caption"/>
        <w:rPr>
          <w:lang w:val="en-GB"/>
        </w:rPr>
      </w:pPr>
      <w:r w:rsidRPr="004A5C28">
        <w:rPr>
          <w:b/>
          <w:bCs/>
          <w:lang w:val="en-GB"/>
        </w:rPr>
        <w:t>Table S</w:t>
      </w:r>
      <w:r w:rsidRPr="004A5C28">
        <w:rPr>
          <w:b/>
          <w:bCs/>
          <w:lang w:val="en-GB"/>
        </w:rPr>
        <w:fldChar w:fldCharType="begin"/>
      </w:r>
      <w:r w:rsidRPr="004A5C28">
        <w:rPr>
          <w:b/>
          <w:bCs/>
          <w:lang w:val="en-GB"/>
        </w:rPr>
        <w:instrText xml:space="preserve"> SEQ Table \* ARABIC </w:instrText>
      </w:r>
      <w:r w:rsidRPr="004A5C28">
        <w:rPr>
          <w:b/>
          <w:bCs/>
          <w:lang w:val="en-GB"/>
        </w:rPr>
        <w:fldChar w:fldCharType="separate"/>
      </w:r>
      <w:r w:rsidR="0043764E">
        <w:rPr>
          <w:b/>
          <w:bCs/>
          <w:noProof/>
          <w:lang w:val="en-GB"/>
        </w:rPr>
        <w:t>3</w:t>
      </w:r>
      <w:r w:rsidRPr="004A5C28">
        <w:rPr>
          <w:b/>
          <w:bCs/>
          <w:lang w:val="en-GB"/>
        </w:rPr>
        <w:fldChar w:fldCharType="end"/>
      </w:r>
      <w:r w:rsidRPr="004A5C28">
        <w:rPr>
          <w:b/>
          <w:bCs/>
          <w:lang w:val="en-GB"/>
        </w:rPr>
        <w:t>.</w:t>
      </w:r>
      <w:r w:rsidRPr="004A5C28">
        <w:rPr>
          <w:lang w:val="en-GB"/>
        </w:rPr>
        <w:t xml:space="preserve"> GC-MS method and retention times of products which were commercially unavailable.</w:t>
      </w:r>
    </w:p>
    <w:tbl>
      <w:tblPr>
        <w:tblW w:w="9129" w:type="dxa"/>
        <w:tblLayout w:type="fixed"/>
        <w:tblCellMar>
          <w:left w:w="57" w:type="dxa"/>
          <w:right w:w="57" w:type="dxa"/>
        </w:tblCellMar>
        <w:tblLook w:val="04A0" w:firstRow="1" w:lastRow="0" w:firstColumn="1" w:lastColumn="0" w:noHBand="0" w:noVBand="1"/>
      </w:tblPr>
      <w:tblGrid>
        <w:gridCol w:w="964"/>
        <w:gridCol w:w="849"/>
        <w:gridCol w:w="2722"/>
        <w:gridCol w:w="3233"/>
        <w:gridCol w:w="1361"/>
      </w:tblGrid>
      <w:tr w:rsidR="006B0F99" w:rsidRPr="004A5C28" w14:paraId="5E66B5EF" w14:textId="77777777" w:rsidTr="008936D7">
        <w:trPr>
          <w:trHeight w:val="283"/>
        </w:trPr>
        <w:tc>
          <w:tcPr>
            <w:tcW w:w="964" w:type="dxa"/>
            <w:tcBorders>
              <w:top w:val="single" w:sz="4" w:space="0" w:color="000000"/>
              <w:bottom w:val="single" w:sz="4" w:space="0" w:color="000000"/>
            </w:tcBorders>
            <w:shd w:val="clear" w:color="auto" w:fill="auto"/>
            <w:vAlign w:val="center"/>
          </w:tcPr>
          <w:p w14:paraId="4F75C217" w14:textId="77777777" w:rsidR="006B0F99" w:rsidRPr="004A5C28" w:rsidRDefault="006B0F99" w:rsidP="006B0F99">
            <w:pPr>
              <w:widowControl w:val="0"/>
              <w:suppressAutoHyphens/>
              <w:rPr>
                <w:rFonts w:eastAsia="Calibri"/>
                <w:b/>
                <w:kern w:val="0"/>
                <w:sz w:val="18"/>
                <w:lang w:val="en-GB" w:eastAsia="nl-NL"/>
                <w14:ligatures w14:val="none"/>
              </w:rPr>
            </w:pPr>
          </w:p>
        </w:tc>
        <w:tc>
          <w:tcPr>
            <w:tcW w:w="849" w:type="dxa"/>
            <w:tcBorders>
              <w:top w:val="single" w:sz="4" w:space="0" w:color="000000"/>
              <w:bottom w:val="single" w:sz="4" w:space="0" w:color="000000"/>
            </w:tcBorders>
          </w:tcPr>
          <w:p w14:paraId="73A3C8BD" w14:textId="77777777" w:rsidR="006B0F99" w:rsidRPr="004A5C28" w:rsidRDefault="006B0F99" w:rsidP="006B0F99">
            <w:pPr>
              <w:widowControl w:val="0"/>
              <w:suppressAutoHyphens/>
              <w:rPr>
                <w:rFonts w:eastAsia="Calibri"/>
                <w:b/>
                <w:kern w:val="0"/>
                <w:sz w:val="18"/>
                <w:lang w:val="en-GB" w:eastAsia="nl-NL"/>
                <w14:ligatures w14:val="none"/>
              </w:rPr>
            </w:pPr>
          </w:p>
        </w:tc>
        <w:tc>
          <w:tcPr>
            <w:tcW w:w="2722" w:type="dxa"/>
            <w:tcBorders>
              <w:top w:val="single" w:sz="4" w:space="0" w:color="000000"/>
              <w:bottom w:val="single" w:sz="4" w:space="0" w:color="000000"/>
            </w:tcBorders>
            <w:shd w:val="clear" w:color="auto" w:fill="auto"/>
            <w:vAlign w:val="center"/>
          </w:tcPr>
          <w:p w14:paraId="6D58F970" w14:textId="77777777" w:rsidR="006B0F99" w:rsidRPr="004A5C28" w:rsidRDefault="006B0F99" w:rsidP="006B0F99">
            <w:pPr>
              <w:widowControl w:val="0"/>
              <w:suppressAutoHyphens/>
              <w:rPr>
                <w:rFonts w:eastAsia="Calibri"/>
                <w:b/>
                <w:kern w:val="0"/>
                <w:sz w:val="18"/>
                <w:lang w:val="en-GB" w:eastAsia="nl-NL"/>
                <w14:ligatures w14:val="none"/>
              </w:rPr>
            </w:pPr>
            <w:r w:rsidRPr="004A5C28">
              <w:rPr>
                <w:rFonts w:eastAsia="Calibri"/>
                <w:b/>
                <w:kern w:val="0"/>
                <w:sz w:val="18"/>
                <w:lang w:val="en-GB" w:eastAsia="nl-NL"/>
                <w14:ligatures w14:val="none"/>
              </w:rPr>
              <w:t>GC oven program</w:t>
            </w:r>
          </w:p>
        </w:tc>
        <w:tc>
          <w:tcPr>
            <w:tcW w:w="3233" w:type="dxa"/>
            <w:tcBorders>
              <w:top w:val="single" w:sz="4" w:space="0" w:color="000000"/>
              <w:bottom w:val="single" w:sz="4" w:space="0" w:color="000000"/>
            </w:tcBorders>
            <w:vAlign w:val="center"/>
          </w:tcPr>
          <w:p w14:paraId="0966246B" w14:textId="77777777" w:rsidR="006B0F99" w:rsidRPr="004A5C28" w:rsidRDefault="006B0F99" w:rsidP="006B0F99">
            <w:pPr>
              <w:widowControl w:val="0"/>
              <w:suppressAutoHyphens/>
              <w:rPr>
                <w:rFonts w:eastAsia="Calibri"/>
                <w:b/>
                <w:kern w:val="0"/>
                <w:sz w:val="18"/>
                <w:lang w:val="en-GB" w:eastAsia="nl-NL"/>
                <w14:ligatures w14:val="none"/>
              </w:rPr>
            </w:pPr>
          </w:p>
        </w:tc>
        <w:tc>
          <w:tcPr>
            <w:tcW w:w="1361" w:type="dxa"/>
            <w:tcBorders>
              <w:top w:val="single" w:sz="4" w:space="0" w:color="000000"/>
              <w:bottom w:val="single" w:sz="4" w:space="0" w:color="000000"/>
            </w:tcBorders>
          </w:tcPr>
          <w:p w14:paraId="2E8FD18C" w14:textId="77777777" w:rsidR="006B0F99" w:rsidRPr="004A5C28" w:rsidRDefault="006B0F99" w:rsidP="006B0F99">
            <w:pPr>
              <w:widowControl w:val="0"/>
              <w:suppressAutoHyphens/>
              <w:rPr>
                <w:rFonts w:eastAsia="Calibri"/>
                <w:b/>
                <w:kern w:val="0"/>
                <w:sz w:val="18"/>
                <w:lang w:val="en-GB" w:eastAsia="nl-NL"/>
                <w14:ligatures w14:val="none"/>
              </w:rPr>
            </w:pPr>
          </w:p>
        </w:tc>
      </w:tr>
      <w:tr w:rsidR="006B0F99" w:rsidRPr="004A5C28" w14:paraId="2B884A38" w14:textId="77777777" w:rsidTr="008936D7">
        <w:trPr>
          <w:trHeight w:val="283"/>
        </w:trPr>
        <w:tc>
          <w:tcPr>
            <w:tcW w:w="964" w:type="dxa"/>
            <w:tcBorders>
              <w:top w:val="single" w:sz="4" w:space="0" w:color="000000"/>
              <w:bottom w:val="single" w:sz="4" w:space="0" w:color="000000"/>
              <w:right w:val="single" w:sz="4" w:space="0" w:color="000000"/>
            </w:tcBorders>
            <w:shd w:val="clear" w:color="auto" w:fill="auto"/>
            <w:vAlign w:val="center"/>
          </w:tcPr>
          <w:p w14:paraId="255E7601" w14:textId="77777777" w:rsidR="006B0F99" w:rsidRPr="004A5C28" w:rsidRDefault="006B0F99" w:rsidP="006B0F99">
            <w:pPr>
              <w:widowControl w:val="0"/>
              <w:suppressAutoHyphens/>
              <w:rPr>
                <w:rFonts w:eastAsia="Calibri"/>
                <w:kern w:val="0"/>
                <w:sz w:val="18"/>
                <w:lang w:val="en-GB" w:eastAsia="nl-NL"/>
                <w14:ligatures w14:val="none"/>
              </w:rPr>
            </w:pPr>
            <w:r w:rsidRPr="004A5C28">
              <w:rPr>
                <w:rFonts w:eastAsia="Calibri"/>
                <w:b/>
                <w:kern w:val="0"/>
                <w:sz w:val="18"/>
                <w:lang w:val="en-GB" w:eastAsia="nl-NL"/>
                <w14:ligatures w14:val="none"/>
              </w:rPr>
              <w:t>GC column</w:t>
            </w:r>
          </w:p>
        </w:tc>
        <w:tc>
          <w:tcPr>
            <w:tcW w:w="849" w:type="dxa"/>
            <w:tcBorders>
              <w:top w:val="single" w:sz="4" w:space="0" w:color="000000"/>
              <w:left w:val="single" w:sz="4" w:space="0" w:color="000000"/>
              <w:bottom w:val="single" w:sz="4" w:space="0" w:color="000000"/>
              <w:right w:val="single" w:sz="4" w:space="0" w:color="000000"/>
            </w:tcBorders>
            <w:vAlign w:val="center"/>
          </w:tcPr>
          <w:p w14:paraId="33E1D895" w14:textId="77777777" w:rsidR="006B0F99" w:rsidRPr="004A5C28" w:rsidRDefault="006B0F99" w:rsidP="006B0F99">
            <w:pPr>
              <w:widowControl w:val="0"/>
              <w:suppressAutoHyphens/>
              <w:rPr>
                <w:rFonts w:eastAsia="Calibri"/>
                <w:b/>
                <w:kern w:val="0"/>
                <w:sz w:val="18"/>
                <w:lang w:val="en-GB"/>
                <w14:ligatures w14:val="none"/>
              </w:rPr>
            </w:pPr>
            <w:r w:rsidRPr="004A5C28">
              <w:rPr>
                <w:rFonts w:eastAsia="Calibri"/>
                <w:b/>
                <w:kern w:val="0"/>
                <w:sz w:val="18"/>
                <w:lang w:val="en-GB" w:eastAsia="nl-NL"/>
                <w14:ligatures w14:val="none"/>
              </w:rPr>
              <w:t>Method</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EAC42" w14:textId="73F46BC5" w:rsidR="006B0F99" w:rsidRPr="004A5C28" w:rsidRDefault="006B0F99" w:rsidP="006B0F99">
            <w:pPr>
              <w:widowControl w:val="0"/>
              <w:suppressAutoHyphens/>
              <w:rPr>
                <w:rFonts w:eastAsia="Calibri"/>
                <w:kern w:val="0"/>
                <w:sz w:val="18"/>
                <w:lang w:val="en-GB"/>
                <w14:ligatures w14:val="none"/>
              </w:rPr>
            </w:pPr>
            <w:r w:rsidRPr="004A5C28">
              <w:rPr>
                <w:rFonts w:eastAsia="Calibri"/>
                <w:kern w:val="0"/>
                <w:sz w:val="18"/>
                <w:lang w:val="en-GB"/>
                <w14:ligatures w14:val="none"/>
              </w:rPr>
              <w:t>rate (°C/min), temp. (°C), hold (min)</w:t>
            </w:r>
          </w:p>
        </w:tc>
        <w:tc>
          <w:tcPr>
            <w:tcW w:w="3233" w:type="dxa"/>
            <w:tcBorders>
              <w:top w:val="single" w:sz="4" w:space="0" w:color="000000"/>
              <w:left w:val="single" w:sz="4" w:space="0" w:color="000000"/>
              <w:bottom w:val="single" w:sz="4" w:space="0" w:color="000000"/>
              <w:right w:val="single" w:sz="4" w:space="0" w:color="000000"/>
            </w:tcBorders>
            <w:vAlign w:val="center"/>
          </w:tcPr>
          <w:p w14:paraId="516361E7" w14:textId="77777777" w:rsidR="006B0F99" w:rsidRPr="004A5C28" w:rsidRDefault="006B0F99" w:rsidP="006B0F99">
            <w:pPr>
              <w:widowControl w:val="0"/>
              <w:suppressAutoHyphens/>
              <w:rPr>
                <w:rFonts w:eastAsia="Calibri"/>
                <w:b/>
                <w:kern w:val="0"/>
                <w:sz w:val="18"/>
                <w:lang w:val="en-GB"/>
                <w14:ligatures w14:val="none"/>
              </w:rPr>
            </w:pPr>
            <w:r w:rsidRPr="004A5C28">
              <w:rPr>
                <w:rFonts w:eastAsia="Calibri"/>
                <w:b/>
                <w:kern w:val="0"/>
                <w:sz w:val="18"/>
                <w:lang w:val="en-GB" w:eastAsia="nl-NL"/>
                <w14:ligatures w14:val="none"/>
              </w:rPr>
              <w:t>Compound</w:t>
            </w:r>
          </w:p>
        </w:tc>
        <w:tc>
          <w:tcPr>
            <w:tcW w:w="1361" w:type="dxa"/>
            <w:tcBorders>
              <w:top w:val="single" w:sz="4" w:space="0" w:color="000000"/>
              <w:left w:val="single" w:sz="4" w:space="0" w:color="000000"/>
              <w:bottom w:val="single" w:sz="4" w:space="0" w:color="000000"/>
            </w:tcBorders>
            <w:vAlign w:val="center"/>
          </w:tcPr>
          <w:p w14:paraId="6CAFB38E" w14:textId="77777777" w:rsidR="006B0F99" w:rsidRPr="004A5C28" w:rsidRDefault="006B0F99" w:rsidP="006B0F99">
            <w:pPr>
              <w:widowControl w:val="0"/>
              <w:suppressAutoHyphens/>
              <w:rPr>
                <w:rFonts w:eastAsia="Calibri"/>
                <w:kern w:val="0"/>
                <w:sz w:val="18"/>
                <w:lang w:val="en-GB" w:eastAsia="nl-NL"/>
                <w14:ligatures w14:val="none"/>
              </w:rPr>
            </w:pPr>
            <w:r w:rsidRPr="004A5C28">
              <w:rPr>
                <w:rFonts w:eastAsia="Calibri"/>
                <w:b/>
                <w:kern w:val="0"/>
                <w:sz w:val="18"/>
                <w:lang w:val="en-GB" w:eastAsia="nl-NL"/>
                <w14:ligatures w14:val="none"/>
              </w:rPr>
              <w:t>Ret. time (min)</w:t>
            </w:r>
          </w:p>
        </w:tc>
      </w:tr>
      <w:tr w:rsidR="006B0F99" w:rsidRPr="004A5C28" w14:paraId="05086EAC" w14:textId="77777777" w:rsidTr="008936D7">
        <w:trPr>
          <w:trHeight w:val="283"/>
        </w:trPr>
        <w:tc>
          <w:tcPr>
            <w:tcW w:w="964" w:type="dxa"/>
            <w:tcBorders>
              <w:top w:val="single" w:sz="4" w:space="0" w:color="000000"/>
              <w:bottom w:val="single" w:sz="4" w:space="0" w:color="000000"/>
              <w:right w:val="single" w:sz="4" w:space="0" w:color="000000"/>
            </w:tcBorders>
            <w:shd w:val="clear" w:color="auto" w:fill="auto"/>
            <w:vAlign w:val="center"/>
          </w:tcPr>
          <w:p w14:paraId="26941518" w14:textId="647BA118" w:rsidR="006B0F99" w:rsidRPr="00C26BB3" w:rsidRDefault="006B0F99" w:rsidP="006B0F99">
            <w:pPr>
              <w:widowControl w:val="0"/>
              <w:suppressAutoHyphens/>
              <w:rPr>
                <w:rFonts w:eastAsia="Calibri"/>
                <w:kern w:val="0"/>
                <w:lang w:val="it-IT"/>
                <w14:ligatures w14:val="none"/>
              </w:rPr>
            </w:pPr>
            <w:r w:rsidRPr="00C26BB3">
              <w:rPr>
                <w:rFonts w:eastAsia="Calibri"/>
                <w:b/>
                <w:bCs/>
                <w:kern w:val="0"/>
                <w:sz w:val="18"/>
                <w:lang w:val="it-IT" w:eastAsia="nl-NL"/>
                <w14:ligatures w14:val="none"/>
              </w:rPr>
              <w:t>E</w:t>
            </w:r>
          </w:p>
          <w:p w14:paraId="19FA0FE4" w14:textId="77777777" w:rsidR="006B0F99" w:rsidRPr="00C26BB3" w:rsidRDefault="006B0F99" w:rsidP="006B0F99">
            <w:pPr>
              <w:widowControl w:val="0"/>
              <w:suppressAutoHyphens/>
              <w:rPr>
                <w:rFonts w:eastAsia="Calibri"/>
                <w:b/>
                <w:kern w:val="0"/>
                <w:sz w:val="18"/>
                <w:lang w:val="it-IT" w:eastAsia="nl-NL"/>
                <w14:ligatures w14:val="none"/>
              </w:rPr>
            </w:pPr>
            <w:r w:rsidRPr="00C26BB3">
              <w:rPr>
                <w:rFonts w:eastAsia="Calibri"/>
                <w:b/>
                <w:kern w:val="0"/>
                <w:sz w:val="18"/>
                <w:lang w:val="it-IT" w:eastAsia="nl-NL"/>
                <w14:ligatures w14:val="none"/>
              </w:rPr>
              <w:t>CP-Sil-5 VF-1ms</w:t>
            </w:r>
          </w:p>
        </w:tc>
        <w:tc>
          <w:tcPr>
            <w:tcW w:w="849" w:type="dxa"/>
            <w:tcBorders>
              <w:top w:val="single" w:sz="4" w:space="0" w:color="000000"/>
              <w:left w:val="single" w:sz="4" w:space="0" w:color="000000"/>
              <w:bottom w:val="single" w:sz="4" w:space="0" w:color="000000"/>
              <w:right w:val="single" w:sz="4" w:space="0" w:color="000000"/>
            </w:tcBorders>
            <w:vAlign w:val="center"/>
          </w:tcPr>
          <w:p w14:paraId="29404CF6" w14:textId="2DB652F0"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bCs/>
                <w:color w:val="000000"/>
                <w:kern w:val="0"/>
                <w:sz w:val="18"/>
                <w:szCs w:val="18"/>
                <w:lang w:val="en-GB" w:eastAsia="en-GB"/>
                <w14:ligatures w14:val="none"/>
              </w:rPr>
              <w:t>E</w:t>
            </w:r>
            <w:r w:rsidRPr="004A5C28">
              <w:rPr>
                <w:rFonts w:eastAsia="Times New Roman"/>
                <w:color w:val="000000"/>
                <w:kern w:val="0"/>
                <w:sz w:val="18"/>
                <w:szCs w:val="18"/>
                <w:lang w:val="en-GB" w:eastAsia="en-GB"/>
                <w14:ligatures w14:val="none"/>
              </w:rPr>
              <w:t>1</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6B0F99" w:rsidRPr="004A5C28" w14:paraId="39C69996" w14:textId="77777777" w:rsidTr="001B55F8">
              <w:trPr>
                <w:trHeight w:val="262"/>
              </w:trPr>
              <w:tc>
                <w:tcPr>
                  <w:tcW w:w="737" w:type="dxa"/>
                  <w:shd w:val="clear" w:color="auto" w:fill="auto"/>
                  <w:vAlign w:val="center"/>
                </w:tcPr>
                <w:p w14:paraId="570536A9" w14:textId="77777777"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w:t>
                  </w:r>
                </w:p>
              </w:tc>
              <w:tc>
                <w:tcPr>
                  <w:tcW w:w="737" w:type="dxa"/>
                  <w:shd w:val="clear" w:color="auto" w:fill="auto"/>
                  <w:vAlign w:val="center"/>
                </w:tcPr>
                <w:p w14:paraId="7E0EE7B4" w14:textId="77777777"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80</w:t>
                  </w:r>
                </w:p>
              </w:tc>
              <w:tc>
                <w:tcPr>
                  <w:tcW w:w="737" w:type="dxa"/>
                  <w:shd w:val="clear" w:color="auto" w:fill="auto"/>
                  <w:vAlign w:val="center"/>
                </w:tcPr>
                <w:p w14:paraId="1CDBDD54" w14:textId="77777777"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3</w:t>
                  </w:r>
                </w:p>
              </w:tc>
            </w:tr>
            <w:tr w:rsidR="006B0F99" w:rsidRPr="004A5C28" w14:paraId="26A08A8A" w14:textId="77777777" w:rsidTr="001B55F8">
              <w:trPr>
                <w:trHeight w:val="262"/>
              </w:trPr>
              <w:tc>
                <w:tcPr>
                  <w:tcW w:w="737" w:type="dxa"/>
                  <w:shd w:val="clear" w:color="auto" w:fill="auto"/>
                  <w:vAlign w:val="center"/>
                </w:tcPr>
                <w:p w14:paraId="12FEE091" w14:textId="77777777"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5</w:t>
                  </w:r>
                </w:p>
              </w:tc>
              <w:tc>
                <w:tcPr>
                  <w:tcW w:w="737" w:type="dxa"/>
                  <w:shd w:val="clear" w:color="auto" w:fill="auto"/>
                  <w:vAlign w:val="center"/>
                </w:tcPr>
                <w:p w14:paraId="56F9E2AE" w14:textId="77777777"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100</w:t>
                  </w:r>
                </w:p>
              </w:tc>
              <w:tc>
                <w:tcPr>
                  <w:tcW w:w="737" w:type="dxa"/>
                  <w:shd w:val="clear" w:color="auto" w:fill="auto"/>
                  <w:vAlign w:val="center"/>
                </w:tcPr>
                <w:p w14:paraId="4B7A1C67" w14:textId="77777777"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4</w:t>
                  </w:r>
                </w:p>
              </w:tc>
            </w:tr>
            <w:tr w:rsidR="006B0F99" w:rsidRPr="004A5C28" w14:paraId="0C336440" w14:textId="77777777" w:rsidTr="001B55F8">
              <w:trPr>
                <w:trHeight w:val="262"/>
              </w:trPr>
              <w:tc>
                <w:tcPr>
                  <w:tcW w:w="737" w:type="dxa"/>
                  <w:shd w:val="clear" w:color="auto" w:fill="auto"/>
                  <w:vAlign w:val="center"/>
                </w:tcPr>
                <w:p w14:paraId="77EF91EB" w14:textId="77777777"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10</w:t>
                  </w:r>
                </w:p>
              </w:tc>
              <w:tc>
                <w:tcPr>
                  <w:tcW w:w="737" w:type="dxa"/>
                  <w:shd w:val="clear" w:color="auto" w:fill="auto"/>
                  <w:vAlign w:val="center"/>
                </w:tcPr>
                <w:p w14:paraId="3CBDD0A5" w14:textId="77777777"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200</w:t>
                  </w:r>
                </w:p>
              </w:tc>
              <w:tc>
                <w:tcPr>
                  <w:tcW w:w="737" w:type="dxa"/>
                  <w:shd w:val="clear" w:color="auto" w:fill="auto"/>
                  <w:vAlign w:val="center"/>
                </w:tcPr>
                <w:p w14:paraId="58FA0F8C" w14:textId="77777777"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2.2</w:t>
                  </w:r>
                </w:p>
              </w:tc>
            </w:tr>
            <w:tr w:rsidR="006B0F99" w:rsidRPr="004A5C28" w14:paraId="2D4B646C" w14:textId="77777777" w:rsidTr="001B55F8">
              <w:trPr>
                <w:trHeight w:val="262"/>
              </w:trPr>
              <w:tc>
                <w:tcPr>
                  <w:tcW w:w="737" w:type="dxa"/>
                  <w:shd w:val="clear" w:color="auto" w:fill="auto"/>
                  <w:vAlign w:val="center"/>
                </w:tcPr>
                <w:p w14:paraId="2A999E6D" w14:textId="77777777"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25</w:t>
                  </w:r>
                </w:p>
              </w:tc>
              <w:tc>
                <w:tcPr>
                  <w:tcW w:w="737" w:type="dxa"/>
                  <w:shd w:val="clear" w:color="auto" w:fill="auto"/>
                  <w:vAlign w:val="center"/>
                </w:tcPr>
                <w:p w14:paraId="625F97C2" w14:textId="7D18F237"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345</w:t>
                  </w:r>
                </w:p>
              </w:tc>
              <w:tc>
                <w:tcPr>
                  <w:tcW w:w="737" w:type="dxa"/>
                  <w:shd w:val="clear" w:color="auto" w:fill="auto"/>
                  <w:vAlign w:val="center"/>
                </w:tcPr>
                <w:p w14:paraId="084DD75B" w14:textId="77777777" w:rsidR="006B0F99" w:rsidRPr="004A5C28" w:rsidRDefault="006B0F99" w:rsidP="006B0F99">
                  <w:pPr>
                    <w:widowControl w:val="0"/>
                    <w:suppressAutoHyphens/>
                    <w:rPr>
                      <w:rFonts w:eastAsia="Times New Roman"/>
                      <w:color w:val="000000"/>
                      <w:kern w:val="0"/>
                      <w:sz w:val="18"/>
                      <w:szCs w:val="18"/>
                      <w:lang w:val="en-GB" w:eastAsia="en-GB"/>
                      <w14:ligatures w14:val="none"/>
                    </w:rPr>
                  </w:pPr>
                  <w:r w:rsidRPr="004A5C28">
                    <w:rPr>
                      <w:rFonts w:eastAsia="Times New Roman"/>
                      <w:color w:val="000000"/>
                      <w:kern w:val="0"/>
                      <w:sz w:val="18"/>
                      <w:szCs w:val="18"/>
                      <w:lang w:val="en-GB" w:eastAsia="en-GB"/>
                      <w14:ligatures w14:val="none"/>
                    </w:rPr>
                    <w:t>1</w:t>
                  </w:r>
                </w:p>
              </w:tc>
            </w:tr>
          </w:tbl>
          <w:p w14:paraId="14ABBE68" w14:textId="77777777" w:rsidR="006B0F99" w:rsidRPr="004A5C28" w:rsidRDefault="006B0F99" w:rsidP="006B0F99">
            <w:pPr>
              <w:widowControl w:val="0"/>
              <w:suppressAutoHyphens/>
              <w:rPr>
                <w:rFonts w:eastAsia="Calibri"/>
                <w:kern w:val="0"/>
                <w:sz w:val="18"/>
                <w:lang w:val="en-GB"/>
                <w14:ligatures w14:val="none"/>
              </w:rPr>
            </w:pPr>
          </w:p>
        </w:tc>
        <w:tc>
          <w:tcPr>
            <w:tcW w:w="3233" w:type="dxa"/>
            <w:tcBorders>
              <w:top w:val="single" w:sz="4" w:space="0" w:color="000000"/>
              <w:left w:val="single" w:sz="4" w:space="0" w:color="000000"/>
              <w:bottom w:val="single" w:sz="4" w:space="0" w:color="000000"/>
              <w:right w:val="single" w:sz="4" w:space="0" w:color="000000"/>
            </w:tcBorders>
          </w:tcPr>
          <w:p w14:paraId="5B4FE62F" w14:textId="793CBFBC" w:rsidR="00220D43" w:rsidRPr="000C7970" w:rsidRDefault="008936D7" w:rsidP="006B0F99">
            <w:pPr>
              <w:widowControl w:val="0"/>
              <w:suppressAutoHyphens/>
              <w:rPr>
                <w:rFonts w:eastAsia="Calibri"/>
                <w:bCs/>
                <w:kern w:val="0"/>
                <w:sz w:val="18"/>
                <w:lang w:val="fr-CA"/>
                <w14:ligatures w14:val="none"/>
              </w:rPr>
            </w:pPr>
            <w:r w:rsidRPr="000C7970">
              <w:rPr>
                <w:rFonts w:eastAsia="Calibri"/>
                <w:bCs/>
                <w:kern w:val="0"/>
                <w:sz w:val="18"/>
                <w:lang w:val="fr-CA"/>
                <w14:ligatures w14:val="none"/>
              </w:rPr>
              <w:t>DMSO</w:t>
            </w:r>
          </w:p>
          <w:p w14:paraId="1B84A36D" w14:textId="61EA21F4" w:rsidR="00683DE8" w:rsidRPr="000C7970" w:rsidRDefault="00683DE8" w:rsidP="006B0F99">
            <w:pPr>
              <w:widowControl w:val="0"/>
              <w:suppressAutoHyphens/>
              <w:rPr>
                <w:rFonts w:eastAsia="Calibri"/>
                <w:bCs/>
                <w:kern w:val="0"/>
                <w:sz w:val="18"/>
                <w:lang w:val="fr-CA"/>
                <w14:ligatures w14:val="none"/>
              </w:rPr>
            </w:pPr>
            <w:r w:rsidRPr="000C7970">
              <w:rPr>
                <w:rFonts w:eastAsia="Calibri"/>
                <w:bCs/>
                <w:i/>
                <w:iCs/>
                <w:kern w:val="0"/>
                <w:sz w:val="18"/>
                <w:lang w:val="fr-CA"/>
                <w14:ligatures w14:val="none"/>
              </w:rPr>
              <w:t>N</w:t>
            </w:r>
            <w:r w:rsidRPr="000C7970">
              <w:rPr>
                <w:rFonts w:eastAsia="Calibri"/>
                <w:bCs/>
                <w:kern w:val="0"/>
                <w:sz w:val="18"/>
                <w:lang w:val="fr-CA"/>
                <w14:ligatures w14:val="none"/>
              </w:rPr>
              <w:t>-cyclopropylcyclohex-2-en-1-amine</w:t>
            </w:r>
            <w:r w:rsidR="0035702E" w:rsidRPr="000C7970">
              <w:rPr>
                <w:rFonts w:eastAsia="Calibri"/>
                <w:bCs/>
                <w:kern w:val="0"/>
                <w:sz w:val="18"/>
                <w:lang w:val="fr-CA"/>
                <w14:ligatures w14:val="none"/>
              </w:rPr>
              <w:t xml:space="preserve"> </w:t>
            </w:r>
            <w:r w:rsidR="0035702E" w:rsidRPr="000C7970">
              <w:rPr>
                <w:rFonts w:eastAsia="Calibri"/>
                <w:b/>
                <w:kern w:val="0"/>
                <w:sz w:val="18"/>
                <w:lang w:val="fr-CA"/>
                <w14:ligatures w14:val="none"/>
              </w:rPr>
              <w:t>12c</w:t>
            </w:r>
          </w:p>
          <w:p w14:paraId="3483A25B" w14:textId="77777777" w:rsidR="0035702E" w:rsidRPr="000C7970" w:rsidRDefault="00683DE8" w:rsidP="008936D7">
            <w:pPr>
              <w:widowControl w:val="0"/>
              <w:suppressAutoHyphens/>
              <w:rPr>
                <w:rFonts w:eastAsia="Calibri"/>
                <w:bCs/>
                <w:kern w:val="0"/>
                <w:sz w:val="18"/>
                <w:lang w:val="fr-CA"/>
                <w14:ligatures w14:val="none"/>
              </w:rPr>
            </w:pPr>
            <w:r w:rsidRPr="000C7970">
              <w:rPr>
                <w:rFonts w:eastAsia="Calibri"/>
                <w:bCs/>
                <w:i/>
                <w:iCs/>
                <w:kern w:val="0"/>
                <w:sz w:val="18"/>
                <w:lang w:val="fr-CA"/>
                <w14:ligatures w14:val="none"/>
              </w:rPr>
              <w:t>N</w:t>
            </w:r>
            <w:r w:rsidRPr="000C7970">
              <w:rPr>
                <w:rFonts w:eastAsia="Calibri"/>
                <w:bCs/>
                <w:kern w:val="0"/>
                <w:sz w:val="18"/>
                <w:lang w:val="fr-CA"/>
                <w14:ligatures w14:val="none"/>
              </w:rPr>
              <w:t>-(prop-2-yn-1-yl)cyclohex-2-en-1-amine</w:t>
            </w:r>
            <w:r w:rsidR="0035702E" w:rsidRPr="000C7970">
              <w:rPr>
                <w:rFonts w:eastAsia="Calibri"/>
                <w:bCs/>
                <w:kern w:val="0"/>
                <w:sz w:val="18"/>
                <w:lang w:val="fr-CA"/>
                <w14:ligatures w14:val="none"/>
              </w:rPr>
              <w:t xml:space="preserve"> </w:t>
            </w:r>
            <w:r w:rsidR="0035702E" w:rsidRPr="000C7970">
              <w:rPr>
                <w:rFonts w:eastAsia="Calibri"/>
                <w:b/>
                <w:kern w:val="0"/>
                <w:sz w:val="18"/>
                <w:lang w:val="fr-CA"/>
                <w14:ligatures w14:val="none"/>
              </w:rPr>
              <w:t>12d</w:t>
            </w:r>
            <w:r w:rsidR="008936D7" w:rsidRPr="000C7970">
              <w:rPr>
                <w:rFonts w:eastAsia="Calibri"/>
                <w:b/>
                <w:kern w:val="0"/>
                <w:sz w:val="18"/>
                <w:lang w:val="fr-CA"/>
                <w14:ligatures w14:val="none"/>
              </w:rPr>
              <w:t xml:space="preserve"> </w:t>
            </w:r>
          </w:p>
          <w:p w14:paraId="5AD23C61" w14:textId="1E1C750B" w:rsidR="006B0F99" w:rsidRPr="004A5C28" w:rsidRDefault="00CB7C1E" w:rsidP="009A2FF6">
            <w:pPr>
              <w:widowControl w:val="0"/>
              <w:suppressAutoHyphens/>
              <w:rPr>
                <w:rFonts w:eastAsia="Calibri"/>
                <w:bCs/>
                <w:kern w:val="0"/>
                <w:sz w:val="18"/>
                <w:lang w:val="en-GB"/>
                <w14:ligatures w14:val="none"/>
              </w:rPr>
            </w:pPr>
            <w:r w:rsidRPr="004A5C28">
              <w:rPr>
                <w:rFonts w:eastAsia="Calibri"/>
                <w:bCs/>
                <w:kern w:val="0"/>
                <w:sz w:val="18"/>
                <w:lang w:val="en-GB"/>
                <w14:ligatures w14:val="none"/>
              </w:rPr>
              <w:t>d</w:t>
            </w:r>
            <w:r w:rsidR="008936D7" w:rsidRPr="004A5C28">
              <w:rPr>
                <w:rFonts w:eastAsia="Calibri"/>
                <w:bCs/>
                <w:kern w:val="0"/>
                <w:sz w:val="18"/>
                <w:lang w:val="en-GB"/>
                <w14:ligatures w14:val="none"/>
              </w:rPr>
              <w:t>odecane</w:t>
            </w:r>
          </w:p>
        </w:tc>
        <w:tc>
          <w:tcPr>
            <w:tcW w:w="1361" w:type="dxa"/>
            <w:tcBorders>
              <w:top w:val="single" w:sz="4" w:space="0" w:color="000000"/>
              <w:left w:val="single" w:sz="4" w:space="0" w:color="000000"/>
              <w:bottom w:val="single" w:sz="4" w:space="0" w:color="000000"/>
            </w:tcBorders>
          </w:tcPr>
          <w:p w14:paraId="4E6341F5" w14:textId="1F383FEC" w:rsidR="006B0F99" w:rsidRPr="004A5C28" w:rsidRDefault="006B0F99" w:rsidP="006B0F99">
            <w:pPr>
              <w:widowControl w:val="0"/>
              <w:suppressAutoHyphens/>
              <w:rPr>
                <w:rFonts w:eastAsia="Calibri"/>
                <w:kern w:val="0"/>
                <w:sz w:val="18"/>
                <w:lang w:val="en-GB"/>
                <w14:ligatures w14:val="none"/>
              </w:rPr>
            </w:pPr>
            <w:r w:rsidRPr="004A5C28">
              <w:rPr>
                <w:rFonts w:eastAsia="Calibri"/>
                <w:kern w:val="0"/>
                <w:sz w:val="18"/>
                <w:lang w:val="en-GB"/>
                <w14:ligatures w14:val="none"/>
              </w:rPr>
              <w:t>3.</w:t>
            </w:r>
            <w:r w:rsidR="008936D7" w:rsidRPr="004A5C28">
              <w:rPr>
                <w:rFonts w:eastAsia="Calibri"/>
                <w:kern w:val="0"/>
                <w:sz w:val="18"/>
                <w:lang w:val="en-GB"/>
                <w14:ligatures w14:val="none"/>
              </w:rPr>
              <w:t>2</w:t>
            </w:r>
          </w:p>
          <w:p w14:paraId="50E64359" w14:textId="2DFC6036" w:rsidR="006B0F99" w:rsidRPr="004A5C28" w:rsidRDefault="008936D7" w:rsidP="006B0F99">
            <w:pPr>
              <w:widowControl w:val="0"/>
              <w:suppressAutoHyphens/>
              <w:rPr>
                <w:rFonts w:eastAsia="Calibri"/>
                <w:kern w:val="0"/>
                <w:sz w:val="18"/>
                <w:lang w:val="en-GB"/>
                <w14:ligatures w14:val="none"/>
              </w:rPr>
            </w:pPr>
            <w:r w:rsidRPr="004A5C28">
              <w:rPr>
                <w:rFonts w:eastAsia="Calibri"/>
                <w:kern w:val="0"/>
                <w:sz w:val="18"/>
                <w:lang w:val="en-GB"/>
                <w14:ligatures w14:val="none"/>
              </w:rPr>
              <w:t>10.2</w:t>
            </w:r>
          </w:p>
          <w:p w14:paraId="45B3BEB5" w14:textId="77777777" w:rsidR="008936D7" w:rsidRPr="004A5C28" w:rsidRDefault="008936D7" w:rsidP="008936D7">
            <w:pPr>
              <w:widowControl w:val="0"/>
              <w:suppressAutoHyphens/>
              <w:rPr>
                <w:rFonts w:eastAsia="Calibri"/>
                <w:kern w:val="0"/>
                <w:sz w:val="18"/>
                <w:lang w:val="en-GB"/>
                <w14:ligatures w14:val="none"/>
              </w:rPr>
            </w:pPr>
            <w:r w:rsidRPr="004A5C28">
              <w:rPr>
                <w:rFonts w:eastAsia="Calibri"/>
                <w:kern w:val="0"/>
                <w:sz w:val="18"/>
                <w:lang w:val="en-GB"/>
                <w14:ligatures w14:val="none"/>
              </w:rPr>
              <w:t>10.3</w:t>
            </w:r>
          </w:p>
          <w:p w14:paraId="2AA341CC" w14:textId="77777777" w:rsidR="0035702E" w:rsidRPr="004A5C28" w:rsidRDefault="0035702E" w:rsidP="008936D7">
            <w:pPr>
              <w:widowControl w:val="0"/>
              <w:suppressAutoHyphens/>
              <w:rPr>
                <w:rFonts w:eastAsia="Calibri"/>
                <w:kern w:val="0"/>
                <w:sz w:val="18"/>
                <w:lang w:val="en-GB"/>
                <w14:ligatures w14:val="none"/>
              </w:rPr>
            </w:pPr>
          </w:p>
          <w:p w14:paraId="7794081E" w14:textId="44C2EFAD" w:rsidR="006B0F99" w:rsidRPr="004A5C28" w:rsidRDefault="008936D7" w:rsidP="009A2FF6">
            <w:pPr>
              <w:widowControl w:val="0"/>
              <w:suppressAutoHyphens/>
              <w:rPr>
                <w:rFonts w:eastAsia="Calibri"/>
                <w:kern w:val="0"/>
                <w:sz w:val="18"/>
                <w:lang w:val="en-GB"/>
                <w14:ligatures w14:val="none"/>
              </w:rPr>
            </w:pPr>
            <w:r w:rsidRPr="004A5C28">
              <w:rPr>
                <w:rFonts w:eastAsia="Calibri"/>
                <w:bCs/>
                <w:kern w:val="0"/>
                <w:sz w:val="18"/>
                <w:lang w:val="en-GB"/>
                <w14:ligatures w14:val="none"/>
              </w:rPr>
              <w:t>13.7</w:t>
            </w:r>
          </w:p>
        </w:tc>
      </w:tr>
    </w:tbl>
    <w:p w14:paraId="4EF9BD5B" w14:textId="4F70F49E" w:rsidR="00994EFB" w:rsidRPr="004A5C28" w:rsidRDefault="004961DB" w:rsidP="003D7A03">
      <w:pPr>
        <w:pStyle w:val="Tablefootnote"/>
        <w:rPr>
          <w:lang w:val="en-GB"/>
        </w:rPr>
      </w:pPr>
      <w:r w:rsidRPr="004A5C28">
        <w:rPr>
          <w:noProof/>
          <w:lang w:val="en-GB"/>
        </w:rPr>
        <w:drawing>
          <wp:anchor distT="0" distB="0" distL="114300" distR="114300" simplePos="0" relativeHeight="251800064" behindDoc="0" locked="0" layoutInCell="1" allowOverlap="1" wp14:anchorId="0F9F2E3F" wp14:editId="64EDEC7E">
            <wp:simplePos x="0" y="0"/>
            <wp:positionH relativeFrom="column">
              <wp:posOffset>241358</wp:posOffset>
            </wp:positionH>
            <wp:positionV relativeFrom="paragraph">
              <wp:posOffset>1855643</wp:posOffset>
            </wp:positionV>
            <wp:extent cx="437824" cy="679938"/>
            <wp:effectExtent l="0" t="0" r="635" b="6350"/>
            <wp:wrapNone/>
            <wp:docPr id="393279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37824" cy="6799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5C28">
        <w:rPr>
          <w:noProof/>
          <w:lang w:val="en-GB"/>
        </w:rPr>
        <w:drawing>
          <wp:anchor distT="0" distB="0" distL="114300" distR="114300" simplePos="0" relativeHeight="251798016" behindDoc="0" locked="0" layoutInCell="1" allowOverlap="1" wp14:anchorId="0D88A5B9" wp14:editId="61F44CB6">
            <wp:simplePos x="0" y="0"/>
            <wp:positionH relativeFrom="column">
              <wp:posOffset>1524404</wp:posOffset>
            </wp:positionH>
            <wp:positionV relativeFrom="paragraph">
              <wp:posOffset>734811</wp:posOffset>
            </wp:positionV>
            <wp:extent cx="437824" cy="679938"/>
            <wp:effectExtent l="0" t="0" r="635" b="6350"/>
            <wp:wrapNone/>
            <wp:docPr id="1512304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37824" cy="6799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36D7" w:rsidRPr="004A5C28">
        <w:rPr>
          <w:noProof/>
          <w:lang w:val="en-GB"/>
        </w:rPr>
        <w:drawing>
          <wp:inline distT="0" distB="0" distL="0" distR="0" wp14:anchorId="68E9092E" wp14:editId="7A889D84">
            <wp:extent cx="5708505" cy="1725283"/>
            <wp:effectExtent l="0" t="0" r="6985" b="0"/>
            <wp:docPr id="195628888" name="Picture 4">
              <a:extLst xmlns:a="http://schemas.openxmlformats.org/drawingml/2006/main">
                <a:ext uri="{FF2B5EF4-FFF2-40B4-BE49-F238E27FC236}">
                  <a16:creationId xmlns:a16="http://schemas.microsoft.com/office/drawing/2014/main" id="{8FDFC81A-D0E0-B24E-4653-B07C77290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FDFC81A-D0E0-B24E-4653-B07C77290737}"/>
                        </a:ext>
                      </a:extLst>
                    </pic:cNvPr>
                    <pic:cNvPicPr>
                      <a:picLocks noChangeAspect="1"/>
                    </pic:cNvPicPr>
                  </pic:nvPicPr>
                  <pic:blipFill rotWithShape="1">
                    <a:blip r:embed="rId105"/>
                    <a:srcRect r="6559"/>
                    <a:stretch/>
                  </pic:blipFill>
                  <pic:spPr bwMode="auto">
                    <a:xfrm>
                      <a:off x="0" y="0"/>
                      <a:ext cx="5721086" cy="1729085"/>
                    </a:xfrm>
                    <a:prstGeom prst="rect">
                      <a:avLst/>
                    </a:prstGeom>
                    <a:ln>
                      <a:noFill/>
                    </a:ln>
                    <a:extLst>
                      <a:ext uri="{53640926-AAD7-44D8-BBD7-CCE9431645EC}">
                        <a14:shadowObscured xmlns:a14="http://schemas.microsoft.com/office/drawing/2010/main"/>
                      </a:ext>
                    </a:extLst>
                  </pic:spPr>
                </pic:pic>
              </a:graphicData>
            </a:graphic>
          </wp:inline>
        </w:drawing>
      </w:r>
      <w:r w:rsidR="008936D7" w:rsidRPr="004A5C28">
        <w:rPr>
          <w:noProof/>
          <w:lang w:val="en-GB"/>
        </w:rPr>
        <w:drawing>
          <wp:inline distT="0" distB="0" distL="0" distR="0" wp14:anchorId="4D6AC228" wp14:editId="4F32C820">
            <wp:extent cx="5740886" cy="1466490"/>
            <wp:effectExtent l="0" t="0" r="0" b="0"/>
            <wp:docPr id="448245468" name="Picture 9">
              <a:extLst xmlns:a="http://schemas.openxmlformats.org/drawingml/2006/main">
                <a:ext uri="{FF2B5EF4-FFF2-40B4-BE49-F238E27FC236}">
                  <a16:creationId xmlns:a16="http://schemas.microsoft.com/office/drawing/2014/main" id="{93F4FEA9-BC95-BEC7-2998-C2B74F7503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93F4FEA9-BC95-BEC7-2998-C2B74F7503B7}"/>
                        </a:ext>
                      </a:extLst>
                    </pic:cNvPr>
                    <pic:cNvPicPr>
                      <a:picLocks noChangeAspect="1"/>
                    </pic:cNvPicPr>
                  </pic:nvPicPr>
                  <pic:blipFill rotWithShape="1">
                    <a:blip r:embed="rId106"/>
                    <a:srcRect l="1538" r="30627"/>
                    <a:stretch/>
                  </pic:blipFill>
                  <pic:spPr bwMode="auto">
                    <a:xfrm>
                      <a:off x="0" y="0"/>
                      <a:ext cx="5974086" cy="1526060"/>
                    </a:xfrm>
                    <a:prstGeom prst="rect">
                      <a:avLst/>
                    </a:prstGeom>
                    <a:ln>
                      <a:noFill/>
                    </a:ln>
                    <a:extLst>
                      <a:ext uri="{53640926-AAD7-44D8-BBD7-CCE9431645EC}">
                        <a14:shadowObscured xmlns:a14="http://schemas.microsoft.com/office/drawing/2010/main"/>
                      </a:ext>
                    </a:extLst>
                  </pic:spPr>
                </pic:pic>
              </a:graphicData>
            </a:graphic>
          </wp:inline>
        </w:drawing>
      </w:r>
    </w:p>
    <w:p w14:paraId="0D33FBDD" w14:textId="7DD94667" w:rsidR="003D7A03" w:rsidRPr="004A5C28" w:rsidRDefault="00994EFB" w:rsidP="00D41935">
      <w:pPr>
        <w:pStyle w:val="Caption"/>
        <w:rPr>
          <w:noProof/>
          <w:lang w:val="en-GB"/>
        </w:rPr>
      </w:pPr>
      <w:bookmarkStart w:id="93" w:name="_Ref169168915"/>
      <w:r w:rsidRPr="004A5C28">
        <w:rPr>
          <w:b/>
          <w:bCs/>
          <w:lang w:val="en-GB"/>
        </w:rPr>
        <w:t xml:space="preserve">Figure </w:t>
      </w:r>
      <w:r w:rsidR="00440116"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44</w:t>
      </w:r>
      <w:r w:rsidRPr="004A5C28">
        <w:rPr>
          <w:b/>
          <w:bCs/>
          <w:lang w:val="en-GB"/>
        </w:rPr>
        <w:fldChar w:fldCharType="end"/>
      </w:r>
      <w:bookmarkEnd w:id="93"/>
      <w:r w:rsidRPr="004A5C28">
        <w:rPr>
          <w:lang w:val="en-GB"/>
        </w:rPr>
        <w:t xml:space="preserve">. </w:t>
      </w:r>
      <w:r w:rsidR="008840B8" w:rsidRPr="004A5C28">
        <w:rPr>
          <w:lang w:val="en-GB"/>
        </w:rPr>
        <w:t xml:space="preserve">GC-MS chromatogram (top) and mass spectrum (bottom) </w:t>
      </w:r>
      <w:r w:rsidRPr="004A5C28">
        <w:rPr>
          <w:lang w:val="en-GB"/>
        </w:rPr>
        <w:t xml:space="preserve">of </w:t>
      </w:r>
      <w:r w:rsidRPr="004A5C28">
        <w:rPr>
          <w:i/>
          <w:lang w:val="en-GB"/>
        </w:rPr>
        <w:t>N</w:t>
      </w:r>
      <w:r w:rsidRPr="004A5C28">
        <w:rPr>
          <w:lang w:val="en-GB"/>
        </w:rPr>
        <w:t>-cyclopropylcyclohex-2-en-1-amine</w:t>
      </w:r>
      <w:r w:rsidR="000D6F04" w:rsidRPr="004A5C28">
        <w:rPr>
          <w:lang w:val="en-GB"/>
        </w:rPr>
        <w:t xml:space="preserve"> </w:t>
      </w:r>
      <w:r w:rsidR="000D6F04" w:rsidRPr="004A5C28">
        <w:rPr>
          <w:b/>
          <w:bCs/>
          <w:lang w:val="en-GB"/>
        </w:rPr>
        <w:t>12c</w:t>
      </w:r>
      <w:r w:rsidRPr="004A5C28">
        <w:rPr>
          <w:lang w:val="en-GB"/>
        </w:rPr>
        <w:t xml:space="preserve"> </w:t>
      </w:r>
      <w:r w:rsidR="008840B8" w:rsidRPr="004A5C28">
        <w:rPr>
          <w:bCs/>
          <w:lang w:val="en-GB"/>
        </w:rPr>
        <w:t xml:space="preserve">on </w:t>
      </w:r>
      <w:r w:rsidR="008840B8" w:rsidRPr="004A5C28">
        <w:rPr>
          <w:lang w:val="en-GB"/>
        </w:rPr>
        <w:t>CP-Sil-5 VF-1ms method E1.</w:t>
      </w:r>
      <w:r w:rsidR="008936D7" w:rsidRPr="004A5C28">
        <w:rPr>
          <w:noProof/>
          <w:lang w:val="en-GB"/>
        </w:rPr>
        <w:t xml:space="preserve"> Molecular weight is equal to 137.2 g/mol.</w:t>
      </w:r>
    </w:p>
    <w:p w14:paraId="5DE21C75" w14:textId="7FE56A15" w:rsidR="00994EFB" w:rsidRPr="004A5C28" w:rsidRDefault="00994EFB" w:rsidP="003D7A03">
      <w:pPr>
        <w:rPr>
          <w:lang w:val="en-GB"/>
        </w:rPr>
      </w:pPr>
    </w:p>
    <w:p w14:paraId="0050FE3E" w14:textId="631A3441" w:rsidR="00994EFB" w:rsidRPr="004A5C28" w:rsidRDefault="004961DB" w:rsidP="003D7A03">
      <w:pPr>
        <w:pStyle w:val="Tablefootnote"/>
        <w:rPr>
          <w:lang w:val="en-GB"/>
        </w:rPr>
      </w:pPr>
      <w:r w:rsidRPr="004A5C28">
        <w:rPr>
          <w:noProof/>
          <w:lang w:val="en-GB"/>
        </w:rPr>
        <w:lastRenderedPageBreak/>
        <w:drawing>
          <wp:anchor distT="0" distB="0" distL="114300" distR="114300" simplePos="0" relativeHeight="251805184" behindDoc="0" locked="0" layoutInCell="1" allowOverlap="1" wp14:anchorId="31F442D8" wp14:editId="56E06404">
            <wp:simplePos x="0" y="0"/>
            <wp:positionH relativeFrom="margin">
              <wp:posOffset>257175</wp:posOffset>
            </wp:positionH>
            <wp:positionV relativeFrom="paragraph">
              <wp:posOffset>1787525</wp:posOffset>
            </wp:positionV>
            <wp:extent cx="651164" cy="644664"/>
            <wp:effectExtent l="0" t="0" r="0" b="3175"/>
            <wp:wrapNone/>
            <wp:docPr id="5172595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51164" cy="64466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5C28">
        <w:rPr>
          <w:noProof/>
          <w:lang w:val="en-GB"/>
        </w:rPr>
        <w:drawing>
          <wp:anchor distT="0" distB="0" distL="114300" distR="114300" simplePos="0" relativeHeight="251803136" behindDoc="0" locked="0" layoutInCell="1" allowOverlap="1" wp14:anchorId="18CC972F" wp14:editId="17BAFAEA">
            <wp:simplePos x="0" y="0"/>
            <wp:positionH relativeFrom="margin">
              <wp:posOffset>1311101</wp:posOffset>
            </wp:positionH>
            <wp:positionV relativeFrom="paragraph">
              <wp:posOffset>422852</wp:posOffset>
            </wp:positionV>
            <wp:extent cx="651164" cy="644664"/>
            <wp:effectExtent l="0" t="0" r="0" b="3175"/>
            <wp:wrapNone/>
            <wp:docPr id="6370652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51164" cy="64466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36D7" w:rsidRPr="004A5C28">
        <w:rPr>
          <w:noProof/>
          <w:lang w:val="en-GB"/>
        </w:rPr>
        <w:drawing>
          <wp:inline distT="0" distB="0" distL="0" distR="0" wp14:anchorId="24ED92A2" wp14:editId="7F53803F">
            <wp:extent cx="5760720" cy="1609090"/>
            <wp:effectExtent l="0" t="0" r="0" b="0"/>
            <wp:docPr id="7" name="Picture 6">
              <a:extLst xmlns:a="http://schemas.openxmlformats.org/drawingml/2006/main">
                <a:ext uri="{FF2B5EF4-FFF2-40B4-BE49-F238E27FC236}">
                  <a16:creationId xmlns:a16="http://schemas.microsoft.com/office/drawing/2014/main" id="{A166FE44-3C1B-8AE1-623F-1236307C2E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166FE44-3C1B-8AE1-623F-1236307C2E85}"/>
                        </a:ext>
                      </a:extLst>
                    </pic:cNvPr>
                    <pic:cNvPicPr>
                      <a:picLocks noChangeAspect="1"/>
                    </pic:cNvPicPr>
                  </pic:nvPicPr>
                  <pic:blipFill>
                    <a:blip r:embed="rId107"/>
                    <a:stretch>
                      <a:fillRect/>
                    </a:stretch>
                  </pic:blipFill>
                  <pic:spPr>
                    <a:xfrm>
                      <a:off x="0" y="0"/>
                      <a:ext cx="5760720" cy="1609090"/>
                    </a:xfrm>
                    <a:prstGeom prst="rect">
                      <a:avLst/>
                    </a:prstGeom>
                  </pic:spPr>
                </pic:pic>
              </a:graphicData>
            </a:graphic>
          </wp:inline>
        </w:drawing>
      </w:r>
      <w:r w:rsidR="008936D7" w:rsidRPr="004A5C28">
        <w:rPr>
          <w:noProof/>
          <w:lang w:val="en-GB"/>
        </w:rPr>
        <w:drawing>
          <wp:inline distT="0" distB="0" distL="0" distR="0" wp14:anchorId="3AB603CA" wp14:editId="4A6BCF9B">
            <wp:extent cx="5595301" cy="1423359"/>
            <wp:effectExtent l="0" t="0" r="5715" b="0"/>
            <wp:docPr id="47701625" name="Picture 4">
              <a:extLst xmlns:a="http://schemas.openxmlformats.org/drawingml/2006/main">
                <a:ext uri="{FF2B5EF4-FFF2-40B4-BE49-F238E27FC236}">
                  <a16:creationId xmlns:a16="http://schemas.microsoft.com/office/drawing/2014/main" id="{E3AC658E-32A6-C83E-DFA5-E939F29ADB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3AC658E-32A6-C83E-DFA5-E939F29ADB08}"/>
                        </a:ext>
                      </a:extLst>
                    </pic:cNvPr>
                    <pic:cNvPicPr>
                      <a:picLocks noChangeAspect="1"/>
                    </pic:cNvPicPr>
                  </pic:nvPicPr>
                  <pic:blipFill rotWithShape="1">
                    <a:blip r:embed="rId108"/>
                    <a:srcRect l="1678" r="30204"/>
                    <a:stretch/>
                  </pic:blipFill>
                  <pic:spPr bwMode="auto">
                    <a:xfrm>
                      <a:off x="0" y="0"/>
                      <a:ext cx="5643825" cy="1435703"/>
                    </a:xfrm>
                    <a:prstGeom prst="rect">
                      <a:avLst/>
                    </a:prstGeom>
                    <a:ln>
                      <a:noFill/>
                    </a:ln>
                    <a:extLst>
                      <a:ext uri="{53640926-AAD7-44D8-BBD7-CCE9431645EC}">
                        <a14:shadowObscured xmlns:a14="http://schemas.microsoft.com/office/drawing/2010/main"/>
                      </a:ext>
                    </a:extLst>
                  </pic:spPr>
                </pic:pic>
              </a:graphicData>
            </a:graphic>
          </wp:inline>
        </w:drawing>
      </w:r>
    </w:p>
    <w:p w14:paraId="3E362F8B" w14:textId="5D0DE226" w:rsidR="00994EFB" w:rsidRPr="004A5C28" w:rsidRDefault="00994EFB" w:rsidP="00D41935">
      <w:pPr>
        <w:pStyle w:val="Caption"/>
        <w:rPr>
          <w:noProof/>
          <w:lang w:val="en-GB"/>
        </w:rPr>
      </w:pPr>
      <w:bookmarkStart w:id="94" w:name="_Ref169168933"/>
      <w:r w:rsidRPr="004A5C28">
        <w:rPr>
          <w:b/>
          <w:bCs/>
          <w:lang w:val="en-GB"/>
        </w:rPr>
        <w:t xml:space="preserve">Figure </w:t>
      </w:r>
      <w:r w:rsidR="00440116"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45</w:t>
      </w:r>
      <w:r w:rsidRPr="004A5C28">
        <w:rPr>
          <w:b/>
          <w:bCs/>
          <w:lang w:val="en-GB"/>
        </w:rPr>
        <w:fldChar w:fldCharType="end"/>
      </w:r>
      <w:bookmarkEnd w:id="94"/>
      <w:r w:rsidRPr="004A5C28">
        <w:rPr>
          <w:lang w:val="en-GB"/>
        </w:rPr>
        <w:t xml:space="preserve">. </w:t>
      </w:r>
      <w:r w:rsidR="008840B8" w:rsidRPr="004A5C28">
        <w:rPr>
          <w:lang w:val="en-GB"/>
        </w:rPr>
        <w:t xml:space="preserve">GC-MS chromatogram (top) and mass spectrum (bottom) of </w:t>
      </w:r>
      <w:r w:rsidRPr="004A5C28">
        <w:rPr>
          <w:i/>
          <w:lang w:val="en-GB"/>
        </w:rPr>
        <w:t>N</w:t>
      </w:r>
      <w:r w:rsidRPr="004A5C28">
        <w:rPr>
          <w:lang w:val="en-GB"/>
        </w:rPr>
        <w:t xml:space="preserve">-(prop-2-yn-1-yl)cyclohex-2-en-1-amine </w:t>
      </w:r>
      <w:r w:rsidR="000D6F04" w:rsidRPr="004A5C28">
        <w:rPr>
          <w:b/>
          <w:bCs/>
          <w:lang w:val="en-GB"/>
        </w:rPr>
        <w:t>12d</w:t>
      </w:r>
      <w:r w:rsidR="000D6F04" w:rsidRPr="004A5C28">
        <w:rPr>
          <w:lang w:val="en-GB"/>
        </w:rPr>
        <w:t xml:space="preserve"> </w:t>
      </w:r>
      <w:r w:rsidR="008840B8" w:rsidRPr="004A5C28">
        <w:rPr>
          <w:bCs/>
          <w:lang w:val="en-GB"/>
        </w:rPr>
        <w:t xml:space="preserve">on </w:t>
      </w:r>
      <w:r w:rsidR="008840B8" w:rsidRPr="004A5C28">
        <w:rPr>
          <w:lang w:val="en-GB"/>
        </w:rPr>
        <w:t>CP-Sil-5 VF-1ms method E1</w:t>
      </w:r>
      <w:r w:rsidR="008936D7" w:rsidRPr="004A5C28">
        <w:rPr>
          <w:lang w:val="en-GB"/>
        </w:rPr>
        <w:t>.</w:t>
      </w:r>
      <w:r w:rsidR="008936D7" w:rsidRPr="004A5C28">
        <w:rPr>
          <w:noProof/>
          <w:lang w:val="en-GB"/>
        </w:rPr>
        <w:t xml:space="preserve"> Molecular weight is equal to 135.1 g/mol.</w:t>
      </w:r>
    </w:p>
    <w:p w14:paraId="44AE9940" w14:textId="77777777" w:rsidR="003D7A03" w:rsidRPr="004A5C28" w:rsidRDefault="003D7A03" w:rsidP="003D7A03">
      <w:pPr>
        <w:rPr>
          <w:lang w:val="en-GB"/>
        </w:rPr>
      </w:pPr>
    </w:p>
    <w:p w14:paraId="615802EF" w14:textId="72FB3A46" w:rsidR="007B11C9" w:rsidRPr="004A5C28" w:rsidRDefault="007B11C9" w:rsidP="003457B3">
      <w:pPr>
        <w:pStyle w:val="Heading1"/>
        <w:numPr>
          <w:ilvl w:val="0"/>
          <w:numId w:val="21"/>
        </w:numPr>
        <w:rPr>
          <w:rFonts w:cs="Calibri"/>
          <w:lang w:val="en-GB"/>
        </w:rPr>
      </w:pPr>
      <w:bookmarkStart w:id="95" w:name="_Toc175159834"/>
      <w:r w:rsidRPr="004A5C28">
        <w:rPr>
          <w:rFonts w:cs="Calibri"/>
          <w:lang w:val="en-GB"/>
        </w:rPr>
        <w:t>RedAm scale-up reactions</w:t>
      </w:r>
      <w:bookmarkEnd w:id="95"/>
    </w:p>
    <w:p w14:paraId="76A447B7" w14:textId="23FC7D55" w:rsidR="007B11C9" w:rsidRPr="004A5C28" w:rsidRDefault="007B11C9" w:rsidP="003457B3">
      <w:pPr>
        <w:pStyle w:val="Heading2"/>
        <w:numPr>
          <w:ilvl w:val="1"/>
          <w:numId w:val="21"/>
        </w:numPr>
        <w:rPr>
          <w:lang w:val="en-GB"/>
        </w:rPr>
      </w:pPr>
      <w:bookmarkStart w:id="96" w:name="_Toc175159835"/>
      <w:r w:rsidRPr="004A5C28">
        <w:rPr>
          <w:lang w:val="en-GB"/>
        </w:rPr>
        <w:t>Reductive amination of cyclohexanone and propargylamine</w:t>
      </w:r>
      <w:r w:rsidR="00CD61DC" w:rsidRPr="004A5C28">
        <w:rPr>
          <w:lang w:val="en-GB"/>
        </w:rPr>
        <w:t xml:space="preserve"> by </w:t>
      </w:r>
      <w:r w:rsidR="00CD61DC" w:rsidRPr="004A5C28">
        <w:rPr>
          <w:i/>
          <w:iCs/>
          <w:lang w:val="en-GB"/>
        </w:rPr>
        <w:t>Pau</w:t>
      </w:r>
      <w:r w:rsidR="00CD61DC" w:rsidRPr="004A5C28">
        <w:rPr>
          <w:lang w:val="en-GB"/>
        </w:rPr>
        <w:t>RedAm</w:t>
      </w:r>
      <w:bookmarkEnd w:id="96"/>
    </w:p>
    <w:p w14:paraId="488E57E9" w14:textId="0B7E9C8D" w:rsidR="001E243B" w:rsidRPr="004A5C28" w:rsidRDefault="001E243B" w:rsidP="001E243B">
      <w:pPr>
        <w:rPr>
          <w:lang w:val="en-GB"/>
        </w:rPr>
      </w:pPr>
      <w:r w:rsidRPr="004A5C28">
        <w:rPr>
          <w:lang w:val="en-GB"/>
        </w:rPr>
        <w:t xml:space="preserve">In a 50 mL falcon tube were added 100 mM </w:t>
      </w:r>
      <w:r w:rsidR="002D63DB" w:rsidRPr="004A5C28">
        <w:rPr>
          <w:lang w:val="en-GB"/>
        </w:rPr>
        <w:t>KP</w:t>
      </w:r>
      <w:r w:rsidR="002D63DB" w:rsidRPr="004A5C28">
        <w:rPr>
          <w:vertAlign w:val="subscript"/>
          <w:lang w:val="en-GB"/>
        </w:rPr>
        <w:t>i</w:t>
      </w:r>
      <w:r w:rsidRPr="004A5C28">
        <w:rPr>
          <w:lang w:val="en-GB"/>
        </w:rPr>
        <w:t xml:space="preserve"> buffer pH 7.0, 50 mM cyclohexanone</w:t>
      </w:r>
      <w:r w:rsidR="00C62D02" w:rsidRPr="004A5C28">
        <w:rPr>
          <w:lang w:val="en-GB"/>
        </w:rPr>
        <w:t>,</w:t>
      </w:r>
      <w:r w:rsidRPr="004A5C28">
        <w:rPr>
          <w:lang w:val="en-GB"/>
        </w:rPr>
        <w:t xml:space="preserve"> 60 mM propargylamine, 150 mM Glucose, 0.2 mM NADP</w:t>
      </w:r>
      <w:r w:rsidRPr="004A5C28">
        <w:rPr>
          <w:vertAlign w:val="superscript"/>
          <w:lang w:val="en-GB"/>
        </w:rPr>
        <w:t>+</w:t>
      </w:r>
      <w:r w:rsidRPr="004A5C28">
        <w:rPr>
          <w:lang w:val="en-GB"/>
        </w:rPr>
        <w:t xml:space="preserve">, 12 U/mL </w:t>
      </w:r>
      <w:r w:rsidRPr="004A5C28">
        <w:rPr>
          <w:i/>
          <w:iCs/>
          <w:lang w:val="en-GB"/>
        </w:rPr>
        <w:t>Bs</w:t>
      </w:r>
      <w:r w:rsidRPr="004A5C28">
        <w:rPr>
          <w:lang w:val="en-GB"/>
        </w:rPr>
        <w:t>GDH, and 0.5 mg/mL</w:t>
      </w:r>
      <w:r w:rsidR="00C62D02" w:rsidRPr="004A5C28">
        <w:rPr>
          <w:lang w:val="en-GB"/>
        </w:rPr>
        <w:t xml:space="preserve"> </w:t>
      </w:r>
      <w:r w:rsidR="00CF1839" w:rsidRPr="004A5C28">
        <w:rPr>
          <w:bCs/>
          <w:i/>
          <w:iCs/>
          <w:lang w:val="en-GB"/>
        </w:rPr>
        <w:t>Pau</w:t>
      </w:r>
      <w:r w:rsidR="00CF1839" w:rsidRPr="004A5C28">
        <w:rPr>
          <w:bCs/>
          <w:lang w:val="en-GB"/>
        </w:rPr>
        <w:t>RedAm</w:t>
      </w:r>
      <w:r w:rsidRPr="004A5C28">
        <w:rPr>
          <w:lang w:val="en-GB"/>
        </w:rPr>
        <w:t xml:space="preserve"> in a total volume of 14 mL. The reaction mixture was shaken at 350 rpm at 20 °C for 24 h. </w:t>
      </w:r>
      <w:r w:rsidRPr="004A5C28">
        <w:rPr>
          <w:lang w:val="en-GB" w:eastAsia="nl-NL"/>
        </w:rPr>
        <w:t xml:space="preserve">The workup was done as described by Mayol </w:t>
      </w:r>
      <w:r w:rsidRPr="004A5C28">
        <w:rPr>
          <w:i/>
          <w:iCs/>
          <w:lang w:val="en-GB" w:eastAsia="nl-NL"/>
        </w:rPr>
        <w:t>et al.</w:t>
      </w:r>
      <w:r w:rsidRPr="004A5C28">
        <w:rPr>
          <w:lang w:val="en-GB" w:eastAsia="nl-NL"/>
        </w:rPr>
        <w:t>,</w:t>
      </w:r>
      <w:r w:rsidRPr="004A5C28">
        <w:rPr>
          <w:lang w:val="en-GB" w:eastAsia="nl-NL"/>
        </w:rPr>
        <w:fldChar w:fldCharType="begin"/>
      </w:r>
      <w:r w:rsidR="00EC53B4" w:rsidRPr="004A5C28">
        <w:rPr>
          <w:lang w:val="en-GB" w:eastAsia="nl-NL"/>
        </w:rPr>
        <w:instrText xml:space="preserve"> ADDIN EN.CITE &lt;EndNote&gt;&lt;Cite&gt;&lt;Author&gt;Mayol&lt;/Author&gt;&lt;Year&gt;2019&lt;/Year&gt;&lt;RecNum&gt;31&lt;/RecNum&gt;&lt;DisplayText&gt;&lt;style face="superscript"&gt;[6]&lt;/style&gt;&lt;/DisplayText&gt;&lt;record&gt;&lt;rec-number&gt;31&lt;/rec-number&gt;&lt;foreign-keys&gt;&lt;key app="EN" db-id="fxrzfs0r5590fte0tt15x2aua9ezxdvvxp2w" timestamp="1610625004"&gt;31&lt;/key&gt;&lt;/foreign-keys&gt;&lt;ref-type name="Journal Article"&gt;17&lt;/ref-type&gt;&lt;contributors&gt;&lt;authors&gt;&lt;author&gt;Mayol, O.&lt;/author&gt;&lt;author&gt;Bastard, K.&lt;/author&gt;&lt;author&gt;Beloti, L.&lt;/author&gt;&lt;author&gt;Frese, A.&lt;/author&gt;&lt;author&gt;Turkenburg, J.P.&lt;/author&gt;&lt;author&gt;Petit, Jean-L.&lt;/author&gt;&lt;author&gt;Mariage, A.&lt;/author&gt;&lt;author&gt;Debard, A.&lt;/author&gt;&lt;author&gt;Pellouin, V.&lt;/author&gt;&lt;author&gt;Perret, A.&lt;/author&gt;&lt;author&gt;de Berardinis, V.&lt;/author&gt;&lt;author&gt;Zaparucha, A.&lt;/author&gt;&lt;author&gt;Grogan, G.&lt;/author&gt;&lt;author&gt;Vergne-Vaxelaire, C.&lt;/author&gt;&lt;/authors&gt;&lt;/contributors&gt;&lt;titles&gt;&lt;title&gt;A family of native amine dehydrogenases for the asymmetric reductive amination of ketones&lt;/title&gt;&lt;secondary-title&gt;Nat. Catal.&lt;/secondary-title&gt;&lt;alt-title&gt;Nature Catalysis&lt;/alt-title&gt;&lt;/titles&gt;&lt;periodical&gt;&lt;full-title&gt;Nature Catalysis&lt;/full-title&gt;&lt;abbr-1&gt;Nat. Catal.&lt;/abbr-1&gt;&lt;/periodical&gt;&lt;alt-periodical&gt;&lt;full-title&gt;Nature Catalysis&lt;/full-title&gt;&lt;abbr-1&gt;Nat. Catal.&lt;/abbr-1&gt;&lt;/alt-periodical&gt;&lt;pages&gt;324-333&lt;/pages&gt;&lt;volume&gt;2&lt;/volume&gt;&lt;number&gt;4&lt;/number&gt;&lt;dates&gt;&lt;year&gt;2019&lt;/year&gt;&lt;/dates&gt;&lt;isbn&gt;2520-1158&lt;/isbn&gt;&lt;urls&gt;&lt;/urls&gt;&lt;electronic-resource-num&gt;10.1038/s41929-019-0249-z&amp;#xD;&lt;/electronic-resource-num&gt;&lt;/record&gt;&lt;/Cite&gt;&lt;/EndNote&gt;</w:instrText>
      </w:r>
      <w:r w:rsidRPr="004A5C28">
        <w:rPr>
          <w:lang w:val="en-GB" w:eastAsia="nl-NL"/>
        </w:rPr>
        <w:fldChar w:fldCharType="separate"/>
      </w:r>
      <w:r w:rsidR="00EC53B4" w:rsidRPr="004A5C28">
        <w:rPr>
          <w:noProof/>
          <w:vertAlign w:val="superscript"/>
          <w:lang w:val="en-GB" w:eastAsia="nl-NL"/>
        </w:rPr>
        <w:t>[6]</w:t>
      </w:r>
      <w:r w:rsidRPr="004A5C28">
        <w:rPr>
          <w:lang w:val="en-GB" w:eastAsia="nl-NL"/>
        </w:rPr>
        <w:fldChar w:fldCharType="end"/>
      </w:r>
      <w:r w:rsidRPr="004A5C28">
        <w:rPr>
          <w:lang w:val="en-GB" w:eastAsia="nl-NL"/>
        </w:rPr>
        <w:t xml:space="preserve"> </w:t>
      </w:r>
      <w:r w:rsidRPr="004A5C28">
        <w:rPr>
          <w:lang w:val="en-GB"/>
        </w:rPr>
        <w:t xml:space="preserve">After 24 h, the mixture was basified with 10 M NaOH until </w:t>
      </w:r>
      <w:r w:rsidR="005329CC" w:rsidRPr="004A5C28">
        <w:rPr>
          <w:lang w:val="en-GB"/>
        </w:rPr>
        <w:t xml:space="preserve">the </w:t>
      </w:r>
      <w:r w:rsidRPr="004A5C28">
        <w:rPr>
          <w:lang w:val="en-GB"/>
        </w:rPr>
        <w:t>pH was 12.0. The product was extracted with 3 × 20 mL Et</w:t>
      </w:r>
      <w:r w:rsidRPr="004A5C28">
        <w:rPr>
          <w:vertAlign w:val="subscript"/>
          <w:lang w:val="en-GB"/>
        </w:rPr>
        <w:t>2</w:t>
      </w:r>
      <w:r w:rsidRPr="004A5C28">
        <w:rPr>
          <w:lang w:val="en-GB"/>
        </w:rPr>
        <w:t>O. The organic layers were pooled, and the Et</w:t>
      </w:r>
      <w:r w:rsidRPr="004A5C28">
        <w:rPr>
          <w:vertAlign w:val="subscript"/>
          <w:lang w:val="en-GB"/>
        </w:rPr>
        <w:t>2</w:t>
      </w:r>
      <w:r w:rsidRPr="004A5C28">
        <w:rPr>
          <w:lang w:val="en-GB"/>
        </w:rPr>
        <w:t xml:space="preserve">O was removed under reduced pressure until a small volume remained. </w:t>
      </w:r>
      <w:r w:rsidRPr="004A5C28">
        <w:rPr>
          <w:lang w:val="en-GB" w:eastAsia="nl-NL"/>
        </w:rPr>
        <w:t>A solution of 2 M HCl in Et</w:t>
      </w:r>
      <w:r w:rsidRPr="004A5C28">
        <w:rPr>
          <w:vertAlign w:val="subscript"/>
          <w:lang w:val="en-GB" w:eastAsia="nl-NL"/>
        </w:rPr>
        <w:t>2</w:t>
      </w:r>
      <w:r w:rsidRPr="004A5C28">
        <w:rPr>
          <w:lang w:val="en-GB" w:eastAsia="nl-NL"/>
        </w:rPr>
        <w:t>O was added (2 mmol) to the liquid, and the precipitate was filtered and then washed with ice cold Et</w:t>
      </w:r>
      <w:r w:rsidRPr="004A5C28">
        <w:rPr>
          <w:vertAlign w:val="subscript"/>
          <w:lang w:val="en-GB" w:eastAsia="nl-NL"/>
        </w:rPr>
        <w:t>2</w:t>
      </w:r>
      <w:r w:rsidRPr="004A5C28">
        <w:rPr>
          <w:lang w:val="en-GB" w:eastAsia="nl-NL"/>
        </w:rPr>
        <w:t xml:space="preserve">O. The residue was then dried under pressure </w:t>
      </w:r>
      <w:r w:rsidRPr="004A5C28">
        <w:rPr>
          <w:lang w:val="en-GB"/>
        </w:rPr>
        <w:t>to afford the corresponding product as amine hydrochloride salt (</w:t>
      </w:r>
      <w:r w:rsidR="007E3AE6" w:rsidRPr="004A5C28">
        <w:rPr>
          <w:lang w:val="en-GB"/>
        </w:rPr>
        <w:t>&gt;99</w:t>
      </w:r>
      <w:r w:rsidRPr="004A5C28">
        <w:rPr>
          <w:lang w:val="en-GB"/>
        </w:rPr>
        <w:t>% conversion,</w:t>
      </w:r>
      <w:r w:rsidR="00A818AA" w:rsidRPr="004A5C28">
        <w:rPr>
          <w:lang w:val="en-GB"/>
        </w:rPr>
        <w:t xml:space="preserve"> </w:t>
      </w:r>
      <w:r w:rsidR="007E3AE6" w:rsidRPr="004A5C28">
        <w:rPr>
          <w:lang w:val="en-GB"/>
        </w:rPr>
        <w:t>65</w:t>
      </w:r>
      <w:r w:rsidRPr="004A5C28">
        <w:rPr>
          <w:lang w:val="en-GB"/>
        </w:rPr>
        <w:t xml:space="preserve"> </w:t>
      </w:r>
      <w:r w:rsidR="00A818AA" w:rsidRPr="004A5C28">
        <w:rPr>
          <w:lang w:val="en-GB"/>
        </w:rPr>
        <w:t xml:space="preserve">mg, </w:t>
      </w:r>
      <w:r w:rsidR="009B4D47" w:rsidRPr="004A5C28">
        <w:rPr>
          <w:lang w:val="en-GB"/>
        </w:rPr>
        <w:t>isolated</w:t>
      </w:r>
      <w:r w:rsidR="00A818AA" w:rsidRPr="004A5C28">
        <w:rPr>
          <w:lang w:val="en-GB"/>
        </w:rPr>
        <w:t xml:space="preserve"> yield</w:t>
      </w:r>
      <w:r w:rsidRPr="004A5C28">
        <w:rPr>
          <w:lang w:val="en-GB"/>
        </w:rPr>
        <w:t xml:space="preserve"> </w:t>
      </w:r>
      <w:r w:rsidR="007E3AE6" w:rsidRPr="004A5C28">
        <w:rPr>
          <w:lang w:val="en-GB"/>
        </w:rPr>
        <w:t>53</w:t>
      </w:r>
      <w:r w:rsidRPr="004A5C28">
        <w:rPr>
          <w:lang w:val="en-GB"/>
        </w:rPr>
        <w:t>%).</w:t>
      </w:r>
    </w:p>
    <w:p w14:paraId="3E1C93C5" w14:textId="5A86C94D" w:rsidR="008610BA" w:rsidRPr="004A5C28" w:rsidRDefault="008610BA" w:rsidP="008610BA">
      <w:pPr>
        <w:rPr>
          <w:lang w:val="en-GB"/>
        </w:rPr>
      </w:pPr>
      <w:r w:rsidRPr="004A5C28">
        <w:rPr>
          <w:lang w:val="en-GB"/>
        </w:rPr>
        <w:t xml:space="preserve">NMR-spectra for </w:t>
      </w:r>
      <w:r w:rsidRPr="00B32EE0">
        <w:rPr>
          <w:i/>
          <w:iCs/>
          <w:lang w:val="en-GB"/>
        </w:rPr>
        <w:t>N</w:t>
      </w:r>
      <w:r w:rsidRPr="004A5C28">
        <w:rPr>
          <w:lang w:val="en-GB"/>
        </w:rPr>
        <w:t xml:space="preserve">-2-propyn-1-ylcyclohexanamine </w:t>
      </w:r>
      <w:r w:rsidRPr="004A5C28">
        <w:rPr>
          <w:b/>
          <w:bCs/>
          <w:lang w:val="en-GB"/>
        </w:rPr>
        <w:t>1</w:t>
      </w:r>
      <w:r w:rsidR="00BD3A6D" w:rsidRPr="004A5C28">
        <w:rPr>
          <w:b/>
          <w:bCs/>
          <w:lang w:val="en-GB"/>
        </w:rPr>
        <w:t>d</w:t>
      </w:r>
      <w:r w:rsidRPr="004A5C28">
        <w:rPr>
          <w:lang w:val="en-GB"/>
        </w:rPr>
        <w:t xml:space="preserve"> were analyzed: </w:t>
      </w:r>
      <w:r w:rsidRPr="004A5C28">
        <w:rPr>
          <w:vertAlign w:val="superscript"/>
          <w:lang w:val="en-GB"/>
        </w:rPr>
        <w:t>1</w:t>
      </w:r>
      <w:r w:rsidRPr="004A5C28">
        <w:rPr>
          <w:lang w:val="en-GB"/>
        </w:rPr>
        <w:t>H NMR (400 MHz, CDCl</w:t>
      </w:r>
      <w:r w:rsidRPr="004A5C28">
        <w:rPr>
          <w:vertAlign w:val="subscript"/>
          <w:lang w:val="en-GB"/>
        </w:rPr>
        <w:t>3</w:t>
      </w:r>
      <w:r w:rsidRPr="004A5C28">
        <w:rPr>
          <w:lang w:val="en-GB"/>
        </w:rPr>
        <w:t xml:space="preserve">) δ 9.86 (s, 2H), 3.84 (d, </w:t>
      </w:r>
      <w:r w:rsidRPr="004A5C28">
        <w:rPr>
          <w:i/>
          <w:iCs/>
          <w:lang w:val="en-GB"/>
        </w:rPr>
        <w:t>J</w:t>
      </w:r>
      <w:r w:rsidRPr="004A5C28">
        <w:rPr>
          <w:lang w:val="en-GB"/>
        </w:rPr>
        <w:t xml:space="preserve"> = 2.6 Hz, 2H), 3.29 (tt, </w:t>
      </w:r>
      <w:r w:rsidRPr="004A5C28">
        <w:rPr>
          <w:i/>
          <w:iCs/>
          <w:lang w:val="en-GB"/>
        </w:rPr>
        <w:t>J</w:t>
      </w:r>
      <w:r w:rsidRPr="004A5C28">
        <w:rPr>
          <w:lang w:val="en-GB"/>
        </w:rPr>
        <w:t xml:space="preserve"> = 11.3, 3.8 Hz, 1H), 2.54 (t, </w:t>
      </w:r>
      <w:r w:rsidRPr="004A5C28">
        <w:rPr>
          <w:i/>
          <w:iCs/>
          <w:lang w:val="en-GB"/>
        </w:rPr>
        <w:t>J</w:t>
      </w:r>
      <w:r w:rsidRPr="004A5C28">
        <w:rPr>
          <w:lang w:val="en-GB"/>
        </w:rPr>
        <w:t xml:space="preserve"> = 2.6 Hz, 1H), 2.21 (m, 2H), 1.88 (m, 2H), 1.63 (m, 3H), 1.29 (m, 3H). </w:t>
      </w:r>
      <w:r w:rsidRPr="004A5C28">
        <w:rPr>
          <w:vertAlign w:val="superscript"/>
          <w:lang w:val="en-GB"/>
        </w:rPr>
        <w:t>13</w:t>
      </w:r>
      <w:r w:rsidRPr="004A5C28">
        <w:rPr>
          <w:lang w:val="en-GB"/>
        </w:rPr>
        <w:t>C NMR (101 MHz, CDCl</w:t>
      </w:r>
      <w:r w:rsidRPr="004A5C28">
        <w:rPr>
          <w:vertAlign w:val="subscript"/>
          <w:lang w:val="en-GB"/>
        </w:rPr>
        <w:t>3</w:t>
      </w:r>
      <w:r w:rsidRPr="004A5C28">
        <w:rPr>
          <w:lang w:val="en-GB"/>
        </w:rPr>
        <w:t>) δ 77.7, 73.0, 55.3, 32.9, 28.9, 24.7, 24.4.</w:t>
      </w:r>
    </w:p>
    <w:p w14:paraId="7FDB8A88" w14:textId="2279D5C6" w:rsidR="008610BA" w:rsidRPr="004A5C28" w:rsidRDefault="00FA4715" w:rsidP="00535DF1">
      <w:pPr>
        <w:pStyle w:val="Caption"/>
        <w:rPr>
          <w:lang w:val="en-GB"/>
        </w:rPr>
      </w:pPr>
      <w:r w:rsidRPr="004A5C28">
        <w:rPr>
          <w:noProof/>
          <w:lang w:val="en-GB"/>
        </w:rPr>
        <w:lastRenderedPageBreak/>
        <w:drawing>
          <wp:anchor distT="0" distB="0" distL="114300" distR="114300" simplePos="0" relativeHeight="251757056" behindDoc="0" locked="0" layoutInCell="1" allowOverlap="1" wp14:anchorId="636C8FFF" wp14:editId="364C1869">
            <wp:simplePos x="0" y="0"/>
            <wp:positionH relativeFrom="column">
              <wp:posOffset>141890</wp:posOffset>
            </wp:positionH>
            <wp:positionV relativeFrom="paragraph">
              <wp:posOffset>430289</wp:posOffset>
            </wp:positionV>
            <wp:extent cx="523025" cy="515007"/>
            <wp:effectExtent l="0" t="0" r="0" b="0"/>
            <wp:wrapNone/>
            <wp:docPr id="154958598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3025" cy="5150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10BA" w:rsidRPr="004A5C28">
        <w:rPr>
          <w:noProof/>
          <w:lang w:val="en-GB"/>
        </w:rPr>
        <w:object w:dxaOrig="16305" w:dyaOrig="8670" w14:anchorId="02A7F12A">
          <v:shape id="_x0000_i1026" type="#_x0000_t75" alt="" style="width:451.8pt;height:242.95pt;mso-width-percent:0;mso-height-percent:0;mso-width-percent:0;mso-height-percent:0" o:ole="">
            <v:imagedata r:id="rId109" o:title=""/>
          </v:shape>
          <o:OLEObject Type="Embed" ProgID="MestReNova.Document.1" ShapeID="_x0000_i1026" DrawAspect="Content" ObjectID="_1786197155" r:id="rId110"/>
        </w:object>
      </w:r>
    </w:p>
    <w:p w14:paraId="245E7F0B" w14:textId="4DAFFC78" w:rsidR="008610BA" w:rsidRPr="004A5C28" w:rsidRDefault="008610BA" w:rsidP="008610BA">
      <w:pPr>
        <w:pStyle w:val="Caption"/>
        <w:rPr>
          <w:rFonts w:cs="Calibri"/>
          <w:color w:val="000000"/>
          <w:sz w:val="16"/>
          <w:szCs w:val="16"/>
          <w:lang w:val="en-GB"/>
        </w:rPr>
      </w:pPr>
      <w:bookmarkStart w:id="97" w:name="_Ref168562797"/>
      <w:r w:rsidRPr="004A5C28">
        <w:rPr>
          <w:b/>
          <w:bCs/>
          <w:lang w:val="en-GB"/>
        </w:rPr>
        <w:t xml:space="preserve">Figure </w:t>
      </w:r>
      <w:r w:rsidR="00440116"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46</w:t>
      </w:r>
      <w:r w:rsidRPr="004A5C28">
        <w:rPr>
          <w:b/>
          <w:bCs/>
          <w:lang w:val="en-GB"/>
        </w:rPr>
        <w:fldChar w:fldCharType="end"/>
      </w:r>
      <w:bookmarkEnd w:id="97"/>
      <w:r w:rsidRPr="004A5C28">
        <w:rPr>
          <w:sz w:val="16"/>
          <w:szCs w:val="16"/>
          <w:lang w:val="en-GB"/>
        </w:rPr>
        <w:t xml:space="preserve">. </w:t>
      </w:r>
      <w:r w:rsidRPr="004A5C28">
        <w:rPr>
          <w:rFonts w:cs="Calibri"/>
          <w:color w:val="000000"/>
          <w:vertAlign w:val="superscript"/>
          <w:lang w:val="en-GB"/>
        </w:rPr>
        <w:t>1</w:t>
      </w:r>
      <w:r w:rsidRPr="004A5C28">
        <w:rPr>
          <w:rFonts w:cs="Calibri"/>
          <w:color w:val="000000"/>
          <w:lang w:val="en-GB"/>
        </w:rPr>
        <w:t>H NMR spectrum</w:t>
      </w:r>
      <w:r w:rsidRPr="004A5C28">
        <w:rPr>
          <w:lang w:val="en-GB"/>
        </w:rPr>
        <w:t xml:space="preserve"> of </w:t>
      </w:r>
      <w:r w:rsidRPr="004A5C28">
        <w:rPr>
          <w:rFonts w:cs="Calibri"/>
          <w:i/>
          <w:iCs w:val="0"/>
          <w:color w:val="000000"/>
          <w:lang w:val="en-GB"/>
        </w:rPr>
        <w:t>N</w:t>
      </w:r>
      <w:r w:rsidRPr="004A5C28">
        <w:rPr>
          <w:rFonts w:cs="Calibri"/>
          <w:color w:val="000000"/>
          <w:lang w:val="en-GB"/>
        </w:rPr>
        <w:t xml:space="preserve">-2-propyn-1-ylcyclohexanamine </w:t>
      </w:r>
      <w:r w:rsidR="000B3727" w:rsidRPr="004A5C28">
        <w:rPr>
          <w:rFonts w:cs="Calibri"/>
          <w:b/>
          <w:bCs/>
          <w:color w:val="000000"/>
          <w:lang w:val="en-GB"/>
        </w:rPr>
        <w:t>1d</w:t>
      </w:r>
      <w:r w:rsidR="00AC164A" w:rsidRPr="004A5C28">
        <w:rPr>
          <w:rFonts w:cs="Calibri"/>
          <w:color w:val="000000"/>
          <w:lang w:val="en-GB"/>
        </w:rPr>
        <w:t xml:space="preserve"> dissolved in CDCl</w:t>
      </w:r>
      <w:r w:rsidR="00AC164A" w:rsidRPr="004A5C28">
        <w:rPr>
          <w:rFonts w:cs="Calibri"/>
          <w:color w:val="000000"/>
          <w:vertAlign w:val="subscript"/>
          <w:lang w:val="en-GB"/>
        </w:rPr>
        <w:t>3</w:t>
      </w:r>
      <w:r w:rsidR="00AC164A" w:rsidRPr="004A5C28">
        <w:rPr>
          <w:rFonts w:cs="Calibri"/>
          <w:color w:val="000000"/>
          <w:lang w:val="en-GB"/>
        </w:rPr>
        <w:t>.</w:t>
      </w:r>
    </w:p>
    <w:p w14:paraId="583C884F" w14:textId="0A11507B" w:rsidR="008610BA" w:rsidRPr="004A5C28" w:rsidRDefault="008610BA" w:rsidP="008610BA">
      <w:pPr>
        <w:pStyle w:val="NormalWeb"/>
        <w:spacing w:before="0" w:beforeAutospacing="0" w:after="0" w:afterAutospacing="0"/>
        <w:rPr>
          <w:rFonts w:ascii="Calibri" w:hAnsi="Calibri" w:cs="Calibri"/>
          <w:color w:val="000000"/>
          <w:sz w:val="22"/>
          <w:szCs w:val="22"/>
        </w:rPr>
      </w:pPr>
    </w:p>
    <w:p w14:paraId="25462B33" w14:textId="370ADC34" w:rsidR="008610BA" w:rsidRPr="004A5C28" w:rsidRDefault="00FA4715" w:rsidP="00535DF1">
      <w:pPr>
        <w:pStyle w:val="Caption"/>
        <w:rPr>
          <w:lang w:val="en-GB"/>
        </w:rPr>
      </w:pPr>
      <w:r w:rsidRPr="004A5C28">
        <w:rPr>
          <w:noProof/>
          <w:lang w:val="en-GB"/>
        </w:rPr>
        <w:drawing>
          <wp:anchor distT="0" distB="0" distL="114300" distR="114300" simplePos="0" relativeHeight="251759104" behindDoc="0" locked="0" layoutInCell="1" allowOverlap="1" wp14:anchorId="2CBE17D5" wp14:editId="3EEF71CA">
            <wp:simplePos x="0" y="0"/>
            <wp:positionH relativeFrom="column">
              <wp:posOffset>187632</wp:posOffset>
            </wp:positionH>
            <wp:positionV relativeFrom="paragraph">
              <wp:posOffset>354198</wp:posOffset>
            </wp:positionV>
            <wp:extent cx="523025" cy="515007"/>
            <wp:effectExtent l="0" t="0" r="0" b="0"/>
            <wp:wrapNone/>
            <wp:docPr id="13655563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3025" cy="5150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10BA" w:rsidRPr="004A5C28">
        <w:rPr>
          <w:noProof/>
          <w:lang w:val="en-GB"/>
        </w:rPr>
        <w:t xml:space="preserve"> </w:t>
      </w:r>
      <w:r w:rsidR="008610BA" w:rsidRPr="004A5C28">
        <w:rPr>
          <w:noProof/>
          <w:lang w:val="en-GB"/>
        </w:rPr>
        <w:drawing>
          <wp:inline distT="0" distB="0" distL="0" distR="0" wp14:anchorId="1D6EB201" wp14:editId="3AAF88C9">
            <wp:extent cx="5705475" cy="3048000"/>
            <wp:effectExtent l="0" t="0" r="0" b="0"/>
            <wp:docPr id="1000199726" name="Afbeelding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05475" cy="3048000"/>
                    </a:xfrm>
                    <a:prstGeom prst="rect">
                      <a:avLst/>
                    </a:prstGeom>
                    <a:noFill/>
                    <a:ln>
                      <a:noFill/>
                    </a:ln>
                  </pic:spPr>
                </pic:pic>
              </a:graphicData>
            </a:graphic>
          </wp:inline>
        </w:drawing>
      </w:r>
    </w:p>
    <w:p w14:paraId="0FF3F79B" w14:textId="1AC03FD2" w:rsidR="008610BA" w:rsidRPr="004A5C28" w:rsidRDefault="008610BA" w:rsidP="008610BA">
      <w:pPr>
        <w:pStyle w:val="Caption"/>
        <w:rPr>
          <w:rFonts w:cs="Calibri"/>
          <w:color w:val="000000"/>
          <w:lang w:val="en-GB"/>
        </w:rPr>
      </w:pPr>
      <w:bookmarkStart w:id="98" w:name="_Ref168562800"/>
      <w:r w:rsidRPr="004A5C28">
        <w:rPr>
          <w:b/>
          <w:bCs/>
          <w:lang w:val="en-GB"/>
        </w:rPr>
        <w:t xml:space="preserve">Figure </w:t>
      </w:r>
      <w:r w:rsidR="00440116"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47</w:t>
      </w:r>
      <w:r w:rsidRPr="004A5C28">
        <w:rPr>
          <w:b/>
          <w:bCs/>
          <w:lang w:val="en-GB"/>
        </w:rPr>
        <w:fldChar w:fldCharType="end"/>
      </w:r>
      <w:bookmarkEnd w:id="98"/>
      <w:r w:rsidRPr="004A5C28">
        <w:rPr>
          <w:lang w:val="en-GB"/>
        </w:rPr>
        <w:t xml:space="preserve">. </w:t>
      </w:r>
      <w:r w:rsidRPr="004A5C28">
        <w:rPr>
          <w:rFonts w:cs="Calibri"/>
          <w:color w:val="000000"/>
          <w:vertAlign w:val="superscript"/>
          <w:lang w:val="en-GB"/>
        </w:rPr>
        <w:t>13</w:t>
      </w:r>
      <w:r w:rsidRPr="004A5C28">
        <w:rPr>
          <w:rFonts w:cs="Calibri"/>
          <w:color w:val="000000"/>
          <w:lang w:val="en-GB"/>
        </w:rPr>
        <w:t xml:space="preserve">C NMR spectrum </w:t>
      </w:r>
      <w:r w:rsidRPr="004A5C28">
        <w:rPr>
          <w:lang w:val="en-GB"/>
        </w:rPr>
        <w:t xml:space="preserve">of </w:t>
      </w:r>
      <w:r w:rsidRPr="00231459">
        <w:rPr>
          <w:rFonts w:cs="Calibri"/>
          <w:i/>
          <w:iCs w:val="0"/>
          <w:color w:val="000000"/>
          <w:lang w:val="en-GB"/>
        </w:rPr>
        <w:t>N-</w:t>
      </w:r>
      <w:r w:rsidRPr="004A5C28">
        <w:rPr>
          <w:rFonts w:cs="Calibri"/>
          <w:color w:val="000000"/>
          <w:lang w:val="en-GB"/>
        </w:rPr>
        <w:t xml:space="preserve">2-propyn-1-ylcyclohexanamine </w:t>
      </w:r>
      <w:r w:rsidR="00A22AE8" w:rsidRPr="004A5C28">
        <w:rPr>
          <w:rFonts w:cs="Calibri"/>
          <w:b/>
          <w:bCs/>
          <w:color w:val="000000"/>
          <w:lang w:val="en-GB"/>
        </w:rPr>
        <w:t>1d</w:t>
      </w:r>
      <w:r w:rsidR="00AC164A" w:rsidRPr="004A5C28">
        <w:rPr>
          <w:rFonts w:cs="Calibri"/>
          <w:color w:val="000000"/>
          <w:lang w:val="en-GB"/>
        </w:rPr>
        <w:t xml:space="preserve"> dissolved in CDCl</w:t>
      </w:r>
      <w:r w:rsidR="00AC164A" w:rsidRPr="004A5C28">
        <w:rPr>
          <w:rFonts w:cs="Calibri"/>
          <w:color w:val="000000"/>
          <w:vertAlign w:val="subscript"/>
          <w:lang w:val="en-GB"/>
        </w:rPr>
        <w:t>3</w:t>
      </w:r>
      <w:r w:rsidR="00AC164A" w:rsidRPr="004A5C28">
        <w:rPr>
          <w:rFonts w:cs="Calibri"/>
          <w:color w:val="000000"/>
          <w:lang w:val="en-GB"/>
        </w:rPr>
        <w:t>.</w:t>
      </w:r>
    </w:p>
    <w:p w14:paraId="00564256" w14:textId="77777777" w:rsidR="006F05EA" w:rsidRPr="004A5C28" w:rsidRDefault="006F05EA" w:rsidP="006F05EA">
      <w:pPr>
        <w:rPr>
          <w:lang w:val="en-GB"/>
        </w:rPr>
      </w:pPr>
    </w:p>
    <w:p w14:paraId="17C24889" w14:textId="0721A3B9" w:rsidR="007B11C9" w:rsidRPr="004A5C28" w:rsidRDefault="007B11C9" w:rsidP="003457B3">
      <w:pPr>
        <w:pStyle w:val="Heading2"/>
        <w:numPr>
          <w:ilvl w:val="1"/>
          <w:numId w:val="21"/>
        </w:numPr>
        <w:rPr>
          <w:lang w:val="en-GB"/>
        </w:rPr>
      </w:pPr>
      <w:bookmarkStart w:id="99" w:name="_Toc175159836"/>
      <w:r w:rsidRPr="004A5C28">
        <w:rPr>
          <w:lang w:val="en-GB"/>
        </w:rPr>
        <w:t>Reductive amination of (</w:t>
      </w:r>
      <w:r w:rsidR="00F74921" w:rsidRPr="004A5C28">
        <w:rPr>
          <w:lang w:val="en-GB"/>
        </w:rPr>
        <w:t>3</w:t>
      </w:r>
      <w:r w:rsidR="00FD7C5F" w:rsidRPr="00FD7C5F">
        <w:rPr>
          <w:i/>
          <w:iCs/>
          <w:lang w:val="en-GB"/>
        </w:rPr>
        <w:t>R</w:t>
      </w:r>
      <w:r w:rsidR="00FD7C5F">
        <w:rPr>
          <w:lang w:val="en-GB"/>
        </w:rPr>
        <w:t>)</w:t>
      </w:r>
      <w:r w:rsidRPr="004A5C28">
        <w:rPr>
          <w:lang w:val="en-GB"/>
        </w:rPr>
        <w:t>-methylcyclohexanone and propargylamine</w:t>
      </w:r>
      <w:r w:rsidR="00CD61DC" w:rsidRPr="004A5C28">
        <w:rPr>
          <w:lang w:val="en-GB"/>
        </w:rPr>
        <w:t xml:space="preserve"> by </w:t>
      </w:r>
      <w:r w:rsidR="00CD61DC" w:rsidRPr="004A5C28">
        <w:rPr>
          <w:i/>
          <w:iCs/>
          <w:lang w:val="en-GB"/>
        </w:rPr>
        <w:t>Stro</w:t>
      </w:r>
      <w:r w:rsidR="00CD61DC" w:rsidRPr="004A5C28">
        <w:rPr>
          <w:lang w:val="en-GB"/>
        </w:rPr>
        <w:t>RedAm</w:t>
      </w:r>
      <w:bookmarkEnd w:id="99"/>
    </w:p>
    <w:p w14:paraId="0875748D" w14:textId="22379E2D" w:rsidR="007B11C9" w:rsidRPr="004A5C28" w:rsidRDefault="007B11C9" w:rsidP="007B11C9">
      <w:pPr>
        <w:rPr>
          <w:lang w:val="en-GB"/>
        </w:rPr>
      </w:pPr>
      <w:r w:rsidRPr="004A5C28">
        <w:rPr>
          <w:lang w:val="en-GB"/>
        </w:rPr>
        <w:t xml:space="preserve">In a 50 mL falcon tube were added 100 mM </w:t>
      </w:r>
      <w:r w:rsidR="002D63DB" w:rsidRPr="004A5C28">
        <w:rPr>
          <w:lang w:val="en-GB"/>
        </w:rPr>
        <w:t>KP</w:t>
      </w:r>
      <w:r w:rsidR="002D63DB" w:rsidRPr="004A5C28">
        <w:rPr>
          <w:vertAlign w:val="subscript"/>
          <w:lang w:val="en-GB"/>
        </w:rPr>
        <w:t>i</w:t>
      </w:r>
      <w:r w:rsidRPr="004A5C28">
        <w:rPr>
          <w:lang w:val="en-GB"/>
        </w:rPr>
        <w:t xml:space="preserve"> buffer pH 7.0, 50 mM (</w:t>
      </w:r>
      <w:r w:rsidRPr="004A5C28">
        <w:rPr>
          <w:i/>
          <w:iCs/>
          <w:lang w:val="en-GB"/>
        </w:rPr>
        <w:t>R</w:t>
      </w:r>
      <w:r w:rsidRPr="004A5C28">
        <w:rPr>
          <w:lang w:val="en-GB"/>
        </w:rPr>
        <w:t>)-</w:t>
      </w:r>
      <w:r w:rsidR="00F74921" w:rsidRPr="004A5C28">
        <w:rPr>
          <w:lang w:val="en-GB"/>
        </w:rPr>
        <w:t>3</w:t>
      </w:r>
      <w:r w:rsidRPr="004A5C28">
        <w:rPr>
          <w:lang w:val="en-GB"/>
        </w:rPr>
        <w:t>-methylcyclohexanone, 100 mM propargylamine, 150 mM Glucose, 0.2 m</w:t>
      </w:r>
      <w:r w:rsidR="00F74921" w:rsidRPr="004A5C28">
        <w:rPr>
          <w:lang w:val="en-GB"/>
        </w:rPr>
        <w:t>M</w:t>
      </w:r>
      <w:r w:rsidRPr="004A5C28">
        <w:rPr>
          <w:lang w:val="en-GB"/>
        </w:rPr>
        <w:t xml:space="preserve"> NADP</w:t>
      </w:r>
      <w:r w:rsidRPr="004A5C28">
        <w:rPr>
          <w:vertAlign w:val="superscript"/>
          <w:lang w:val="en-GB"/>
        </w:rPr>
        <w:t>+</w:t>
      </w:r>
      <w:r w:rsidRPr="004A5C28">
        <w:rPr>
          <w:lang w:val="en-GB"/>
        </w:rPr>
        <w:t xml:space="preserve">, 12 U/mL </w:t>
      </w:r>
      <w:r w:rsidRPr="004A5C28">
        <w:rPr>
          <w:i/>
          <w:iCs/>
          <w:lang w:val="en-GB"/>
        </w:rPr>
        <w:t>Bs</w:t>
      </w:r>
      <w:r w:rsidRPr="004A5C28">
        <w:rPr>
          <w:lang w:val="en-GB"/>
        </w:rPr>
        <w:t xml:space="preserve">GDH, and 1.0 mg/mL RedAm 1 in a total volume of 14 mL. The reaction mixture was shaken at 350 rpm at 20 °C for 24 h. </w:t>
      </w:r>
      <w:r w:rsidRPr="004A5C28">
        <w:rPr>
          <w:lang w:val="en-GB" w:eastAsia="nl-NL"/>
        </w:rPr>
        <w:t xml:space="preserve">The workup was done as described by Mayol </w:t>
      </w:r>
      <w:r w:rsidRPr="004A5C28">
        <w:rPr>
          <w:i/>
          <w:iCs/>
          <w:lang w:val="en-GB" w:eastAsia="nl-NL"/>
        </w:rPr>
        <w:t>et al.</w:t>
      </w:r>
      <w:r w:rsidRPr="004A5C28">
        <w:rPr>
          <w:lang w:val="en-GB" w:eastAsia="nl-NL"/>
        </w:rPr>
        <w:fldChar w:fldCharType="begin"/>
      </w:r>
      <w:r w:rsidR="00EC53B4" w:rsidRPr="004A5C28">
        <w:rPr>
          <w:lang w:val="en-GB" w:eastAsia="nl-NL"/>
        </w:rPr>
        <w:instrText xml:space="preserve"> ADDIN EN.CITE &lt;EndNote&gt;&lt;Cite&gt;&lt;Author&gt;Mayol&lt;/Author&gt;&lt;Year&gt;2019&lt;/Year&gt;&lt;RecNum&gt;31&lt;/RecNum&gt;&lt;DisplayText&gt;&lt;style face="superscript"&gt;[6]&lt;/style&gt;&lt;/DisplayText&gt;&lt;record&gt;&lt;rec-number&gt;31&lt;/rec-number&gt;&lt;foreign-keys&gt;&lt;key app="EN" db-id="fxrzfs0r5590fte0tt15x2aua9ezxdvvxp2w" timestamp="1610625004"&gt;31&lt;/key&gt;&lt;/foreign-keys&gt;&lt;ref-type name="Journal Article"&gt;17&lt;/ref-type&gt;&lt;contributors&gt;&lt;authors&gt;&lt;author&gt;Mayol, O.&lt;/author&gt;&lt;author&gt;Bastard, K.&lt;/author&gt;&lt;author&gt;Beloti, L.&lt;/author&gt;&lt;author&gt;Frese, A.&lt;/author&gt;&lt;author&gt;Turkenburg, J.P.&lt;/author&gt;&lt;author&gt;Petit, Jean-L.&lt;/author&gt;&lt;author&gt;Mariage, A.&lt;/author&gt;&lt;author&gt;Debard, A.&lt;/author&gt;&lt;author&gt;Pellouin, V.&lt;/author&gt;&lt;author&gt;Perret, A.&lt;/author&gt;&lt;author&gt;de Berardinis, V.&lt;/author&gt;&lt;author&gt;Zaparucha, A.&lt;/author&gt;&lt;author&gt;Grogan, G.&lt;/author&gt;&lt;author&gt;Vergne-Vaxelaire, C.&lt;/author&gt;&lt;/authors&gt;&lt;/contributors&gt;&lt;titles&gt;&lt;title&gt;A family of native amine dehydrogenases for the asymmetric reductive amination of ketones&lt;/title&gt;&lt;secondary-title&gt;Nat. Catal.&lt;/secondary-title&gt;&lt;alt-title&gt;Nature Catalysis&lt;/alt-title&gt;&lt;/titles&gt;&lt;periodical&gt;&lt;full-title&gt;Nature Catalysis&lt;/full-title&gt;&lt;abbr-1&gt;Nat. Catal.&lt;/abbr-1&gt;&lt;/periodical&gt;&lt;alt-periodical&gt;&lt;full-title&gt;Nature Catalysis&lt;/full-title&gt;&lt;abbr-1&gt;Nat. Catal.&lt;/abbr-1&gt;&lt;/alt-periodical&gt;&lt;pages&gt;324-333&lt;/pages&gt;&lt;volume&gt;2&lt;/volume&gt;&lt;number&gt;4&lt;/number&gt;&lt;dates&gt;&lt;year&gt;2019&lt;/year&gt;&lt;/dates&gt;&lt;isbn&gt;2520-1158&lt;/isbn&gt;&lt;urls&gt;&lt;/urls&gt;&lt;electronic-resource-num&gt;10.1038/s41929-019-0249-z&amp;#xD;&lt;/electronic-resource-num&gt;&lt;/record&gt;&lt;/Cite&gt;&lt;/EndNote&gt;</w:instrText>
      </w:r>
      <w:r w:rsidRPr="004A5C28">
        <w:rPr>
          <w:lang w:val="en-GB" w:eastAsia="nl-NL"/>
        </w:rPr>
        <w:fldChar w:fldCharType="separate"/>
      </w:r>
      <w:r w:rsidR="00EC53B4" w:rsidRPr="004A5C28">
        <w:rPr>
          <w:noProof/>
          <w:vertAlign w:val="superscript"/>
          <w:lang w:val="en-GB" w:eastAsia="nl-NL"/>
        </w:rPr>
        <w:t>[6]</w:t>
      </w:r>
      <w:r w:rsidRPr="004A5C28">
        <w:rPr>
          <w:lang w:val="en-GB" w:eastAsia="nl-NL"/>
        </w:rPr>
        <w:fldChar w:fldCharType="end"/>
      </w:r>
      <w:r w:rsidRPr="004A5C28">
        <w:rPr>
          <w:lang w:val="en-GB" w:eastAsia="nl-NL"/>
        </w:rPr>
        <w:t xml:space="preserve"> </w:t>
      </w:r>
      <w:r w:rsidRPr="004A5C28">
        <w:rPr>
          <w:lang w:val="en-GB"/>
        </w:rPr>
        <w:t xml:space="preserve">After 24 h, the mixture was basified with 10 M NaOH until </w:t>
      </w:r>
      <w:r w:rsidR="005329CC" w:rsidRPr="004A5C28">
        <w:rPr>
          <w:lang w:val="en-GB"/>
        </w:rPr>
        <w:t xml:space="preserve">the </w:t>
      </w:r>
      <w:r w:rsidRPr="004A5C28">
        <w:rPr>
          <w:lang w:val="en-GB"/>
        </w:rPr>
        <w:t>pH was 12.0. The product was extracted with 3 × 20 mL Et</w:t>
      </w:r>
      <w:r w:rsidRPr="004A5C28">
        <w:rPr>
          <w:vertAlign w:val="subscript"/>
          <w:lang w:val="en-GB"/>
        </w:rPr>
        <w:t>2</w:t>
      </w:r>
      <w:r w:rsidRPr="004A5C28">
        <w:rPr>
          <w:lang w:val="en-GB"/>
        </w:rPr>
        <w:t>O. The organic layers were pooled, and the Et</w:t>
      </w:r>
      <w:r w:rsidRPr="004A5C28">
        <w:rPr>
          <w:vertAlign w:val="subscript"/>
          <w:lang w:val="en-GB"/>
        </w:rPr>
        <w:t>2</w:t>
      </w:r>
      <w:r w:rsidRPr="004A5C28">
        <w:rPr>
          <w:lang w:val="en-GB"/>
        </w:rPr>
        <w:t xml:space="preserve">O was removed under reduced pressure until a small volume remained. </w:t>
      </w:r>
      <w:r w:rsidRPr="004A5C28">
        <w:rPr>
          <w:lang w:val="en-GB" w:eastAsia="nl-NL"/>
        </w:rPr>
        <w:t>A solution of 2 M HCl in Et</w:t>
      </w:r>
      <w:r w:rsidRPr="004A5C28">
        <w:rPr>
          <w:vertAlign w:val="subscript"/>
          <w:lang w:val="en-GB" w:eastAsia="nl-NL"/>
        </w:rPr>
        <w:t>2</w:t>
      </w:r>
      <w:r w:rsidRPr="004A5C28">
        <w:rPr>
          <w:lang w:val="en-GB" w:eastAsia="nl-NL"/>
        </w:rPr>
        <w:t>O was added (2 mmol) to the liquid, and the precipitate was filtered and then washed with ice cold Et</w:t>
      </w:r>
      <w:r w:rsidRPr="004A5C28">
        <w:rPr>
          <w:vertAlign w:val="subscript"/>
          <w:lang w:val="en-GB" w:eastAsia="nl-NL"/>
        </w:rPr>
        <w:t>2</w:t>
      </w:r>
      <w:r w:rsidRPr="004A5C28">
        <w:rPr>
          <w:lang w:val="en-GB" w:eastAsia="nl-NL"/>
        </w:rPr>
        <w:t xml:space="preserve">O. The residue was then dried under pressure </w:t>
      </w:r>
      <w:r w:rsidRPr="004A5C28">
        <w:rPr>
          <w:lang w:val="en-GB"/>
        </w:rPr>
        <w:t>to afford the corresponding product as amine hydrochloride salt (</w:t>
      </w:r>
      <w:r w:rsidR="00732D0D" w:rsidRPr="004A5C28">
        <w:rPr>
          <w:lang w:val="en-GB"/>
        </w:rPr>
        <w:t>&gt;99</w:t>
      </w:r>
      <w:r w:rsidRPr="004A5C28">
        <w:rPr>
          <w:lang w:val="en-GB"/>
        </w:rPr>
        <w:t xml:space="preserve">% conversion, </w:t>
      </w:r>
      <w:r w:rsidRPr="004A5C28">
        <w:rPr>
          <w:i/>
          <w:iCs/>
          <w:lang w:val="en-GB"/>
        </w:rPr>
        <w:t>ee</w:t>
      </w:r>
      <w:r w:rsidRPr="004A5C28">
        <w:rPr>
          <w:lang w:val="en-GB"/>
        </w:rPr>
        <w:t xml:space="preserve"> </w:t>
      </w:r>
      <w:r w:rsidR="00732D0D" w:rsidRPr="004A5C28">
        <w:rPr>
          <w:lang w:val="en-GB"/>
        </w:rPr>
        <w:t>&gt;99</w:t>
      </w:r>
      <w:r w:rsidRPr="004A5C28">
        <w:rPr>
          <w:lang w:val="en-GB"/>
        </w:rPr>
        <w:t>%</w:t>
      </w:r>
      <w:r w:rsidR="00A818AA" w:rsidRPr="004A5C28">
        <w:rPr>
          <w:lang w:val="en-GB"/>
        </w:rPr>
        <w:t>,</w:t>
      </w:r>
      <w:r w:rsidR="00732D0D" w:rsidRPr="004A5C28">
        <w:rPr>
          <w:i/>
          <w:iCs/>
          <w:lang w:val="en-GB"/>
        </w:rPr>
        <w:t xml:space="preserve"> de</w:t>
      </w:r>
      <w:r w:rsidR="00732D0D" w:rsidRPr="004A5C28">
        <w:rPr>
          <w:lang w:val="en-GB"/>
        </w:rPr>
        <w:t xml:space="preserve"> 93%,</w:t>
      </w:r>
      <w:r w:rsidR="00A818AA" w:rsidRPr="004A5C28">
        <w:rPr>
          <w:lang w:val="en-GB"/>
        </w:rPr>
        <w:t xml:space="preserve"> </w:t>
      </w:r>
      <w:r w:rsidR="00732D0D" w:rsidRPr="004A5C28">
        <w:rPr>
          <w:lang w:val="en-GB"/>
        </w:rPr>
        <w:t xml:space="preserve">9 </w:t>
      </w:r>
      <w:r w:rsidR="00A818AA" w:rsidRPr="004A5C28">
        <w:rPr>
          <w:lang w:val="en-GB"/>
        </w:rPr>
        <w:t xml:space="preserve">mg, isolated yield </w:t>
      </w:r>
      <w:r w:rsidR="007C0AAB" w:rsidRPr="004A5C28">
        <w:rPr>
          <w:lang w:val="en-GB"/>
        </w:rPr>
        <w:t>7</w:t>
      </w:r>
      <w:r w:rsidR="00A818AA" w:rsidRPr="004A5C28">
        <w:rPr>
          <w:lang w:val="en-GB"/>
        </w:rPr>
        <w:t>%</w:t>
      </w:r>
      <w:r w:rsidRPr="004A5C28">
        <w:rPr>
          <w:lang w:val="en-GB"/>
        </w:rPr>
        <w:t>).</w:t>
      </w:r>
    </w:p>
    <w:p w14:paraId="3215243E" w14:textId="3092A4A8" w:rsidR="00204A5C" w:rsidRPr="004A5C28" w:rsidRDefault="00204A5C" w:rsidP="00204A5C">
      <w:pPr>
        <w:rPr>
          <w:iCs/>
          <w:lang w:val="en-GB"/>
        </w:rPr>
      </w:pPr>
      <w:r w:rsidRPr="004A5C28">
        <w:rPr>
          <w:lang w:val="en-GB"/>
        </w:rPr>
        <w:lastRenderedPageBreak/>
        <w:t xml:space="preserve">The isolated </w:t>
      </w:r>
      <w:r w:rsidR="00536AF3" w:rsidRPr="004A5C28">
        <w:rPr>
          <w:lang w:val="en-GB" w:eastAsia="en-GB"/>
        </w:rPr>
        <w:t xml:space="preserve">product </w:t>
      </w:r>
      <w:r w:rsidR="00536AF3" w:rsidRPr="00FD7C5F">
        <w:rPr>
          <w:lang w:val="en-GB" w:eastAsia="en-GB"/>
        </w:rPr>
        <w:t>(</w:t>
      </w:r>
      <w:r w:rsidR="00FD7C5F">
        <w:rPr>
          <w:lang w:val="en-GB" w:eastAsia="en-GB"/>
        </w:rPr>
        <w:t>3</w:t>
      </w:r>
      <w:r w:rsidR="00536AF3" w:rsidRPr="00FD7C5F">
        <w:rPr>
          <w:i/>
          <w:iCs/>
          <w:lang w:val="en-GB" w:eastAsia="en-GB"/>
        </w:rPr>
        <w:t>R</w:t>
      </w:r>
      <w:r w:rsidR="00536AF3" w:rsidRPr="00FD7C5F">
        <w:rPr>
          <w:lang w:val="en-GB" w:eastAsia="en-GB"/>
        </w:rPr>
        <w:t>)-</w:t>
      </w:r>
      <w:r w:rsidR="00536AF3" w:rsidRPr="004A5C28">
        <w:rPr>
          <w:b/>
          <w:bCs/>
          <w:lang w:val="en-GB" w:eastAsia="en-GB"/>
        </w:rPr>
        <w:t>11d</w:t>
      </w:r>
      <w:r w:rsidRPr="004A5C28">
        <w:rPr>
          <w:lang w:val="en-GB" w:eastAsia="en-GB"/>
        </w:rPr>
        <w:t xml:space="preserve"> was dissolved in </w:t>
      </w:r>
      <w:r w:rsidR="00536AF3" w:rsidRPr="004A5C28">
        <w:rPr>
          <w:lang w:val="en-GB" w:eastAsia="en-GB"/>
        </w:rPr>
        <w:t>D</w:t>
      </w:r>
      <w:r w:rsidR="00536AF3" w:rsidRPr="004A5C28">
        <w:rPr>
          <w:vertAlign w:val="subscript"/>
          <w:lang w:val="en-GB" w:eastAsia="en-GB"/>
        </w:rPr>
        <w:t>2</w:t>
      </w:r>
      <w:r w:rsidR="00536AF3" w:rsidRPr="004A5C28">
        <w:rPr>
          <w:lang w:val="en-GB" w:eastAsia="en-GB"/>
        </w:rPr>
        <w:t>O</w:t>
      </w:r>
      <w:r w:rsidRPr="004A5C28">
        <w:rPr>
          <w:lang w:val="en-GB" w:eastAsia="en-GB"/>
        </w:rPr>
        <w:t xml:space="preserve"> to a concentration of 10 mg/ml. </w:t>
      </w:r>
      <w:r w:rsidRPr="004A5C28">
        <w:rPr>
          <w:lang w:val="en-GB"/>
        </w:rPr>
        <w:t xml:space="preserve">Specific rotation was determined using a </w:t>
      </w:r>
      <w:r w:rsidRPr="004A5C28">
        <w:rPr>
          <w:lang w:val="en-GB" w:eastAsia="en-GB"/>
        </w:rPr>
        <w:t xml:space="preserve">Perkin Elmer Model 343 S Polarimeter at 20 </w:t>
      </w:r>
      <w:r w:rsidRPr="004A5C28">
        <w:rPr>
          <w:rFonts w:cstheme="minorHAnsi"/>
          <w:lang w:val="en-GB" w:eastAsia="en-GB"/>
        </w:rPr>
        <w:t>°</w:t>
      </w:r>
      <w:r w:rsidRPr="004A5C28">
        <w:rPr>
          <w:lang w:val="en-GB" w:eastAsia="en-GB"/>
        </w:rPr>
        <w:t xml:space="preserve">C, at a wavelength of 589 nm. </w:t>
      </w:r>
      <m:oMath>
        <m:sSubSup>
          <m:sSubSupPr>
            <m:ctrlPr>
              <w:rPr>
                <w:rFonts w:ascii="Cambria Math" w:hAnsi="Cambria Math"/>
                <w:iCs/>
                <w:lang w:val="en-GB" w:eastAsia="en-GB"/>
              </w:rPr>
            </m:ctrlPr>
          </m:sSubSupPr>
          <m:e>
            <m:r>
              <m:rPr>
                <m:sty m:val="p"/>
              </m:rPr>
              <w:rPr>
                <w:rFonts w:ascii="Cambria Math" w:hAnsi="Cambria Math"/>
                <w:lang w:val="en-GB" w:eastAsia="en-GB"/>
              </w:rPr>
              <m:t>[α]</m:t>
            </m:r>
          </m:e>
          <m:sub>
            <m:r>
              <m:rPr>
                <m:sty m:val="p"/>
              </m:rPr>
              <w:rPr>
                <w:rFonts w:ascii="Cambria Math" w:hAnsi="Cambria Math"/>
                <w:lang w:val="en-GB" w:eastAsia="en-GB"/>
              </w:rPr>
              <m:t>589 nm</m:t>
            </m:r>
          </m:sub>
          <m:sup>
            <m:r>
              <m:rPr>
                <m:sty m:val="p"/>
              </m:rPr>
              <w:rPr>
                <w:rFonts w:ascii="Cambria Math" w:hAnsi="Cambria Math"/>
                <w:lang w:val="en-GB" w:eastAsia="en-GB"/>
              </w:rPr>
              <m:t xml:space="preserve">20 </m:t>
            </m:r>
            <m:r>
              <m:rPr>
                <m:sty m:val="p"/>
              </m:rPr>
              <w:rPr>
                <w:rFonts w:ascii="Cambria Math" w:eastAsiaTheme="minorEastAsia" w:hAnsi="Cambria Math"/>
                <w:lang w:val="en-GB" w:eastAsia="en-GB"/>
              </w:rPr>
              <m:t>°C</m:t>
            </m:r>
          </m:sup>
        </m:sSubSup>
        <m:r>
          <m:rPr>
            <m:sty m:val="p"/>
          </m:rPr>
          <w:rPr>
            <w:rFonts w:ascii="Cambria Math" w:eastAsiaTheme="minorEastAsia" w:hAnsi="Cambria Math"/>
            <w:lang w:val="en-GB" w:eastAsia="en-GB"/>
          </w:rPr>
          <m:t>=+3.5°</m:t>
        </m:r>
      </m:oMath>
      <w:r w:rsidRPr="004A5C28">
        <w:rPr>
          <w:rFonts w:eastAsiaTheme="minorEastAsia"/>
          <w:iCs/>
          <w:lang w:val="en-GB" w:eastAsia="en-GB"/>
        </w:rPr>
        <w:t>.</w:t>
      </w:r>
    </w:p>
    <w:p w14:paraId="6477C92B" w14:textId="4AC8A67A" w:rsidR="007B11C9" w:rsidRPr="004A5C28" w:rsidRDefault="007B11C9" w:rsidP="007B11C9">
      <w:pPr>
        <w:rPr>
          <w:lang w:val="en-GB"/>
        </w:rPr>
      </w:pPr>
      <w:r w:rsidRPr="004A5C28">
        <w:rPr>
          <w:lang w:val="en-GB"/>
        </w:rPr>
        <w:t>NMR</w:t>
      </w:r>
      <w:r w:rsidR="003C60D4" w:rsidRPr="004A5C28">
        <w:rPr>
          <w:lang w:val="en-GB"/>
        </w:rPr>
        <w:t xml:space="preserve"> spectra</w:t>
      </w:r>
      <w:r w:rsidRPr="004A5C28">
        <w:rPr>
          <w:lang w:val="en-GB"/>
        </w:rPr>
        <w:t xml:space="preserve"> for (3</w:t>
      </w:r>
      <w:r w:rsidRPr="004A5C28">
        <w:rPr>
          <w:i/>
          <w:iCs/>
          <w:lang w:val="en-GB"/>
        </w:rPr>
        <w:t>R</w:t>
      </w:r>
      <w:r w:rsidRPr="004A5C28">
        <w:rPr>
          <w:lang w:val="en-GB"/>
        </w:rPr>
        <w:t>)-3-methyl-</w:t>
      </w:r>
      <w:r w:rsidRPr="004A5C28">
        <w:rPr>
          <w:i/>
          <w:iCs/>
          <w:lang w:val="en-GB"/>
        </w:rPr>
        <w:t>N</w:t>
      </w:r>
      <w:r w:rsidRPr="004A5C28">
        <w:rPr>
          <w:lang w:val="en-GB"/>
        </w:rPr>
        <w:t xml:space="preserve">-(prop-2-yn-1-yl)cyclohexan-1-amine </w:t>
      </w:r>
      <w:r w:rsidR="00BD3A6D" w:rsidRPr="004A5C28">
        <w:rPr>
          <w:lang w:val="en-GB"/>
        </w:rPr>
        <w:t>(</w:t>
      </w:r>
      <w:r w:rsidR="00231459">
        <w:rPr>
          <w:lang w:val="en-GB"/>
        </w:rPr>
        <w:t>3</w:t>
      </w:r>
      <w:r w:rsidR="00BD3A6D" w:rsidRPr="004A5C28">
        <w:rPr>
          <w:i/>
          <w:iCs/>
          <w:lang w:val="en-GB"/>
        </w:rPr>
        <w:t>R</w:t>
      </w:r>
      <w:r w:rsidR="00BD3A6D" w:rsidRPr="004A5C28">
        <w:rPr>
          <w:lang w:val="en-GB"/>
        </w:rPr>
        <w:t>)-</w:t>
      </w:r>
      <w:r w:rsidR="00BD3A6D" w:rsidRPr="004A5C28">
        <w:rPr>
          <w:b/>
          <w:bCs/>
          <w:lang w:val="en-GB"/>
        </w:rPr>
        <w:t>11d</w:t>
      </w:r>
      <w:r w:rsidRPr="004A5C28">
        <w:rPr>
          <w:lang w:val="en-GB"/>
        </w:rPr>
        <w:t xml:space="preserve"> were analyzed: </w:t>
      </w:r>
      <w:r w:rsidRPr="004A5C28">
        <w:rPr>
          <w:vertAlign w:val="superscript"/>
          <w:lang w:val="en-GB"/>
        </w:rPr>
        <w:t>1</w:t>
      </w:r>
      <w:r w:rsidRPr="004A5C28">
        <w:rPr>
          <w:lang w:val="en-GB"/>
        </w:rPr>
        <w:t>H NMR (400 MHz, CDCl</w:t>
      </w:r>
      <w:r w:rsidRPr="004A5C28">
        <w:rPr>
          <w:vertAlign w:val="subscript"/>
          <w:lang w:val="en-GB"/>
        </w:rPr>
        <w:t>3</w:t>
      </w:r>
      <w:r w:rsidRPr="004A5C28">
        <w:rPr>
          <w:lang w:val="en-GB"/>
        </w:rPr>
        <w:t>) δ 9.90 (br s, 2H), 3.85 (s, 2H), 3.31 (m, 1H), 2.54 (s, 1H), 2.20 (m, 2H), 1.87 (m, 1H), 1.69-1.66 (m, 4H, H</w:t>
      </w:r>
      <w:r w:rsidRPr="004A5C28">
        <w:rPr>
          <w:vertAlign w:val="subscript"/>
          <w:lang w:val="en-GB"/>
        </w:rPr>
        <w:t>2</w:t>
      </w:r>
      <w:r w:rsidRPr="004A5C28">
        <w:rPr>
          <w:lang w:val="en-GB"/>
        </w:rPr>
        <w:t>O?), 1.60-1.47 (m, 2H, H</w:t>
      </w:r>
      <w:r w:rsidRPr="004A5C28">
        <w:rPr>
          <w:vertAlign w:val="subscript"/>
          <w:lang w:val="en-GB"/>
        </w:rPr>
        <w:t>2</w:t>
      </w:r>
      <w:r w:rsidRPr="004A5C28">
        <w:rPr>
          <w:lang w:val="en-GB"/>
        </w:rPr>
        <w:t xml:space="preserve">O?), 1.30 (m, 2H), 0.97 (m, 3H). </w:t>
      </w:r>
      <w:r w:rsidRPr="004A5C28">
        <w:rPr>
          <w:vertAlign w:val="superscript"/>
          <w:lang w:val="en-GB"/>
        </w:rPr>
        <w:t>13</w:t>
      </w:r>
      <w:r w:rsidRPr="004A5C28">
        <w:rPr>
          <w:lang w:val="en-GB"/>
        </w:rPr>
        <w:t>C NMR (101 MHz, CDCl</w:t>
      </w:r>
      <w:r w:rsidRPr="004A5C28">
        <w:rPr>
          <w:vertAlign w:val="subscript"/>
          <w:lang w:val="en-GB"/>
        </w:rPr>
        <w:t>3</w:t>
      </w:r>
      <w:r w:rsidRPr="004A5C28">
        <w:rPr>
          <w:lang w:val="en-GB"/>
        </w:rPr>
        <w:t>) δ 77.8, 72.9, 55.3, 37.0, 33.4, 32.9, 31.5, 28.4, 24.1, 22.1.</w:t>
      </w:r>
    </w:p>
    <w:p w14:paraId="1B64FD4E" w14:textId="3122EA5A" w:rsidR="007B11C9" w:rsidRPr="004A5C28" w:rsidRDefault="00FA4715" w:rsidP="007B11C9">
      <w:pPr>
        <w:pStyle w:val="NormalWeb"/>
        <w:spacing w:before="0" w:beforeAutospacing="0" w:after="0" w:afterAutospacing="0"/>
      </w:pPr>
      <w:bookmarkStart w:id="100" w:name="_Toc169207304"/>
      <w:bookmarkEnd w:id="100"/>
      <w:r w:rsidRPr="004A5C28">
        <w:rPr>
          <w:noProof/>
        </w:rPr>
        <w:drawing>
          <wp:anchor distT="0" distB="0" distL="114300" distR="114300" simplePos="0" relativeHeight="251761152" behindDoc="0" locked="0" layoutInCell="1" allowOverlap="1" wp14:anchorId="5926DA3F" wp14:editId="3BFF8814">
            <wp:simplePos x="0" y="0"/>
            <wp:positionH relativeFrom="margin">
              <wp:posOffset>173420</wp:posOffset>
            </wp:positionH>
            <wp:positionV relativeFrom="paragraph">
              <wp:posOffset>299544</wp:posOffset>
            </wp:positionV>
            <wp:extent cx="651641" cy="529041"/>
            <wp:effectExtent l="0" t="0" r="0" b="4445"/>
            <wp:wrapNone/>
            <wp:docPr id="91900835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51641" cy="5290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B11C9" w:rsidRPr="004A5C28">
        <w:rPr>
          <w:noProof/>
          <w14:ligatures w14:val="standardContextual"/>
        </w:rPr>
        <w:object w:dxaOrig="16305" w:dyaOrig="8416" w14:anchorId="3CC3C30E">
          <v:shape id="_x0000_i1027" type="#_x0000_t75" alt="" style="width:451.8pt;height:236.35pt;mso-width-percent:0;mso-height-percent:0;mso-width-percent:0;mso-height-percent:0" o:ole="">
            <v:imagedata r:id="rId112" o:title=""/>
          </v:shape>
          <o:OLEObject Type="Embed" ProgID="MestReNova.Document.1" ShapeID="_x0000_i1027" DrawAspect="Content" ObjectID="_1786197156" r:id="rId113"/>
        </w:object>
      </w:r>
    </w:p>
    <w:p w14:paraId="0C566325" w14:textId="6D7A9FD7" w:rsidR="007B11C9" w:rsidRPr="004A5C28" w:rsidRDefault="007B11C9" w:rsidP="007B11C9">
      <w:pPr>
        <w:pStyle w:val="Caption"/>
        <w:rPr>
          <w:rFonts w:cs="Calibri"/>
          <w:color w:val="000000"/>
          <w:lang w:val="en-GB"/>
        </w:rPr>
      </w:pPr>
      <w:bookmarkStart w:id="101" w:name="_Ref168563096"/>
      <w:r w:rsidRPr="004A5C28">
        <w:rPr>
          <w:b/>
          <w:bCs/>
          <w:lang w:val="en-GB"/>
        </w:rPr>
        <w:t xml:space="preserve">Figure </w:t>
      </w:r>
      <w:r w:rsidR="00440116"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48</w:t>
      </w:r>
      <w:r w:rsidRPr="004A5C28">
        <w:rPr>
          <w:b/>
          <w:bCs/>
          <w:lang w:val="en-GB"/>
        </w:rPr>
        <w:fldChar w:fldCharType="end"/>
      </w:r>
      <w:bookmarkEnd w:id="101"/>
      <w:r w:rsidRPr="004A5C28">
        <w:rPr>
          <w:rFonts w:cs="Calibri"/>
          <w:color w:val="000000"/>
          <w:sz w:val="16"/>
          <w:szCs w:val="16"/>
          <w:lang w:val="en-GB"/>
        </w:rPr>
        <w:t xml:space="preserve">. </w:t>
      </w:r>
      <w:r w:rsidRPr="004A5C28">
        <w:rPr>
          <w:rFonts w:cs="Calibri"/>
          <w:color w:val="000000"/>
          <w:vertAlign w:val="superscript"/>
          <w:lang w:val="en-GB"/>
        </w:rPr>
        <w:t>1</w:t>
      </w:r>
      <w:r w:rsidRPr="004A5C28">
        <w:rPr>
          <w:rFonts w:cs="Calibri"/>
          <w:color w:val="000000"/>
          <w:lang w:val="en-GB"/>
        </w:rPr>
        <w:t>H NMR spectrum of (3</w:t>
      </w:r>
      <w:r w:rsidRPr="004A5C28">
        <w:rPr>
          <w:rFonts w:cs="Calibri"/>
          <w:i/>
          <w:iCs w:val="0"/>
          <w:color w:val="000000"/>
          <w:lang w:val="en-GB"/>
        </w:rPr>
        <w:t>R</w:t>
      </w:r>
      <w:r w:rsidRPr="004A5C28">
        <w:rPr>
          <w:rFonts w:cs="Calibri"/>
          <w:color w:val="000000"/>
          <w:lang w:val="en-GB"/>
        </w:rPr>
        <w:t>)-3-methyl-</w:t>
      </w:r>
      <w:r w:rsidRPr="004A5C28">
        <w:rPr>
          <w:rFonts w:cs="Calibri"/>
          <w:i/>
          <w:iCs w:val="0"/>
          <w:color w:val="000000"/>
          <w:lang w:val="en-GB"/>
        </w:rPr>
        <w:t>N</w:t>
      </w:r>
      <w:r w:rsidRPr="004A5C28">
        <w:rPr>
          <w:rFonts w:cs="Calibri"/>
          <w:color w:val="000000"/>
          <w:lang w:val="en-GB"/>
        </w:rPr>
        <w:t>-(prop-2-yn-1-yl)cyclohexan-1-</w:t>
      </w:r>
      <w:r w:rsidR="009B4D47" w:rsidRPr="004A5C28">
        <w:rPr>
          <w:rFonts w:cs="Calibri"/>
          <w:color w:val="000000"/>
          <w:lang w:val="en-GB"/>
        </w:rPr>
        <w:t>amine (</w:t>
      </w:r>
      <w:r w:rsidR="000D443C" w:rsidRPr="004A5C28">
        <w:rPr>
          <w:i/>
          <w:iCs w:val="0"/>
          <w:lang w:val="en-GB"/>
        </w:rPr>
        <w:t>R</w:t>
      </w:r>
      <w:r w:rsidR="000D443C" w:rsidRPr="004A5C28">
        <w:rPr>
          <w:lang w:val="en-GB"/>
        </w:rPr>
        <w:t>)-</w:t>
      </w:r>
      <w:r w:rsidR="000D443C" w:rsidRPr="004A5C28">
        <w:rPr>
          <w:b/>
          <w:bCs/>
          <w:lang w:val="en-GB"/>
        </w:rPr>
        <w:t>11d</w:t>
      </w:r>
      <w:r w:rsidR="00AC164A" w:rsidRPr="004A5C28">
        <w:rPr>
          <w:rFonts w:cs="Calibri"/>
          <w:color w:val="000000"/>
          <w:lang w:val="en-GB"/>
        </w:rPr>
        <w:t xml:space="preserve"> dissolved in CDCl</w:t>
      </w:r>
      <w:r w:rsidR="00AC164A" w:rsidRPr="004A5C28">
        <w:rPr>
          <w:rFonts w:cs="Calibri"/>
          <w:color w:val="000000"/>
          <w:vertAlign w:val="subscript"/>
          <w:lang w:val="en-GB"/>
        </w:rPr>
        <w:t>3</w:t>
      </w:r>
      <w:r w:rsidR="00AC164A" w:rsidRPr="004A5C28">
        <w:rPr>
          <w:rFonts w:cs="Calibri"/>
          <w:color w:val="000000"/>
          <w:lang w:val="en-GB"/>
        </w:rPr>
        <w:t>.</w:t>
      </w:r>
    </w:p>
    <w:p w14:paraId="44A8E552" w14:textId="77777777" w:rsidR="003C60D4" w:rsidRPr="004A5C28" w:rsidRDefault="003C60D4" w:rsidP="003C60D4">
      <w:pPr>
        <w:rPr>
          <w:lang w:val="en-GB"/>
        </w:rPr>
      </w:pPr>
    </w:p>
    <w:p w14:paraId="692632B1" w14:textId="5514436D" w:rsidR="007B11C9" w:rsidRPr="004A5C28" w:rsidRDefault="00FA4715" w:rsidP="007B11C9">
      <w:pPr>
        <w:pStyle w:val="Caption"/>
        <w:rPr>
          <w:rFonts w:cs="Calibri"/>
          <w:color w:val="000000"/>
          <w:lang w:val="en-GB"/>
        </w:rPr>
      </w:pPr>
      <w:r w:rsidRPr="004A5C28">
        <w:rPr>
          <w:noProof/>
          <w:lang w:val="en-GB"/>
        </w:rPr>
        <w:drawing>
          <wp:anchor distT="0" distB="0" distL="114300" distR="114300" simplePos="0" relativeHeight="251763200" behindDoc="0" locked="0" layoutInCell="1" allowOverlap="1" wp14:anchorId="056B967A" wp14:editId="1B04C5A9">
            <wp:simplePos x="0" y="0"/>
            <wp:positionH relativeFrom="margin">
              <wp:posOffset>36786</wp:posOffset>
            </wp:positionH>
            <wp:positionV relativeFrom="paragraph">
              <wp:posOffset>210207</wp:posOffset>
            </wp:positionV>
            <wp:extent cx="651641" cy="529041"/>
            <wp:effectExtent l="0" t="0" r="0" b="4445"/>
            <wp:wrapNone/>
            <wp:docPr id="66198475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51641" cy="5290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B11C9" w:rsidRPr="004A5C28">
        <w:rPr>
          <w:noProof/>
          <w:lang w:val="en-GB"/>
          <w14:ligatures w14:val="standardContextual"/>
        </w:rPr>
        <w:object w:dxaOrig="16305" w:dyaOrig="8491" w14:anchorId="3D1ECBE0">
          <v:shape id="_x0000_i1028" type="#_x0000_t75" alt="" style="width:451.8pt;height:235.8pt;mso-width-percent:0;mso-height-percent:0;mso-width-percent:0;mso-height-percent:0" o:ole="">
            <v:imagedata r:id="rId114" o:title=""/>
          </v:shape>
          <o:OLEObject Type="Embed" ProgID="MestReNova.Document.1" ShapeID="_x0000_i1028" DrawAspect="Content" ObjectID="_1786197157" r:id="rId115"/>
        </w:object>
      </w:r>
    </w:p>
    <w:p w14:paraId="1F18A0ED" w14:textId="782C805A" w:rsidR="003C60D4" w:rsidRPr="004A5C28" w:rsidRDefault="007B11C9" w:rsidP="003C60D4">
      <w:pPr>
        <w:pStyle w:val="Caption"/>
        <w:rPr>
          <w:iCs w:val="0"/>
          <w:color w:val="000000"/>
          <w:lang w:val="en-GB"/>
        </w:rPr>
      </w:pPr>
      <w:bookmarkStart w:id="102" w:name="_Ref168563182"/>
      <w:r w:rsidRPr="004A5C28">
        <w:rPr>
          <w:b/>
          <w:bCs/>
          <w:lang w:val="en-GB"/>
        </w:rPr>
        <w:t xml:space="preserve">Figure </w:t>
      </w:r>
      <w:r w:rsidR="00440116" w:rsidRPr="004A5C28">
        <w:rPr>
          <w:b/>
          <w:bCs/>
          <w:lang w:val="en-GB"/>
        </w:rPr>
        <w:t>S</w:t>
      </w:r>
      <w:r w:rsidRPr="004A5C28">
        <w:rPr>
          <w:b/>
          <w:bCs/>
          <w:lang w:val="en-GB"/>
        </w:rPr>
        <w:fldChar w:fldCharType="begin"/>
      </w:r>
      <w:r w:rsidRPr="004A5C28">
        <w:rPr>
          <w:b/>
          <w:bCs/>
          <w:lang w:val="en-GB"/>
        </w:rPr>
        <w:instrText xml:space="preserve"> SEQ Figure \* ARABIC </w:instrText>
      </w:r>
      <w:r w:rsidRPr="004A5C28">
        <w:rPr>
          <w:b/>
          <w:bCs/>
          <w:lang w:val="en-GB"/>
        </w:rPr>
        <w:fldChar w:fldCharType="separate"/>
      </w:r>
      <w:r w:rsidR="0043764E">
        <w:rPr>
          <w:b/>
          <w:bCs/>
          <w:noProof/>
          <w:lang w:val="en-GB"/>
        </w:rPr>
        <w:t>49</w:t>
      </w:r>
      <w:r w:rsidRPr="004A5C28">
        <w:rPr>
          <w:b/>
          <w:bCs/>
          <w:lang w:val="en-GB"/>
        </w:rPr>
        <w:fldChar w:fldCharType="end"/>
      </w:r>
      <w:bookmarkEnd w:id="102"/>
      <w:r w:rsidRPr="004A5C28">
        <w:rPr>
          <w:lang w:val="en-GB"/>
        </w:rPr>
        <w:t xml:space="preserve">. </w:t>
      </w:r>
      <w:r w:rsidRPr="004A5C28">
        <w:rPr>
          <w:rFonts w:cs="Calibri"/>
          <w:color w:val="000000"/>
          <w:vertAlign w:val="superscript"/>
          <w:lang w:val="en-GB"/>
        </w:rPr>
        <w:t>13</w:t>
      </w:r>
      <w:r w:rsidRPr="004A5C28">
        <w:rPr>
          <w:rFonts w:cs="Calibri"/>
          <w:color w:val="000000"/>
          <w:lang w:val="en-GB"/>
        </w:rPr>
        <w:t>C NMR spectrum of (3</w:t>
      </w:r>
      <w:r w:rsidRPr="004A5C28">
        <w:rPr>
          <w:rFonts w:cs="Calibri"/>
          <w:i/>
          <w:iCs w:val="0"/>
          <w:color w:val="000000"/>
          <w:lang w:val="en-GB"/>
        </w:rPr>
        <w:t>R</w:t>
      </w:r>
      <w:r w:rsidRPr="004A5C28">
        <w:rPr>
          <w:rFonts w:cs="Calibri"/>
          <w:color w:val="000000"/>
          <w:lang w:val="en-GB"/>
        </w:rPr>
        <w:t>)-3-methyl-</w:t>
      </w:r>
      <w:r w:rsidRPr="004A5C28">
        <w:rPr>
          <w:rFonts w:cs="Calibri"/>
          <w:i/>
          <w:iCs w:val="0"/>
          <w:color w:val="000000"/>
          <w:lang w:val="en-GB"/>
        </w:rPr>
        <w:t>N</w:t>
      </w:r>
      <w:r w:rsidRPr="004A5C28">
        <w:rPr>
          <w:rFonts w:cs="Calibri"/>
          <w:color w:val="000000"/>
          <w:lang w:val="en-GB"/>
        </w:rPr>
        <w:t>-(prop-2-yn-1-yl)cyclohexan-1-amine</w:t>
      </w:r>
      <w:r w:rsidR="000D443C" w:rsidRPr="004A5C28">
        <w:rPr>
          <w:rFonts w:cs="Calibri"/>
          <w:color w:val="000000"/>
          <w:lang w:val="en-GB"/>
        </w:rPr>
        <w:t xml:space="preserve"> </w:t>
      </w:r>
      <w:r w:rsidR="00111026" w:rsidRPr="004A5C28">
        <w:rPr>
          <w:rFonts w:cs="Calibri"/>
          <w:color w:val="000000"/>
          <w:lang w:val="en-GB"/>
        </w:rPr>
        <w:t>(</w:t>
      </w:r>
      <w:r w:rsidR="00231459">
        <w:rPr>
          <w:rFonts w:cs="Calibri"/>
          <w:color w:val="000000"/>
          <w:lang w:val="en-GB"/>
        </w:rPr>
        <w:t>3</w:t>
      </w:r>
      <w:r w:rsidR="00111026" w:rsidRPr="004A5C28">
        <w:rPr>
          <w:i/>
          <w:iCs w:val="0"/>
          <w:lang w:val="en-GB"/>
        </w:rPr>
        <w:t>R</w:t>
      </w:r>
      <w:r w:rsidR="00111026" w:rsidRPr="004A5C28">
        <w:rPr>
          <w:lang w:val="en-GB"/>
        </w:rPr>
        <w:t>)</w:t>
      </w:r>
      <w:r w:rsidR="000D443C" w:rsidRPr="004A5C28">
        <w:rPr>
          <w:lang w:val="en-GB"/>
        </w:rPr>
        <w:t>-</w:t>
      </w:r>
      <w:r w:rsidR="000D443C" w:rsidRPr="004A5C28">
        <w:rPr>
          <w:b/>
          <w:bCs/>
          <w:lang w:val="en-GB"/>
        </w:rPr>
        <w:t>11d</w:t>
      </w:r>
      <w:r w:rsidR="000D443C" w:rsidRPr="004A5C28">
        <w:rPr>
          <w:rFonts w:cs="Calibri"/>
          <w:color w:val="000000"/>
          <w:lang w:val="en-GB"/>
        </w:rPr>
        <w:t xml:space="preserve"> </w:t>
      </w:r>
      <w:r w:rsidR="00AC164A" w:rsidRPr="004A5C28">
        <w:rPr>
          <w:rFonts w:cs="Calibri"/>
          <w:color w:val="000000"/>
          <w:lang w:val="en-GB"/>
        </w:rPr>
        <w:t xml:space="preserve">dissolved in </w:t>
      </w:r>
      <w:r w:rsidRPr="004A5C28">
        <w:rPr>
          <w:rFonts w:cs="Calibri"/>
          <w:color w:val="000000"/>
          <w:lang w:val="en-GB"/>
        </w:rPr>
        <w:t>CDCl</w:t>
      </w:r>
      <w:r w:rsidRPr="004A5C28">
        <w:rPr>
          <w:rFonts w:cs="Calibri"/>
          <w:color w:val="000000"/>
          <w:vertAlign w:val="subscript"/>
          <w:lang w:val="en-GB"/>
        </w:rPr>
        <w:t>3</w:t>
      </w:r>
      <w:r w:rsidR="00AC164A" w:rsidRPr="004A5C28">
        <w:rPr>
          <w:rFonts w:cs="Calibri"/>
          <w:color w:val="000000"/>
          <w:lang w:val="en-GB"/>
        </w:rPr>
        <w:t>.</w:t>
      </w:r>
      <w:r w:rsidR="003C60D4" w:rsidRPr="004A5C28">
        <w:rPr>
          <w:rFonts w:cs="Calibri"/>
          <w:color w:val="000000"/>
          <w:lang w:val="en-GB"/>
        </w:rPr>
        <w:br w:type="page"/>
      </w:r>
    </w:p>
    <w:p w14:paraId="08E05259" w14:textId="348E22B7" w:rsidR="00941F2F" w:rsidRPr="004A5C28" w:rsidRDefault="00941F2F" w:rsidP="003457B3">
      <w:pPr>
        <w:pStyle w:val="Heading1"/>
        <w:numPr>
          <w:ilvl w:val="0"/>
          <w:numId w:val="21"/>
        </w:numPr>
        <w:rPr>
          <w:lang w:val="en-GB"/>
        </w:rPr>
      </w:pPr>
      <w:bookmarkStart w:id="103" w:name="_Toc175159837"/>
      <w:r w:rsidRPr="004A5C28">
        <w:rPr>
          <w:lang w:val="en-GB"/>
        </w:rPr>
        <w:lastRenderedPageBreak/>
        <w:t>References</w:t>
      </w:r>
      <w:bookmarkEnd w:id="103"/>
    </w:p>
    <w:p w14:paraId="68444AE9" w14:textId="77777777" w:rsidR="00EC53B4" w:rsidRPr="000C7970" w:rsidRDefault="00941F2F" w:rsidP="00EC53B4">
      <w:pPr>
        <w:pStyle w:val="EndNoteBibliography"/>
        <w:ind w:left="720" w:hanging="720"/>
        <w:rPr>
          <w:noProof/>
          <w:lang w:val="de-DE"/>
        </w:rPr>
      </w:pPr>
      <w:r w:rsidRPr="004A5C28">
        <w:rPr>
          <w:lang w:val="en-GB"/>
        </w:rPr>
        <w:fldChar w:fldCharType="begin"/>
      </w:r>
      <w:r w:rsidRPr="000C7970">
        <w:rPr>
          <w:lang w:val="de-DE"/>
        </w:rPr>
        <w:instrText xml:space="preserve"> ADDIN EN.REFLIST </w:instrText>
      </w:r>
      <w:r w:rsidRPr="004A5C28">
        <w:rPr>
          <w:lang w:val="en-GB"/>
        </w:rPr>
        <w:fldChar w:fldCharType="separate"/>
      </w:r>
      <w:r w:rsidR="00EC53B4" w:rsidRPr="000C7970">
        <w:rPr>
          <w:noProof/>
          <w:lang w:val="de-DE"/>
        </w:rPr>
        <w:t>[1]</w:t>
      </w:r>
      <w:r w:rsidR="00EC53B4" w:rsidRPr="000C7970">
        <w:rPr>
          <w:noProof/>
          <w:lang w:val="de-DE"/>
        </w:rPr>
        <w:tab/>
        <w:t xml:space="preserve">N. Nett, S. Duewel, A. A. Richter, S. Hoebenreich, </w:t>
      </w:r>
      <w:r w:rsidR="00EC53B4" w:rsidRPr="000C7970">
        <w:rPr>
          <w:i/>
          <w:noProof/>
          <w:lang w:val="de-DE"/>
        </w:rPr>
        <w:t xml:space="preserve">ChemBioChem </w:t>
      </w:r>
      <w:r w:rsidR="00EC53B4" w:rsidRPr="000C7970">
        <w:rPr>
          <w:b/>
          <w:noProof/>
          <w:lang w:val="de-DE"/>
        </w:rPr>
        <w:t>2017</w:t>
      </w:r>
      <w:r w:rsidR="00EC53B4" w:rsidRPr="000C7970">
        <w:rPr>
          <w:noProof/>
          <w:lang w:val="de-DE"/>
        </w:rPr>
        <w:t xml:space="preserve">, </w:t>
      </w:r>
      <w:r w:rsidR="00EC53B4" w:rsidRPr="000C7970">
        <w:rPr>
          <w:i/>
          <w:noProof/>
          <w:lang w:val="de-DE"/>
        </w:rPr>
        <w:t>18</w:t>
      </w:r>
      <w:r w:rsidR="00EC53B4" w:rsidRPr="000C7970">
        <w:rPr>
          <w:noProof/>
          <w:lang w:val="de-DE"/>
        </w:rPr>
        <w:t>, 685-691.</w:t>
      </w:r>
    </w:p>
    <w:p w14:paraId="120546E2" w14:textId="77777777" w:rsidR="00EC53B4" w:rsidRPr="000C7970" w:rsidRDefault="00EC53B4" w:rsidP="00EC53B4">
      <w:pPr>
        <w:pStyle w:val="EndNoteBibliography"/>
        <w:ind w:left="720" w:hanging="720"/>
        <w:rPr>
          <w:noProof/>
          <w:lang w:val="de-DE"/>
        </w:rPr>
      </w:pPr>
      <w:r w:rsidRPr="000C7970">
        <w:rPr>
          <w:noProof/>
          <w:lang w:val="de-DE"/>
        </w:rPr>
        <w:t>[2]</w:t>
      </w:r>
      <w:r w:rsidRPr="000C7970">
        <w:rPr>
          <w:noProof/>
          <w:lang w:val="de-DE"/>
        </w:rPr>
        <w:tab/>
        <w:t xml:space="preserve">A. Vorster, M. S. Smit, D. J. Opperman, </w:t>
      </w:r>
      <w:r w:rsidRPr="000C7970">
        <w:rPr>
          <w:i/>
          <w:noProof/>
          <w:lang w:val="de-DE"/>
        </w:rPr>
        <w:t xml:space="preserve">Org. Lett. </w:t>
      </w:r>
      <w:r w:rsidRPr="000C7970">
        <w:rPr>
          <w:b/>
          <w:noProof/>
          <w:lang w:val="de-DE"/>
        </w:rPr>
        <w:t>2019</w:t>
      </w:r>
      <w:r w:rsidRPr="000C7970">
        <w:rPr>
          <w:noProof/>
          <w:lang w:val="de-DE"/>
        </w:rPr>
        <w:t xml:space="preserve">, </w:t>
      </w:r>
      <w:r w:rsidRPr="000C7970">
        <w:rPr>
          <w:i/>
          <w:noProof/>
          <w:lang w:val="de-DE"/>
        </w:rPr>
        <w:t>21</w:t>
      </w:r>
      <w:r w:rsidRPr="000C7970">
        <w:rPr>
          <w:noProof/>
          <w:lang w:val="de-DE"/>
        </w:rPr>
        <w:t>, 7024-7027.</w:t>
      </w:r>
    </w:p>
    <w:p w14:paraId="36AC227E" w14:textId="77777777" w:rsidR="00EC53B4" w:rsidRPr="000C7970" w:rsidRDefault="00EC53B4" w:rsidP="00EC53B4">
      <w:pPr>
        <w:pStyle w:val="EndNoteBibliography"/>
        <w:ind w:left="720" w:hanging="720"/>
        <w:rPr>
          <w:noProof/>
          <w:lang w:val="de-DE"/>
        </w:rPr>
      </w:pPr>
      <w:r w:rsidRPr="000C7970">
        <w:rPr>
          <w:noProof/>
          <w:lang w:val="de-DE"/>
        </w:rPr>
        <w:t>[3]</w:t>
      </w:r>
      <w:r w:rsidRPr="000C7970">
        <w:rPr>
          <w:noProof/>
          <w:lang w:val="de-DE"/>
        </w:rPr>
        <w:tab/>
        <w:t xml:space="preserve">T. Knaus, F. G. Mutti, L. D. Humphreys, N. J. Turner, N. S. Scrutton, </w:t>
      </w:r>
      <w:r w:rsidRPr="000C7970">
        <w:rPr>
          <w:i/>
          <w:noProof/>
          <w:lang w:val="de-DE"/>
        </w:rPr>
        <w:t xml:space="preserve">Org, Biomol. Chem, </w:t>
      </w:r>
      <w:r w:rsidRPr="000C7970">
        <w:rPr>
          <w:b/>
          <w:noProof/>
          <w:lang w:val="de-DE"/>
        </w:rPr>
        <w:t>2014</w:t>
      </w:r>
      <w:r w:rsidRPr="000C7970">
        <w:rPr>
          <w:noProof/>
          <w:lang w:val="de-DE"/>
        </w:rPr>
        <w:t xml:space="preserve">, </w:t>
      </w:r>
      <w:r w:rsidRPr="000C7970">
        <w:rPr>
          <w:i/>
          <w:noProof/>
          <w:lang w:val="de-DE"/>
        </w:rPr>
        <w:t>13</w:t>
      </w:r>
      <w:r w:rsidRPr="000C7970">
        <w:rPr>
          <w:noProof/>
          <w:lang w:val="de-DE"/>
        </w:rPr>
        <w:t>, 223-233.</w:t>
      </w:r>
    </w:p>
    <w:p w14:paraId="07F0C4C7" w14:textId="77777777" w:rsidR="00EC53B4" w:rsidRPr="000C7970" w:rsidRDefault="00EC53B4" w:rsidP="00EC53B4">
      <w:pPr>
        <w:pStyle w:val="EndNoteBibliography"/>
        <w:ind w:left="720" w:hanging="720"/>
        <w:rPr>
          <w:noProof/>
          <w:lang w:val="de-DE"/>
        </w:rPr>
      </w:pPr>
      <w:r w:rsidRPr="000C7970">
        <w:rPr>
          <w:noProof/>
          <w:lang w:val="de-DE"/>
        </w:rPr>
        <w:t>[4]</w:t>
      </w:r>
      <w:r w:rsidRPr="000C7970">
        <w:rPr>
          <w:noProof/>
          <w:lang w:val="de-DE"/>
        </w:rPr>
        <w:tab/>
        <w:t xml:space="preserve">G. A. Aleku, S. P. France, H. Man, J. Mangas-Sanchez, S. L. Montgomery, M. Sharma, F. Leipold, S. Hussain, G. Grogan, N. J. Turner, </w:t>
      </w:r>
      <w:r w:rsidRPr="000C7970">
        <w:rPr>
          <w:i/>
          <w:noProof/>
          <w:lang w:val="de-DE"/>
        </w:rPr>
        <w:t xml:space="preserve">Nat. Catal. </w:t>
      </w:r>
      <w:r w:rsidRPr="000C7970">
        <w:rPr>
          <w:b/>
          <w:noProof/>
          <w:lang w:val="de-DE"/>
        </w:rPr>
        <w:t>2017</w:t>
      </w:r>
      <w:r w:rsidRPr="000C7970">
        <w:rPr>
          <w:noProof/>
          <w:lang w:val="de-DE"/>
        </w:rPr>
        <w:t xml:space="preserve">, </w:t>
      </w:r>
      <w:r w:rsidRPr="000C7970">
        <w:rPr>
          <w:i/>
          <w:noProof/>
          <w:lang w:val="de-DE"/>
        </w:rPr>
        <w:t>9</w:t>
      </w:r>
      <w:r w:rsidRPr="000C7970">
        <w:rPr>
          <w:noProof/>
          <w:lang w:val="de-DE"/>
        </w:rPr>
        <w:t>, 961-969.</w:t>
      </w:r>
    </w:p>
    <w:p w14:paraId="00B6FC26" w14:textId="77777777" w:rsidR="00EC53B4" w:rsidRPr="000C7970" w:rsidRDefault="00EC53B4" w:rsidP="00EC53B4">
      <w:pPr>
        <w:pStyle w:val="EndNoteBibliography"/>
        <w:ind w:left="720" w:hanging="720"/>
        <w:rPr>
          <w:noProof/>
          <w:lang w:val="de-DE"/>
        </w:rPr>
      </w:pPr>
      <w:r w:rsidRPr="000C7970">
        <w:rPr>
          <w:noProof/>
          <w:lang w:val="de-DE"/>
        </w:rPr>
        <w:t>[5]</w:t>
      </w:r>
      <w:r w:rsidRPr="000C7970">
        <w:rPr>
          <w:noProof/>
          <w:lang w:val="de-DE"/>
        </w:rPr>
        <w:tab/>
        <w:t xml:space="preserve">J. Ziegenhorn, M. Senn, T. Bucher, </w:t>
      </w:r>
      <w:r w:rsidRPr="000C7970">
        <w:rPr>
          <w:i/>
          <w:noProof/>
          <w:lang w:val="de-DE"/>
        </w:rPr>
        <w:t xml:space="preserve">Clin. Chem. </w:t>
      </w:r>
      <w:r w:rsidRPr="000C7970">
        <w:rPr>
          <w:b/>
          <w:noProof/>
          <w:lang w:val="de-DE"/>
        </w:rPr>
        <w:t>1976</w:t>
      </w:r>
      <w:r w:rsidRPr="000C7970">
        <w:rPr>
          <w:noProof/>
          <w:lang w:val="de-DE"/>
        </w:rPr>
        <w:t xml:space="preserve">, </w:t>
      </w:r>
      <w:r w:rsidRPr="000C7970">
        <w:rPr>
          <w:i/>
          <w:noProof/>
          <w:lang w:val="de-DE"/>
        </w:rPr>
        <w:t>22</w:t>
      </w:r>
      <w:r w:rsidRPr="000C7970">
        <w:rPr>
          <w:noProof/>
          <w:lang w:val="de-DE"/>
        </w:rPr>
        <w:t>, 151-160.</w:t>
      </w:r>
    </w:p>
    <w:p w14:paraId="58A43B82" w14:textId="77777777" w:rsidR="00EC53B4" w:rsidRPr="004A5C28" w:rsidRDefault="00EC53B4" w:rsidP="00EC53B4">
      <w:pPr>
        <w:pStyle w:val="EndNoteBibliography"/>
        <w:ind w:left="720" w:hanging="720"/>
        <w:rPr>
          <w:noProof/>
          <w:lang w:val="en-GB"/>
        </w:rPr>
      </w:pPr>
      <w:r w:rsidRPr="000C7970">
        <w:rPr>
          <w:noProof/>
          <w:lang w:val="de-DE"/>
        </w:rPr>
        <w:t>[6]</w:t>
      </w:r>
      <w:r w:rsidRPr="000C7970">
        <w:rPr>
          <w:noProof/>
          <w:lang w:val="de-DE"/>
        </w:rPr>
        <w:tab/>
        <w:t xml:space="preserve">O. Mayol, K. Bastard, L. Beloti, A. Frese, J. P. Turkenburg, J.-L. Petit, A. Mariage, A. Debard, V. Pellouin, A. Perret, V. de Berardinis, A. Zaparucha, G. Grogan, C. Vergne-Vaxelaire, </w:t>
      </w:r>
      <w:r w:rsidRPr="000C7970">
        <w:rPr>
          <w:i/>
          <w:noProof/>
          <w:lang w:val="de-DE"/>
        </w:rPr>
        <w:t xml:space="preserve">Nat. </w:t>
      </w:r>
      <w:r w:rsidRPr="004A5C28">
        <w:rPr>
          <w:i/>
          <w:noProof/>
          <w:lang w:val="en-GB"/>
        </w:rPr>
        <w:t xml:space="preserve">Catal. </w:t>
      </w:r>
      <w:r w:rsidRPr="004A5C28">
        <w:rPr>
          <w:b/>
          <w:noProof/>
          <w:lang w:val="en-GB"/>
        </w:rPr>
        <w:t>2019</w:t>
      </w:r>
      <w:r w:rsidRPr="004A5C28">
        <w:rPr>
          <w:noProof/>
          <w:lang w:val="en-GB"/>
        </w:rPr>
        <w:t xml:space="preserve">, </w:t>
      </w:r>
      <w:r w:rsidRPr="004A5C28">
        <w:rPr>
          <w:i/>
          <w:noProof/>
          <w:lang w:val="en-GB"/>
        </w:rPr>
        <w:t>2</w:t>
      </w:r>
      <w:r w:rsidRPr="004A5C28">
        <w:rPr>
          <w:noProof/>
          <w:lang w:val="en-GB"/>
        </w:rPr>
        <w:t>, 324-333.</w:t>
      </w:r>
    </w:p>
    <w:p w14:paraId="0E2A0719" w14:textId="6C946CCA" w:rsidR="00BA79D3" w:rsidRPr="004A5C28" w:rsidRDefault="00941F2F" w:rsidP="00501E70">
      <w:pPr>
        <w:rPr>
          <w:lang w:val="en-GB"/>
        </w:rPr>
      </w:pPr>
      <w:r w:rsidRPr="004A5C28">
        <w:rPr>
          <w:lang w:val="en-GB"/>
        </w:rPr>
        <w:fldChar w:fldCharType="end"/>
      </w:r>
    </w:p>
    <w:sectPr w:rsidR="00BA79D3" w:rsidRPr="004A5C28" w:rsidSect="00075278">
      <w:headerReference w:type="default" r:id="rId116"/>
      <w:footerReference w:type="default" r:id="rId1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D06BCF" w14:textId="77777777" w:rsidR="00A85D7E" w:rsidRDefault="00A85D7E" w:rsidP="004E2606">
      <w:r>
        <w:separator/>
      </w:r>
    </w:p>
  </w:endnote>
  <w:endnote w:type="continuationSeparator" w:id="0">
    <w:p w14:paraId="702A98B5" w14:textId="77777777" w:rsidR="00A85D7E" w:rsidRDefault="00A85D7E" w:rsidP="004E26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Noto Sans Devanagari">
    <w:charset w:val="00"/>
    <w:family w:val="swiss"/>
    <w:pitch w:val="variable"/>
    <w:sig w:usb0="80008023" w:usb1="00002046"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Calibri" w:hAnsi="Calibri" w:cs="Calibri"/>
        <w:sz w:val="18"/>
        <w:szCs w:val="18"/>
      </w:rPr>
      <w:id w:val="-418483808"/>
      <w:docPartObj>
        <w:docPartGallery w:val="Page Numbers (Bottom of Page)"/>
        <w:docPartUnique/>
      </w:docPartObj>
    </w:sdtPr>
    <w:sdtContent>
      <w:p w14:paraId="34FFDED7" w14:textId="7D6B525A" w:rsidR="004E2606" w:rsidRPr="00AA14A1" w:rsidRDefault="00AA14A1" w:rsidP="00AA14A1">
        <w:pPr>
          <w:pStyle w:val="Footer"/>
          <w:jc w:val="right"/>
          <w:rPr>
            <w:rFonts w:ascii="Calibri" w:hAnsi="Calibri" w:cs="Calibri"/>
            <w:sz w:val="18"/>
            <w:szCs w:val="18"/>
          </w:rPr>
        </w:pPr>
        <w:r w:rsidRPr="00AA14A1">
          <w:rPr>
            <w:rFonts w:ascii="Calibri" w:hAnsi="Calibri" w:cs="Calibri"/>
            <w:sz w:val="18"/>
            <w:szCs w:val="18"/>
          </w:rPr>
          <w:t>S</w:t>
        </w:r>
        <w:r w:rsidR="00EA05A2" w:rsidRPr="00AA14A1">
          <w:rPr>
            <w:rFonts w:ascii="Calibri" w:hAnsi="Calibri" w:cs="Calibri"/>
            <w:sz w:val="18"/>
            <w:szCs w:val="18"/>
          </w:rPr>
          <w:fldChar w:fldCharType="begin"/>
        </w:r>
        <w:r w:rsidR="00EA05A2" w:rsidRPr="00AA14A1">
          <w:rPr>
            <w:rFonts w:ascii="Calibri" w:hAnsi="Calibri" w:cs="Calibri"/>
            <w:sz w:val="18"/>
            <w:szCs w:val="18"/>
          </w:rPr>
          <w:instrText>PAGE   \* MERGEFORMAT</w:instrText>
        </w:r>
        <w:r w:rsidR="00EA05A2" w:rsidRPr="00AA14A1">
          <w:rPr>
            <w:rFonts w:ascii="Calibri" w:hAnsi="Calibri" w:cs="Calibri"/>
            <w:sz w:val="18"/>
            <w:szCs w:val="18"/>
          </w:rPr>
          <w:fldChar w:fldCharType="separate"/>
        </w:r>
        <w:r w:rsidR="00EA05A2" w:rsidRPr="00AA14A1">
          <w:rPr>
            <w:rFonts w:ascii="Calibri" w:hAnsi="Calibri" w:cs="Calibri"/>
            <w:sz w:val="18"/>
            <w:szCs w:val="18"/>
            <w:lang w:val="nl-NL"/>
          </w:rPr>
          <w:t>2</w:t>
        </w:r>
        <w:r w:rsidR="00EA05A2" w:rsidRPr="00AA14A1">
          <w:rPr>
            <w:rFonts w:ascii="Calibri" w:hAnsi="Calibri" w:cs="Calibri"/>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BB9F29" w14:textId="77777777" w:rsidR="00A85D7E" w:rsidRDefault="00A85D7E" w:rsidP="004E2606">
      <w:r>
        <w:separator/>
      </w:r>
    </w:p>
  </w:footnote>
  <w:footnote w:type="continuationSeparator" w:id="0">
    <w:p w14:paraId="0654CD19" w14:textId="77777777" w:rsidR="00A85D7E" w:rsidRDefault="00A85D7E" w:rsidP="004E26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20B234" w14:textId="2093A63B" w:rsidR="004E2606" w:rsidRPr="004E2606" w:rsidRDefault="004E2606" w:rsidP="00421638">
    <w:pPr>
      <w:pStyle w:val="Header"/>
      <w:jc w:val="right"/>
      <w:rPr>
        <w:rFonts w:ascii="Calibri" w:hAnsi="Calibri" w:cs="Calibri"/>
      </w:rPr>
    </w:pPr>
    <w:r w:rsidRPr="004E2606">
      <w:rPr>
        <w:rFonts w:ascii="Calibri" w:hAnsi="Calibri" w:cs="Calibri"/>
        <w:i/>
        <w:iCs/>
        <w:sz w:val="18"/>
        <w:szCs w:val="18"/>
        <w:lang w:val="en-US"/>
      </w:rPr>
      <w:t xml:space="preserve">Jongkind et al. – </w:t>
    </w:r>
    <w:r w:rsidR="00D61DEE">
      <w:rPr>
        <w:rFonts w:ascii="Calibri" w:hAnsi="Calibri" w:cs="Calibri"/>
        <w:i/>
        <w:iCs/>
        <w:sz w:val="18"/>
        <w:szCs w:val="18"/>
        <w:lang w:val="en-US"/>
      </w:rPr>
      <w:t>SI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2419F4"/>
    <w:multiLevelType w:val="multilevel"/>
    <w:tmpl w:val="A68E18F0"/>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13887888"/>
    <w:multiLevelType w:val="hybridMultilevel"/>
    <w:tmpl w:val="A9885768"/>
    <w:lvl w:ilvl="0" w:tplc="204AFB98">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15:restartNumberingAfterBreak="0">
    <w:nsid w:val="15ED5C9C"/>
    <w:multiLevelType w:val="multilevel"/>
    <w:tmpl w:val="568C992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8C14C52"/>
    <w:multiLevelType w:val="hybridMultilevel"/>
    <w:tmpl w:val="716474F2"/>
    <w:lvl w:ilvl="0" w:tplc="D99CEE82">
      <w:start w:val="1"/>
      <w:numFmt w:val="bullet"/>
      <w:lvlText w:val="•"/>
      <w:lvlJc w:val="left"/>
      <w:pPr>
        <w:tabs>
          <w:tab w:val="num" w:pos="720"/>
        </w:tabs>
        <w:ind w:left="720" w:hanging="360"/>
      </w:pPr>
      <w:rPr>
        <w:rFonts w:ascii="Arial" w:hAnsi="Arial" w:hint="default"/>
      </w:rPr>
    </w:lvl>
    <w:lvl w:ilvl="1" w:tplc="B9706EEA" w:tentative="1">
      <w:start w:val="1"/>
      <w:numFmt w:val="bullet"/>
      <w:lvlText w:val="•"/>
      <w:lvlJc w:val="left"/>
      <w:pPr>
        <w:tabs>
          <w:tab w:val="num" w:pos="1440"/>
        </w:tabs>
        <w:ind w:left="1440" w:hanging="360"/>
      </w:pPr>
      <w:rPr>
        <w:rFonts w:ascii="Arial" w:hAnsi="Arial" w:hint="default"/>
      </w:rPr>
    </w:lvl>
    <w:lvl w:ilvl="2" w:tplc="61101044">
      <w:start w:val="1"/>
      <w:numFmt w:val="bullet"/>
      <w:lvlText w:val="•"/>
      <w:lvlJc w:val="left"/>
      <w:pPr>
        <w:tabs>
          <w:tab w:val="num" w:pos="2160"/>
        </w:tabs>
        <w:ind w:left="2160" w:hanging="360"/>
      </w:pPr>
      <w:rPr>
        <w:rFonts w:ascii="Arial" w:hAnsi="Arial" w:hint="default"/>
      </w:rPr>
    </w:lvl>
    <w:lvl w:ilvl="3" w:tplc="471678CC" w:tentative="1">
      <w:start w:val="1"/>
      <w:numFmt w:val="bullet"/>
      <w:lvlText w:val="•"/>
      <w:lvlJc w:val="left"/>
      <w:pPr>
        <w:tabs>
          <w:tab w:val="num" w:pos="2880"/>
        </w:tabs>
        <w:ind w:left="2880" w:hanging="360"/>
      </w:pPr>
      <w:rPr>
        <w:rFonts w:ascii="Arial" w:hAnsi="Arial" w:hint="default"/>
      </w:rPr>
    </w:lvl>
    <w:lvl w:ilvl="4" w:tplc="C270C08A" w:tentative="1">
      <w:start w:val="1"/>
      <w:numFmt w:val="bullet"/>
      <w:lvlText w:val="•"/>
      <w:lvlJc w:val="left"/>
      <w:pPr>
        <w:tabs>
          <w:tab w:val="num" w:pos="3600"/>
        </w:tabs>
        <w:ind w:left="3600" w:hanging="360"/>
      </w:pPr>
      <w:rPr>
        <w:rFonts w:ascii="Arial" w:hAnsi="Arial" w:hint="default"/>
      </w:rPr>
    </w:lvl>
    <w:lvl w:ilvl="5" w:tplc="124C2B12" w:tentative="1">
      <w:start w:val="1"/>
      <w:numFmt w:val="bullet"/>
      <w:lvlText w:val="•"/>
      <w:lvlJc w:val="left"/>
      <w:pPr>
        <w:tabs>
          <w:tab w:val="num" w:pos="4320"/>
        </w:tabs>
        <w:ind w:left="4320" w:hanging="360"/>
      </w:pPr>
      <w:rPr>
        <w:rFonts w:ascii="Arial" w:hAnsi="Arial" w:hint="default"/>
      </w:rPr>
    </w:lvl>
    <w:lvl w:ilvl="6" w:tplc="C1300578" w:tentative="1">
      <w:start w:val="1"/>
      <w:numFmt w:val="bullet"/>
      <w:lvlText w:val="•"/>
      <w:lvlJc w:val="left"/>
      <w:pPr>
        <w:tabs>
          <w:tab w:val="num" w:pos="5040"/>
        </w:tabs>
        <w:ind w:left="5040" w:hanging="360"/>
      </w:pPr>
      <w:rPr>
        <w:rFonts w:ascii="Arial" w:hAnsi="Arial" w:hint="default"/>
      </w:rPr>
    </w:lvl>
    <w:lvl w:ilvl="7" w:tplc="4832250C" w:tentative="1">
      <w:start w:val="1"/>
      <w:numFmt w:val="bullet"/>
      <w:lvlText w:val="•"/>
      <w:lvlJc w:val="left"/>
      <w:pPr>
        <w:tabs>
          <w:tab w:val="num" w:pos="5760"/>
        </w:tabs>
        <w:ind w:left="5760" w:hanging="360"/>
      </w:pPr>
      <w:rPr>
        <w:rFonts w:ascii="Arial" w:hAnsi="Arial" w:hint="default"/>
      </w:rPr>
    </w:lvl>
    <w:lvl w:ilvl="8" w:tplc="7EAE4ED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8EF452A"/>
    <w:multiLevelType w:val="hybridMultilevel"/>
    <w:tmpl w:val="35C8844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F8578C8"/>
    <w:multiLevelType w:val="multilevel"/>
    <w:tmpl w:val="A1420152"/>
    <w:lvl w:ilvl="0">
      <w:start w:val="5"/>
      <w:numFmt w:val="decimal"/>
      <w:lvlText w:val="%1"/>
      <w:lvlJc w:val="left"/>
      <w:pPr>
        <w:ind w:left="552" w:hanging="552"/>
      </w:pPr>
      <w:rPr>
        <w:rFonts w:hint="default"/>
      </w:rPr>
    </w:lvl>
    <w:lvl w:ilvl="1">
      <w:start w:val="2"/>
      <w:numFmt w:val="decimal"/>
      <w:lvlText w:val="%1.%2"/>
      <w:lvlJc w:val="left"/>
      <w:pPr>
        <w:ind w:left="552" w:hanging="552"/>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200347FB"/>
    <w:multiLevelType w:val="hybridMultilevel"/>
    <w:tmpl w:val="4D7018F4"/>
    <w:lvl w:ilvl="0" w:tplc="C5BAE356">
      <w:start w:val="1"/>
      <w:numFmt w:val="bullet"/>
      <w:lvlText w:val=""/>
      <w:lvlJc w:val="left"/>
      <w:pPr>
        <w:ind w:left="1020" w:hanging="360"/>
      </w:pPr>
      <w:rPr>
        <w:rFonts w:ascii="Symbol" w:hAnsi="Symbol"/>
      </w:rPr>
    </w:lvl>
    <w:lvl w:ilvl="1" w:tplc="0B728CDE">
      <w:start w:val="1"/>
      <w:numFmt w:val="bullet"/>
      <w:lvlText w:val=""/>
      <w:lvlJc w:val="left"/>
      <w:pPr>
        <w:ind w:left="1020" w:hanging="360"/>
      </w:pPr>
      <w:rPr>
        <w:rFonts w:ascii="Symbol" w:hAnsi="Symbol"/>
      </w:rPr>
    </w:lvl>
    <w:lvl w:ilvl="2" w:tplc="AC14EFE4">
      <w:start w:val="1"/>
      <w:numFmt w:val="bullet"/>
      <w:lvlText w:val=""/>
      <w:lvlJc w:val="left"/>
      <w:pPr>
        <w:ind w:left="1020" w:hanging="360"/>
      </w:pPr>
      <w:rPr>
        <w:rFonts w:ascii="Symbol" w:hAnsi="Symbol"/>
      </w:rPr>
    </w:lvl>
    <w:lvl w:ilvl="3" w:tplc="A7CCEF2A">
      <w:start w:val="1"/>
      <w:numFmt w:val="bullet"/>
      <w:lvlText w:val=""/>
      <w:lvlJc w:val="left"/>
      <w:pPr>
        <w:ind w:left="1020" w:hanging="360"/>
      </w:pPr>
      <w:rPr>
        <w:rFonts w:ascii="Symbol" w:hAnsi="Symbol"/>
      </w:rPr>
    </w:lvl>
    <w:lvl w:ilvl="4" w:tplc="9E3A8B44">
      <w:start w:val="1"/>
      <w:numFmt w:val="bullet"/>
      <w:lvlText w:val=""/>
      <w:lvlJc w:val="left"/>
      <w:pPr>
        <w:ind w:left="1020" w:hanging="360"/>
      </w:pPr>
      <w:rPr>
        <w:rFonts w:ascii="Symbol" w:hAnsi="Symbol"/>
      </w:rPr>
    </w:lvl>
    <w:lvl w:ilvl="5" w:tplc="36CEDF6C">
      <w:start w:val="1"/>
      <w:numFmt w:val="bullet"/>
      <w:lvlText w:val=""/>
      <w:lvlJc w:val="left"/>
      <w:pPr>
        <w:ind w:left="1020" w:hanging="360"/>
      </w:pPr>
      <w:rPr>
        <w:rFonts w:ascii="Symbol" w:hAnsi="Symbol"/>
      </w:rPr>
    </w:lvl>
    <w:lvl w:ilvl="6" w:tplc="BE126AAC">
      <w:start w:val="1"/>
      <w:numFmt w:val="bullet"/>
      <w:lvlText w:val=""/>
      <w:lvlJc w:val="left"/>
      <w:pPr>
        <w:ind w:left="1020" w:hanging="360"/>
      </w:pPr>
      <w:rPr>
        <w:rFonts w:ascii="Symbol" w:hAnsi="Symbol"/>
      </w:rPr>
    </w:lvl>
    <w:lvl w:ilvl="7" w:tplc="D4E4C654">
      <w:start w:val="1"/>
      <w:numFmt w:val="bullet"/>
      <w:lvlText w:val=""/>
      <w:lvlJc w:val="left"/>
      <w:pPr>
        <w:ind w:left="1020" w:hanging="360"/>
      </w:pPr>
      <w:rPr>
        <w:rFonts w:ascii="Symbol" w:hAnsi="Symbol"/>
      </w:rPr>
    </w:lvl>
    <w:lvl w:ilvl="8" w:tplc="2BE41954">
      <w:start w:val="1"/>
      <w:numFmt w:val="bullet"/>
      <w:lvlText w:val=""/>
      <w:lvlJc w:val="left"/>
      <w:pPr>
        <w:ind w:left="1020" w:hanging="360"/>
      </w:pPr>
      <w:rPr>
        <w:rFonts w:ascii="Symbol" w:hAnsi="Symbol"/>
      </w:rPr>
    </w:lvl>
  </w:abstractNum>
  <w:abstractNum w:abstractNumId="7" w15:restartNumberingAfterBreak="0">
    <w:nsid w:val="20220275"/>
    <w:multiLevelType w:val="multilevel"/>
    <w:tmpl w:val="568C992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25586D4C"/>
    <w:multiLevelType w:val="hybridMultilevel"/>
    <w:tmpl w:val="7790567C"/>
    <w:lvl w:ilvl="0" w:tplc="39F02468">
      <w:start w:val="1"/>
      <w:numFmt w:val="bullet"/>
      <w:lvlText w:val=""/>
      <w:lvlJc w:val="left"/>
      <w:pPr>
        <w:ind w:left="1020" w:hanging="360"/>
      </w:pPr>
      <w:rPr>
        <w:rFonts w:ascii="Symbol" w:hAnsi="Symbol"/>
      </w:rPr>
    </w:lvl>
    <w:lvl w:ilvl="1" w:tplc="25ACA2DC">
      <w:start w:val="1"/>
      <w:numFmt w:val="bullet"/>
      <w:lvlText w:val=""/>
      <w:lvlJc w:val="left"/>
      <w:pPr>
        <w:ind w:left="1020" w:hanging="360"/>
      </w:pPr>
      <w:rPr>
        <w:rFonts w:ascii="Symbol" w:hAnsi="Symbol"/>
      </w:rPr>
    </w:lvl>
    <w:lvl w:ilvl="2" w:tplc="790AF816">
      <w:start w:val="1"/>
      <w:numFmt w:val="bullet"/>
      <w:lvlText w:val=""/>
      <w:lvlJc w:val="left"/>
      <w:pPr>
        <w:ind w:left="1020" w:hanging="360"/>
      </w:pPr>
      <w:rPr>
        <w:rFonts w:ascii="Symbol" w:hAnsi="Symbol"/>
      </w:rPr>
    </w:lvl>
    <w:lvl w:ilvl="3" w:tplc="204EC10C">
      <w:start w:val="1"/>
      <w:numFmt w:val="bullet"/>
      <w:lvlText w:val=""/>
      <w:lvlJc w:val="left"/>
      <w:pPr>
        <w:ind w:left="1020" w:hanging="360"/>
      </w:pPr>
      <w:rPr>
        <w:rFonts w:ascii="Symbol" w:hAnsi="Symbol"/>
      </w:rPr>
    </w:lvl>
    <w:lvl w:ilvl="4" w:tplc="82DEFE60">
      <w:start w:val="1"/>
      <w:numFmt w:val="bullet"/>
      <w:lvlText w:val=""/>
      <w:lvlJc w:val="left"/>
      <w:pPr>
        <w:ind w:left="1020" w:hanging="360"/>
      </w:pPr>
      <w:rPr>
        <w:rFonts w:ascii="Symbol" w:hAnsi="Symbol"/>
      </w:rPr>
    </w:lvl>
    <w:lvl w:ilvl="5" w:tplc="2D021B52">
      <w:start w:val="1"/>
      <w:numFmt w:val="bullet"/>
      <w:lvlText w:val=""/>
      <w:lvlJc w:val="left"/>
      <w:pPr>
        <w:ind w:left="1020" w:hanging="360"/>
      </w:pPr>
      <w:rPr>
        <w:rFonts w:ascii="Symbol" w:hAnsi="Symbol"/>
      </w:rPr>
    </w:lvl>
    <w:lvl w:ilvl="6" w:tplc="674EBCCE">
      <w:start w:val="1"/>
      <w:numFmt w:val="bullet"/>
      <w:lvlText w:val=""/>
      <w:lvlJc w:val="left"/>
      <w:pPr>
        <w:ind w:left="1020" w:hanging="360"/>
      </w:pPr>
      <w:rPr>
        <w:rFonts w:ascii="Symbol" w:hAnsi="Symbol"/>
      </w:rPr>
    </w:lvl>
    <w:lvl w:ilvl="7" w:tplc="DAB04FDA">
      <w:start w:val="1"/>
      <w:numFmt w:val="bullet"/>
      <w:lvlText w:val=""/>
      <w:lvlJc w:val="left"/>
      <w:pPr>
        <w:ind w:left="1020" w:hanging="360"/>
      </w:pPr>
      <w:rPr>
        <w:rFonts w:ascii="Symbol" w:hAnsi="Symbol"/>
      </w:rPr>
    </w:lvl>
    <w:lvl w:ilvl="8" w:tplc="BC50CCAC">
      <w:start w:val="1"/>
      <w:numFmt w:val="bullet"/>
      <w:lvlText w:val=""/>
      <w:lvlJc w:val="left"/>
      <w:pPr>
        <w:ind w:left="1020" w:hanging="360"/>
      </w:pPr>
      <w:rPr>
        <w:rFonts w:ascii="Symbol" w:hAnsi="Symbol"/>
      </w:rPr>
    </w:lvl>
  </w:abstractNum>
  <w:abstractNum w:abstractNumId="9" w15:restartNumberingAfterBreak="0">
    <w:nsid w:val="2626271F"/>
    <w:multiLevelType w:val="hybridMultilevel"/>
    <w:tmpl w:val="09B4C3A0"/>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71A5448"/>
    <w:multiLevelType w:val="multilevel"/>
    <w:tmpl w:val="568C992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96415E3"/>
    <w:multiLevelType w:val="hybridMultilevel"/>
    <w:tmpl w:val="B334405C"/>
    <w:lvl w:ilvl="0" w:tplc="6FB046DE">
      <w:start w:val="1"/>
      <w:numFmt w:val="bullet"/>
      <w:lvlText w:val=""/>
      <w:lvlJc w:val="left"/>
      <w:pPr>
        <w:ind w:left="1020" w:hanging="360"/>
      </w:pPr>
      <w:rPr>
        <w:rFonts w:ascii="Symbol" w:hAnsi="Symbol"/>
      </w:rPr>
    </w:lvl>
    <w:lvl w:ilvl="1" w:tplc="3E5CD0F2">
      <w:start w:val="1"/>
      <w:numFmt w:val="bullet"/>
      <w:lvlText w:val=""/>
      <w:lvlJc w:val="left"/>
      <w:pPr>
        <w:ind w:left="1020" w:hanging="360"/>
      </w:pPr>
      <w:rPr>
        <w:rFonts w:ascii="Symbol" w:hAnsi="Symbol"/>
      </w:rPr>
    </w:lvl>
    <w:lvl w:ilvl="2" w:tplc="8390CA7E">
      <w:start w:val="1"/>
      <w:numFmt w:val="bullet"/>
      <w:lvlText w:val=""/>
      <w:lvlJc w:val="left"/>
      <w:pPr>
        <w:ind w:left="1020" w:hanging="360"/>
      </w:pPr>
      <w:rPr>
        <w:rFonts w:ascii="Symbol" w:hAnsi="Symbol"/>
      </w:rPr>
    </w:lvl>
    <w:lvl w:ilvl="3" w:tplc="CD689904">
      <w:start w:val="1"/>
      <w:numFmt w:val="bullet"/>
      <w:lvlText w:val=""/>
      <w:lvlJc w:val="left"/>
      <w:pPr>
        <w:ind w:left="1020" w:hanging="360"/>
      </w:pPr>
      <w:rPr>
        <w:rFonts w:ascii="Symbol" w:hAnsi="Symbol"/>
      </w:rPr>
    </w:lvl>
    <w:lvl w:ilvl="4" w:tplc="B184B588">
      <w:start w:val="1"/>
      <w:numFmt w:val="bullet"/>
      <w:lvlText w:val=""/>
      <w:lvlJc w:val="left"/>
      <w:pPr>
        <w:ind w:left="1020" w:hanging="360"/>
      </w:pPr>
      <w:rPr>
        <w:rFonts w:ascii="Symbol" w:hAnsi="Symbol"/>
      </w:rPr>
    </w:lvl>
    <w:lvl w:ilvl="5" w:tplc="96DAB53A">
      <w:start w:val="1"/>
      <w:numFmt w:val="bullet"/>
      <w:lvlText w:val=""/>
      <w:lvlJc w:val="left"/>
      <w:pPr>
        <w:ind w:left="1020" w:hanging="360"/>
      </w:pPr>
      <w:rPr>
        <w:rFonts w:ascii="Symbol" w:hAnsi="Symbol"/>
      </w:rPr>
    </w:lvl>
    <w:lvl w:ilvl="6" w:tplc="10ACE2CC">
      <w:start w:val="1"/>
      <w:numFmt w:val="bullet"/>
      <w:lvlText w:val=""/>
      <w:lvlJc w:val="left"/>
      <w:pPr>
        <w:ind w:left="1020" w:hanging="360"/>
      </w:pPr>
      <w:rPr>
        <w:rFonts w:ascii="Symbol" w:hAnsi="Symbol"/>
      </w:rPr>
    </w:lvl>
    <w:lvl w:ilvl="7" w:tplc="34AACDA4">
      <w:start w:val="1"/>
      <w:numFmt w:val="bullet"/>
      <w:lvlText w:val=""/>
      <w:lvlJc w:val="left"/>
      <w:pPr>
        <w:ind w:left="1020" w:hanging="360"/>
      </w:pPr>
      <w:rPr>
        <w:rFonts w:ascii="Symbol" w:hAnsi="Symbol"/>
      </w:rPr>
    </w:lvl>
    <w:lvl w:ilvl="8" w:tplc="CB88CF2A">
      <w:start w:val="1"/>
      <w:numFmt w:val="bullet"/>
      <w:lvlText w:val=""/>
      <w:lvlJc w:val="left"/>
      <w:pPr>
        <w:ind w:left="1020" w:hanging="360"/>
      </w:pPr>
      <w:rPr>
        <w:rFonts w:ascii="Symbol" w:hAnsi="Symbol"/>
      </w:rPr>
    </w:lvl>
  </w:abstractNum>
  <w:abstractNum w:abstractNumId="12" w15:restartNumberingAfterBreak="0">
    <w:nsid w:val="2E984307"/>
    <w:multiLevelType w:val="hybridMultilevel"/>
    <w:tmpl w:val="461AE7BC"/>
    <w:lvl w:ilvl="0" w:tplc="9104DC84">
      <w:start w:val="1"/>
      <w:numFmt w:val="decimal"/>
      <w:pStyle w:val="Heading1"/>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2ED727A8"/>
    <w:multiLevelType w:val="hybridMultilevel"/>
    <w:tmpl w:val="03BECFCA"/>
    <w:lvl w:ilvl="0" w:tplc="D390BF86">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421061B"/>
    <w:multiLevelType w:val="hybridMultilevel"/>
    <w:tmpl w:val="CFF45690"/>
    <w:lvl w:ilvl="0" w:tplc="4BD23DA4">
      <w:start w:val="1"/>
      <w:numFmt w:val="bullet"/>
      <w:lvlText w:val="•"/>
      <w:lvlJc w:val="left"/>
      <w:pPr>
        <w:tabs>
          <w:tab w:val="num" w:pos="720"/>
        </w:tabs>
        <w:ind w:left="720" w:hanging="360"/>
      </w:pPr>
      <w:rPr>
        <w:rFonts w:ascii="Arial" w:hAnsi="Arial" w:hint="default"/>
      </w:rPr>
    </w:lvl>
    <w:lvl w:ilvl="1" w:tplc="42D8BF54" w:tentative="1">
      <w:start w:val="1"/>
      <w:numFmt w:val="bullet"/>
      <w:lvlText w:val="•"/>
      <w:lvlJc w:val="left"/>
      <w:pPr>
        <w:tabs>
          <w:tab w:val="num" w:pos="1440"/>
        </w:tabs>
        <w:ind w:left="1440" w:hanging="360"/>
      </w:pPr>
      <w:rPr>
        <w:rFonts w:ascii="Arial" w:hAnsi="Arial" w:hint="default"/>
      </w:rPr>
    </w:lvl>
    <w:lvl w:ilvl="2" w:tplc="78BAFCCA">
      <w:start w:val="1"/>
      <w:numFmt w:val="bullet"/>
      <w:lvlText w:val="•"/>
      <w:lvlJc w:val="left"/>
      <w:pPr>
        <w:tabs>
          <w:tab w:val="num" w:pos="2160"/>
        </w:tabs>
        <w:ind w:left="2160" w:hanging="360"/>
      </w:pPr>
      <w:rPr>
        <w:rFonts w:ascii="Arial" w:hAnsi="Arial" w:hint="default"/>
      </w:rPr>
    </w:lvl>
    <w:lvl w:ilvl="3" w:tplc="81C048B0" w:tentative="1">
      <w:start w:val="1"/>
      <w:numFmt w:val="bullet"/>
      <w:lvlText w:val="•"/>
      <w:lvlJc w:val="left"/>
      <w:pPr>
        <w:tabs>
          <w:tab w:val="num" w:pos="2880"/>
        </w:tabs>
        <w:ind w:left="2880" w:hanging="360"/>
      </w:pPr>
      <w:rPr>
        <w:rFonts w:ascii="Arial" w:hAnsi="Arial" w:hint="default"/>
      </w:rPr>
    </w:lvl>
    <w:lvl w:ilvl="4" w:tplc="EF8A20D2" w:tentative="1">
      <w:start w:val="1"/>
      <w:numFmt w:val="bullet"/>
      <w:lvlText w:val="•"/>
      <w:lvlJc w:val="left"/>
      <w:pPr>
        <w:tabs>
          <w:tab w:val="num" w:pos="3600"/>
        </w:tabs>
        <w:ind w:left="3600" w:hanging="360"/>
      </w:pPr>
      <w:rPr>
        <w:rFonts w:ascii="Arial" w:hAnsi="Arial" w:hint="default"/>
      </w:rPr>
    </w:lvl>
    <w:lvl w:ilvl="5" w:tplc="71649F40" w:tentative="1">
      <w:start w:val="1"/>
      <w:numFmt w:val="bullet"/>
      <w:lvlText w:val="•"/>
      <w:lvlJc w:val="left"/>
      <w:pPr>
        <w:tabs>
          <w:tab w:val="num" w:pos="4320"/>
        </w:tabs>
        <w:ind w:left="4320" w:hanging="360"/>
      </w:pPr>
      <w:rPr>
        <w:rFonts w:ascii="Arial" w:hAnsi="Arial" w:hint="default"/>
      </w:rPr>
    </w:lvl>
    <w:lvl w:ilvl="6" w:tplc="C9C0697E" w:tentative="1">
      <w:start w:val="1"/>
      <w:numFmt w:val="bullet"/>
      <w:lvlText w:val="•"/>
      <w:lvlJc w:val="left"/>
      <w:pPr>
        <w:tabs>
          <w:tab w:val="num" w:pos="5040"/>
        </w:tabs>
        <w:ind w:left="5040" w:hanging="360"/>
      </w:pPr>
      <w:rPr>
        <w:rFonts w:ascii="Arial" w:hAnsi="Arial" w:hint="default"/>
      </w:rPr>
    </w:lvl>
    <w:lvl w:ilvl="7" w:tplc="7FB6FF56" w:tentative="1">
      <w:start w:val="1"/>
      <w:numFmt w:val="bullet"/>
      <w:lvlText w:val="•"/>
      <w:lvlJc w:val="left"/>
      <w:pPr>
        <w:tabs>
          <w:tab w:val="num" w:pos="5760"/>
        </w:tabs>
        <w:ind w:left="5760" w:hanging="360"/>
      </w:pPr>
      <w:rPr>
        <w:rFonts w:ascii="Arial" w:hAnsi="Arial" w:hint="default"/>
      </w:rPr>
    </w:lvl>
    <w:lvl w:ilvl="8" w:tplc="4740BA4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ECC57A4"/>
    <w:multiLevelType w:val="hybridMultilevel"/>
    <w:tmpl w:val="FAE84FA2"/>
    <w:lvl w:ilvl="0" w:tplc="7D140A4A">
      <w:start w:val="1"/>
      <w:numFmt w:val="bullet"/>
      <w:lvlText w:val="•"/>
      <w:lvlJc w:val="left"/>
      <w:pPr>
        <w:tabs>
          <w:tab w:val="num" w:pos="720"/>
        </w:tabs>
        <w:ind w:left="720" w:hanging="360"/>
      </w:pPr>
      <w:rPr>
        <w:rFonts w:ascii="Arial" w:hAnsi="Arial" w:hint="default"/>
      </w:rPr>
    </w:lvl>
    <w:lvl w:ilvl="1" w:tplc="34BEBAF6" w:tentative="1">
      <w:start w:val="1"/>
      <w:numFmt w:val="bullet"/>
      <w:lvlText w:val="•"/>
      <w:lvlJc w:val="left"/>
      <w:pPr>
        <w:tabs>
          <w:tab w:val="num" w:pos="1440"/>
        </w:tabs>
        <w:ind w:left="1440" w:hanging="360"/>
      </w:pPr>
      <w:rPr>
        <w:rFonts w:ascii="Arial" w:hAnsi="Arial" w:hint="default"/>
      </w:rPr>
    </w:lvl>
    <w:lvl w:ilvl="2" w:tplc="E32E04D8" w:tentative="1">
      <w:start w:val="1"/>
      <w:numFmt w:val="bullet"/>
      <w:lvlText w:val="•"/>
      <w:lvlJc w:val="left"/>
      <w:pPr>
        <w:tabs>
          <w:tab w:val="num" w:pos="2160"/>
        </w:tabs>
        <w:ind w:left="2160" w:hanging="360"/>
      </w:pPr>
      <w:rPr>
        <w:rFonts w:ascii="Arial" w:hAnsi="Arial" w:hint="default"/>
      </w:rPr>
    </w:lvl>
    <w:lvl w:ilvl="3" w:tplc="39863F92" w:tentative="1">
      <w:start w:val="1"/>
      <w:numFmt w:val="bullet"/>
      <w:lvlText w:val="•"/>
      <w:lvlJc w:val="left"/>
      <w:pPr>
        <w:tabs>
          <w:tab w:val="num" w:pos="2880"/>
        </w:tabs>
        <w:ind w:left="2880" w:hanging="360"/>
      </w:pPr>
      <w:rPr>
        <w:rFonts w:ascii="Arial" w:hAnsi="Arial" w:hint="default"/>
      </w:rPr>
    </w:lvl>
    <w:lvl w:ilvl="4" w:tplc="4DDA0F72" w:tentative="1">
      <w:start w:val="1"/>
      <w:numFmt w:val="bullet"/>
      <w:lvlText w:val="•"/>
      <w:lvlJc w:val="left"/>
      <w:pPr>
        <w:tabs>
          <w:tab w:val="num" w:pos="3600"/>
        </w:tabs>
        <w:ind w:left="3600" w:hanging="360"/>
      </w:pPr>
      <w:rPr>
        <w:rFonts w:ascii="Arial" w:hAnsi="Arial" w:hint="default"/>
      </w:rPr>
    </w:lvl>
    <w:lvl w:ilvl="5" w:tplc="F83A8E82" w:tentative="1">
      <w:start w:val="1"/>
      <w:numFmt w:val="bullet"/>
      <w:lvlText w:val="•"/>
      <w:lvlJc w:val="left"/>
      <w:pPr>
        <w:tabs>
          <w:tab w:val="num" w:pos="4320"/>
        </w:tabs>
        <w:ind w:left="4320" w:hanging="360"/>
      </w:pPr>
      <w:rPr>
        <w:rFonts w:ascii="Arial" w:hAnsi="Arial" w:hint="default"/>
      </w:rPr>
    </w:lvl>
    <w:lvl w:ilvl="6" w:tplc="7448722E" w:tentative="1">
      <w:start w:val="1"/>
      <w:numFmt w:val="bullet"/>
      <w:lvlText w:val="•"/>
      <w:lvlJc w:val="left"/>
      <w:pPr>
        <w:tabs>
          <w:tab w:val="num" w:pos="5040"/>
        </w:tabs>
        <w:ind w:left="5040" w:hanging="360"/>
      </w:pPr>
      <w:rPr>
        <w:rFonts w:ascii="Arial" w:hAnsi="Arial" w:hint="default"/>
      </w:rPr>
    </w:lvl>
    <w:lvl w:ilvl="7" w:tplc="E362E57C" w:tentative="1">
      <w:start w:val="1"/>
      <w:numFmt w:val="bullet"/>
      <w:lvlText w:val="•"/>
      <w:lvlJc w:val="left"/>
      <w:pPr>
        <w:tabs>
          <w:tab w:val="num" w:pos="5760"/>
        </w:tabs>
        <w:ind w:left="5760" w:hanging="360"/>
      </w:pPr>
      <w:rPr>
        <w:rFonts w:ascii="Arial" w:hAnsi="Arial" w:hint="default"/>
      </w:rPr>
    </w:lvl>
    <w:lvl w:ilvl="8" w:tplc="8B08253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34B374D"/>
    <w:multiLevelType w:val="hybridMultilevel"/>
    <w:tmpl w:val="644C2D32"/>
    <w:lvl w:ilvl="0" w:tplc="258AA23E">
      <w:start w:val="1"/>
      <w:numFmt w:val="bullet"/>
      <w:lvlText w:val=""/>
      <w:lvlJc w:val="left"/>
      <w:pPr>
        <w:ind w:left="1020" w:hanging="360"/>
      </w:pPr>
      <w:rPr>
        <w:rFonts w:ascii="Symbol" w:hAnsi="Symbol"/>
      </w:rPr>
    </w:lvl>
    <w:lvl w:ilvl="1" w:tplc="9152961C">
      <w:start w:val="1"/>
      <w:numFmt w:val="bullet"/>
      <w:lvlText w:val=""/>
      <w:lvlJc w:val="left"/>
      <w:pPr>
        <w:ind w:left="1020" w:hanging="360"/>
      </w:pPr>
      <w:rPr>
        <w:rFonts w:ascii="Symbol" w:hAnsi="Symbol"/>
      </w:rPr>
    </w:lvl>
    <w:lvl w:ilvl="2" w:tplc="23DAB6CC">
      <w:start w:val="1"/>
      <w:numFmt w:val="bullet"/>
      <w:lvlText w:val=""/>
      <w:lvlJc w:val="left"/>
      <w:pPr>
        <w:ind w:left="1020" w:hanging="360"/>
      </w:pPr>
      <w:rPr>
        <w:rFonts w:ascii="Symbol" w:hAnsi="Symbol"/>
      </w:rPr>
    </w:lvl>
    <w:lvl w:ilvl="3" w:tplc="6360E728">
      <w:start w:val="1"/>
      <w:numFmt w:val="bullet"/>
      <w:lvlText w:val=""/>
      <w:lvlJc w:val="left"/>
      <w:pPr>
        <w:ind w:left="1020" w:hanging="360"/>
      </w:pPr>
      <w:rPr>
        <w:rFonts w:ascii="Symbol" w:hAnsi="Symbol"/>
      </w:rPr>
    </w:lvl>
    <w:lvl w:ilvl="4" w:tplc="7E0AED72">
      <w:start w:val="1"/>
      <w:numFmt w:val="bullet"/>
      <w:lvlText w:val=""/>
      <w:lvlJc w:val="left"/>
      <w:pPr>
        <w:ind w:left="1020" w:hanging="360"/>
      </w:pPr>
      <w:rPr>
        <w:rFonts w:ascii="Symbol" w:hAnsi="Symbol"/>
      </w:rPr>
    </w:lvl>
    <w:lvl w:ilvl="5" w:tplc="E162EAF8">
      <w:start w:val="1"/>
      <w:numFmt w:val="bullet"/>
      <w:lvlText w:val=""/>
      <w:lvlJc w:val="left"/>
      <w:pPr>
        <w:ind w:left="1020" w:hanging="360"/>
      </w:pPr>
      <w:rPr>
        <w:rFonts w:ascii="Symbol" w:hAnsi="Symbol"/>
      </w:rPr>
    </w:lvl>
    <w:lvl w:ilvl="6" w:tplc="B12EAB4A">
      <w:start w:val="1"/>
      <w:numFmt w:val="bullet"/>
      <w:lvlText w:val=""/>
      <w:lvlJc w:val="left"/>
      <w:pPr>
        <w:ind w:left="1020" w:hanging="360"/>
      </w:pPr>
      <w:rPr>
        <w:rFonts w:ascii="Symbol" w:hAnsi="Symbol"/>
      </w:rPr>
    </w:lvl>
    <w:lvl w:ilvl="7" w:tplc="CE5E93A4">
      <w:start w:val="1"/>
      <w:numFmt w:val="bullet"/>
      <w:lvlText w:val=""/>
      <w:lvlJc w:val="left"/>
      <w:pPr>
        <w:ind w:left="1020" w:hanging="360"/>
      </w:pPr>
      <w:rPr>
        <w:rFonts w:ascii="Symbol" w:hAnsi="Symbol"/>
      </w:rPr>
    </w:lvl>
    <w:lvl w:ilvl="8" w:tplc="688886A8">
      <w:start w:val="1"/>
      <w:numFmt w:val="bullet"/>
      <w:lvlText w:val=""/>
      <w:lvlJc w:val="left"/>
      <w:pPr>
        <w:ind w:left="1020" w:hanging="360"/>
      </w:pPr>
      <w:rPr>
        <w:rFonts w:ascii="Symbol" w:hAnsi="Symbol"/>
      </w:rPr>
    </w:lvl>
  </w:abstractNum>
  <w:abstractNum w:abstractNumId="17" w15:restartNumberingAfterBreak="0">
    <w:nsid w:val="539C610E"/>
    <w:multiLevelType w:val="multilevel"/>
    <w:tmpl w:val="568C992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673F3B1C"/>
    <w:multiLevelType w:val="hybridMultilevel"/>
    <w:tmpl w:val="D2EC585C"/>
    <w:lvl w:ilvl="0" w:tplc="12C08CD0">
      <w:start w:val="1"/>
      <w:numFmt w:val="bullet"/>
      <w:lvlText w:val="•"/>
      <w:lvlJc w:val="left"/>
      <w:pPr>
        <w:tabs>
          <w:tab w:val="num" w:pos="720"/>
        </w:tabs>
        <w:ind w:left="720" w:hanging="360"/>
      </w:pPr>
      <w:rPr>
        <w:rFonts w:ascii="Arial" w:hAnsi="Arial" w:hint="default"/>
      </w:rPr>
    </w:lvl>
    <w:lvl w:ilvl="1" w:tplc="A6300426" w:tentative="1">
      <w:start w:val="1"/>
      <w:numFmt w:val="bullet"/>
      <w:lvlText w:val="•"/>
      <w:lvlJc w:val="left"/>
      <w:pPr>
        <w:tabs>
          <w:tab w:val="num" w:pos="1440"/>
        </w:tabs>
        <w:ind w:left="1440" w:hanging="360"/>
      </w:pPr>
      <w:rPr>
        <w:rFonts w:ascii="Arial" w:hAnsi="Arial" w:hint="default"/>
      </w:rPr>
    </w:lvl>
    <w:lvl w:ilvl="2" w:tplc="8280F72E">
      <w:start w:val="1"/>
      <w:numFmt w:val="bullet"/>
      <w:lvlText w:val="•"/>
      <w:lvlJc w:val="left"/>
      <w:pPr>
        <w:tabs>
          <w:tab w:val="num" w:pos="2160"/>
        </w:tabs>
        <w:ind w:left="2160" w:hanging="360"/>
      </w:pPr>
      <w:rPr>
        <w:rFonts w:ascii="Arial" w:hAnsi="Arial" w:hint="default"/>
      </w:rPr>
    </w:lvl>
    <w:lvl w:ilvl="3" w:tplc="587CED96" w:tentative="1">
      <w:start w:val="1"/>
      <w:numFmt w:val="bullet"/>
      <w:lvlText w:val="•"/>
      <w:lvlJc w:val="left"/>
      <w:pPr>
        <w:tabs>
          <w:tab w:val="num" w:pos="2880"/>
        </w:tabs>
        <w:ind w:left="2880" w:hanging="360"/>
      </w:pPr>
      <w:rPr>
        <w:rFonts w:ascii="Arial" w:hAnsi="Arial" w:hint="default"/>
      </w:rPr>
    </w:lvl>
    <w:lvl w:ilvl="4" w:tplc="3F6430C4" w:tentative="1">
      <w:start w:val="1"/>
      <w:numFmt w:val="bullet"/>
      <w:lvlText w:val="•"/>
      <w:lvlJc w:val="left"/>
      <w:pPr>
        <w:tabs>
          <w:tab w:val="num" w:pos="3600"/>
        </w:tabs>
        <w:ind w:left="3600" w:hanging="360"/>
      </w:pPr>
      <w:rPr>
        <w:rFonts w:ascii="Arial" w:hAnsi="Arial" w:hint="default"/>
      </w:rPr>
    </w:lvl>
    <w:lvl w:ilvl="5" w:tplc="570AB1E4" w:tentative="1">
      <w:start w:val="1"/>
      <w:numFmt w:val="bullet"/>
      <w:lvlText w:val="•"/>
      <w:lvlJc w:val="left"/>
      <w:pPr>
        <w:tabs>
          <w:tab w:val="num" w:pos="4320"/>
        </w:tabs>
        <w:ind w:left="4320" w:hanging="360"/>
      </w:pPr>
      <w:rPr>
        <w:rFonts w:ascii="Arial" w:hAnsi="Arial" w:hint="default"/>
      </w:rPr>
    </w:lvl>
    <w:lvl w:ilvl="6" w:tplc="1C589DAC" w:tentative="1">
      <w:start w:val="1"/>
      <w:numFmt w:val="bullet"/>
      <w:lvlText w:val="•"/>
      <w:lvlJc w:val="left"/>
      <w:pPr>
        <w:tabs>
          <w:tab w:val="num" w:pos="5040"/>
        </w:tabs>
        <w:ind w:left="5040" w:hanging="360"/>
      </w:pPr>
      <w:rPr>
        <w:rFonts w:ascii="Arial" w:hAnsi="Arial" w:hint="default"/>
      </w:rPr>
    </w:lvl>
    <w:lvl w:ilvl="7" w:tplc="5126A638" w:tentative="1">
      <w:start w:val="1"/>
      <w:numFmt w:val="bullet"/>
      <w:lvlText w:val="•"/>
      <w:lvlJc w:val="left"/>
      <w:pPr>
        <w:tabs>
          <w:tab w:val="num" w:pos="5760"/>
        </w:tabs>
        <w:ind w:left="5760" w:hanging="360"/>
      </w:pPr>
      <w:rPr>
        <w:rFonts w:ascii="Arial" w:hAnsi="Arial" w:hint="default"/>
      </w:rPr>
    </w:lvl>
    <w:lvl w:ilvl="8" w:tplc="28443CE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7BC64FB"/>
    <w:multiLevelType w:val="hybridMultilevel"/>
    <w:tmpl w:val="5758254A"/>
    <w:lvl w:ilvl="0" w:tplc="204AFB98">
      <w:numFmt w:val="bullet"/>
      <w:lvlText w:val="-"/>
      <w:lvlJc w:val="left"/>
      <w:pPr>
        <w:ind w:left="720" w:hanging="360"/>
      </w:pPr>
      <w:rPr>
        <w:rFonts w:ascii="Calibri" w:eastAsia="Calibr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75C601FA"/>
    <w:multiLevelType w:val="hybridMultilevel"/>
    <w:tmpl w:val="CAACA14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75EC3556"/>
    <w:multiLevelType w:val="hybridMultilevel"/>
    <w:tmpl w:val="C55E4E30"/>
    <w:lvl w:ilvl="0" w:tplc="21A0669C">
      <w:start w:val="1"/>
      <w:numFmt w:val="bullet"/>
      <w:lvlText w:val=""/>
      <w:lvlJc w:val="left"/>
      <w:pPr>
        <w:ind w:left="1020" w:hanging="360"/>
      </w:pPr>
      <w:rPr>
        <w:rFonts w:ascii="Symbol" w:hAnsi="Symbol"/>
      </w:rPr>
    </w:lvl>
    <w:lvl w:ilvl="1" w:tplc="F8D818D0">
      <w:start w:val="1"/>
      <w:numFmt w:val="bullet"/>
      <w:lvlText w:val=""/>
      <w:lvlJc w:val="left"/>
      <w:pPr>
        <w:ind w:left="1020" w:hanging="360"/>
      </w:pPr>
      <w:rPr>
        <w:rFonts w:ascii="Symbol" w:hAnsi="Symbol"/>
      </w:rPr>
    </w:lvl>
    <w:lvl w:ilvl="2" w:tplc="65C834F2">
      <w:start w:val="1"/>
      <w:numFmt w:val="bullet"/>
      <w:lvlText w:val=""/>
      <w:lvlJc w:val="left"/>
      <w:pPr>
        <w:ind w:left="1020" w:hanging="360"/>
      </w:pPr>
      <w:rPr>
        <w:rFonts w:ascii="Symbol" w:hAnsi="Symbol"/>
      </w:rPr>
    </w:lvl>
    <w:lvl w:ilvl="3" w:tplc="76E012D8">
      <w:start w:val="1"/>
      <w:numFmt w:val="bullet"/>
      <w:lvlText w:val=""/>
      <w:lvlJc w:val="left"/>
      <w:pPr>
        <w:ind w:left="1020" w:hanging="360"/>
      </w:pPr>
      <w:rPr>
        <w:rFonts w:ascii="Symbol" w:hAnsi="Symbol"/>
      </w:rPr>
    </w:lvl>
    <w:lvl w:ilvl="4" w:tplc="5AD4CDA0">
      <w:start w:val="1"/>
      <w:numFmt w:val="bullet"/>
      <w:lvlText w:val=""/>
      <w:lvlJc w:val="left"/>
      <w:pPr>
        <w:ind w:left="1020" w:hanging="360"/>
      </w:pPr>
      <w:rPr>
        <w:rFonts w:ascii="Symbol" w:hAnsi="Symbol"/>
      </w:rPr>
    </w:lvl>
    <w:lvl w:ilvl="5" w:tplc="31C0063C">
      <w:start w:val="1"/>
      <w:numFmt w:val="bullet"/>
      <w:lvlText w:val=""/>
      <w:lvlJc w:val="left"/>
      <w:pPr>
        <w:ind w:left="1020" w:hanging="360"/>
      </w:pPr>
      <w:rPr>
        <w:rFonts w:ascii="Symbol" w:hAnsi="Symbol"/>
      </w:rPr>
    </w:lvl>
    <w:lvl w:ilvl="6" w:tplc="98A8F058">
      <w:start w:val="1"/>
      <w:numFmt w:val="bullet"/>
      <w:lvlText w:val=""/>
      <w:lvlJc w:val="left"/>
      <w:pPr>
        <w:ind w:left="1020" w:hanging="360"/>
      </w:pPr>
      <w:rPr>
        <w:rFonts w:ascii="Symbol" w:hAnsi="Symbol"/>
      </w:rPr>
    </w:lvl>
    <w:lvl w:ilvl="7" w:tplc="F1B8E2B8">
      <w:start w:val="1"/>
      <w:numFmt w:val="bullet"/>
      <w:lvlText w:val=""/>
      <w:lvlJc w:val="left"/>
      <w:pPr>
        <w:ind w:left="1020" w:hanging="360"/>
      </w:pPr>
      <w:rPr>
        <w:rFonts w:ascii="Symbol" w:hAnsi="Symbol"/>
      </w:rPr>
    </w:lvl>
    <w:lvl w:ilvl="8" w:tplc="3CB418FA">
      <w:start w:val="1"/>
      <w:numFmt w:val="bullet"/>
      <w:lvlText w:val=""/>
      <w:lvlJc w:val="left"/>
      <w:pPr>
        <w:ind w:left="1020" w:hanging="360"/>
      </w:pPr>
      <w:rPr>
        <w:rFonts w:ascii="Symbol" w:hAnsi="Symbol"/>
      </w:rPr>
    </w:lvl>
  </w:abstractNum>
  <w:abstractNum w:abstractNumId="22" w15:restartNumberingAfterBreak="0">
    <w:nsid w:val="7C7613EB"/>
    <w:multiLevelType w:val="multilevel"/>
    <w:tmpl w:val="A80EC400"/>
    <w:lvl w:ilvl="0">
      <w:start w:val="5"/>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217977457">
    <w:abstractNumId w:val="1"/>
  </w:num>
  <w:num w:numId="2" w16cid:durableId="633407563">
    <w:abstractNumId w:val="14"/>
  </w:num>
  <w:num w:numId="3" w16cid:durableId="194078920">
    <w:abstractNumId w:val="18"/>
  </w:num>
  <w:num w:numId="4" w16cid:durableId="800614786">
    <w:abstractNumId w:val="15"/>
  </w:num>
  <w:num w:numId="5" w16cid:durableId="1101798379">
    <w:abstractNumId w:val="3"/>
  </w:num>
  <w:num w:numId="6" w16cid:durableId="1087536710">
    <w:abstractNumId w:val="16"/>
  </w:num>
  <w:num w:numId="7" w16cid:durableId="202325312">
    <w:abstractNumId w:val="6"/>
  </w:num>
  <w:num w:numId="8" w16cid:durableId="1483429224">
    <w:abstractNumId w:val="21"/>
  </w:num>
  <w:num w:numId="9" w16cid:durableId="734740852">
    <w:abstractNumId w:val="8"/>
  </w:num>
  <w:num w:numId="10" w16cid:durableId="500465169">
    <w:abstractNumId w:val="11"/>
  </w:num>
  <w:num w:numId="11" w16cid:durableId="1402944525">
    <w:abstractNumId w:val="9"/>
  </w:num>
  <w:num w:numId="12" w16cid:durableId="1899242173">
    <w:abstractNumId w:val="20"/>
  </w:num>
  <w:num w:numId="13" w16cid:durableId="20908229">
    <w:abstractNumId w:val="4"/>
  </w:num>
  <w:num w:numId="14" w16cid:durableId="708913920">
    <w:abstractNumId w:val="19"/>
  </w:num>
  <w:num w:numId="15" w16cid:durableId="1282151434">
    <w:abstractNumId w:val="2"/>
  </w:num>
  <w:num w:numId="16" w16cid:durableId="393041603">
    <w:abstractNumId w:val="12"/>
  </w:num>
  <w:num w:numId="17" w16cid:durableId="398091948">
    <w:abstractNumId w:val="13"/>
  </w:num>
  <w:num w:numId="18" w16cid:durableId="373430426">
    <w:abstractNumId w:val="10"/>
  </w:num>
  <w:num w:numId="19" w16cid:durableId="2036272058">
    <w:abstractNumId w:val="7"/>
  </w:num>
  <w:num w:numId="20" w16cid:durableId="1476221342">
    <w:abstractNumId w:val="22"/>
  </w:num>
  <w:num w:numId="21" w16cid:durableId="182138342">
    <w:abstractNumId w:val="5"/>
  </w:num>
  <w:num w:numId="22" w16cid:durableId="640502195">
    <w:abstractNumId w:val="17"/>
  </w:num>
  <w:num w:numId="23" w16cid:durableId="3738938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9"/>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 w:name="EN.Layout" w:val="&lt;ENLayout&gt;&lt;Style&gt;Angewandte Chemie Ewald PhD&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xrzfs0r5590fte0tt15x2aua9ezxdvvxp2w&quot;&gt;BOC PhD Ewald Jongkind&lt;record-ids&gt;&lt;item&gt;16&lt;/item&gt;&lt;item&gt;31&lt;/item&gt;&lt;item&gt;185&lt;/item&gt;&lt;item&gt;288&lt;/item&gt;&lt;item&gt;337&lt;/item&gt;&lt;item&gt;341&lt;/item&gt;&lt;/record-ids&gt;&lt;/item&gt;&lt;/Libraries&gt;"/>
  </w:docVars>
  <w:rsids>
    <w:rsidRoot w:val="002F1015"/>
    <w:rsid w:val="00002F15"/>
    <w:rsid w:val="00003A29"/>
    <w:rsid w:val="00015254"/>
    <w:rsid w:val="0002142F"/>
    <w:rsid w:val="00022349"/>
    <w:rsid w:val="000230B7"/>
    <w:rsid w:val="00023D65"/>
    <w:rsid w:val="00024337"/>
    <w:rsid w:val="00027625"/>
    <w:rsid w:val="00030212"/>
    <w:rsid w:val="0003052F"/>
    <w:rsid w:val="0003232E"/>
    <w:rsid w:val="00032EBD"/>
    <w:rsid w:val="00040E56"/>
    <w:rsid w:val="00043084"/>
    <w:rsid w:val="000470E2"/>
    <w:rsid w:val="00056FB2"/>
    <w:rsid w:val="0007039D"/>
    <w:rsid w:val="000725AE"/>
    <w:rsid w:val="00075278"/>
    <w:rsid w:val="00080AC7"/>
    <w:rsid w:val="00082A99"/>
    <w:rsid w:val="000836F9"/>
    <w:rsid w:val="00085BE9"/>
    <w:rsid w:val="00094775"/>
    <w:rsid w:val="00094F8F"/>
    <w:rsid w:val="00095F0E"/>
    <w:rsid w:val="000A3F77"/>
    <w:rsid w:val="000A69C0"/>
    <w:rsid w:val="000B238A"/>
    <w:rsid w:val="000B2E43"/>
    <w:rsid w:val="000B3727"/>
    <w:rsid w:val="000C045D"/>
    <w:rsid w:val="000C2B7E"/>
    <w:rsid w:val="000C7970"/>
    <w:rsid w:val="000C7E31"/>
    <w:rsid w:val="000D20AD"/>
    <w:rsid w:val="000D3EE6"/>
    <w:rsid w:val="000D443C"/>
    <w:rsid w:val="000D6F04"/>
    <w:rsid w:val="000E2203"/>
    <w:rsid w:val="000E6B05"/>
    <w:rsid w:val="000E7FF4"/>
    <w:rsid w:val="000F0C78"/>
    <w:rsid w:val="000F2242"/>
    <w:rsid w:val="000F305F"/>
    <w:rsid w:val="000F3A3C"/>
    <w:rsid w:val="000F72D4"/>
    <w:rsid w:val="00111026"/>
    <w:rsid w:val="00111D79"/>
    <w:rsid w:val="00130A6F"/>
    <w:rsid w:val="00135AD5"/>
    <w:rsid w:val="00135CA3"/>
    <w:rsid w:val="00137501"/>
    <w:rsid w:val="00141F4F"/>
    <w:rsid w:val="001508FD"/>
    <w:rsid w:val="00151172"/>
    <w:rsid w:val="00152AE5"/>
    <w:rsid w:val="00153993"/>
    <w:rsid w:val="00157135"/>
    <w:rsid w:val="00163927"/>
    <w:rsid w:val="00167E1C"/>
    <w:rsid w:val="00172665"/>
    <w:rsid w:val="00176457"/>
    <w:rsid w:val="001766C4"/>
    <w:rsid w:val="0018134D"/>
    <w:rsid w:val="00181B7E"/>
    <w:rsid w:val="00181CF4"/>
    <w:rsid w:val="00184928"/>
    <w:rsid w:val="0019473D"/>
    <w:rsid w:val="001949F0"/>
    <w:rsid w:val="00197C42"/>
    <w:rsid w:val="001A3A59"/>
    <w:rsid w:val="001A5F85"/>
    <w:rsid w:val="001B1F95"/>
    <w:rsid w:val="001B603E"/>
    <w:rsid w:val="001C13F2"/>
    <w:rsid w:val="001C28B7"/>
    <w:rsid w:val="001C3421"/>
    <w:rsid w:val="001C369B"/>
    <w:rsid w:val="001C47E4"/>
    <w:rsid w:val="001C75D3"/>
    <w:rsid w:val="001D5ADB"/>
    <w:rsid w:val="001D5FE9"/>
    <w:rsid w:val="001E1F29"/>
    <w:rsid w:val="001E243B"/>
    <w:rsid w:val="001E6A11"/>
    <w:rsid w:val="001F250E"/>
    <w:rsid w:val="001F2F50"/>
    <w:rsid w:val="001F368F"/>
    <w:rsid w:val="001F4DA5"/>
    <w:rsid w:val="001F51AC"/>
    <w:rsid w:val="001F7BFE"/>
    <w:rsid w:val="00200A4C"/>
    <w:rsid w:val="00204A5C"/>
    <w:rsid w:val="00206624"/>
    <w:rsid w:val="00211EA9"/>
    <w:rsid w:val="00220D43"/>
    <w:rsid w:val="00231459"/>
    <w:rsid w:val="002330DA"/>
    <w:rsid w:val="00237DE6"/>
    <w:rsid w:val="00243B90"/>
    <w:rsid w:val="002440FE"/>
    <w:rsid w:val="002449AC"/>
    <w:rsid w:val="002461E9"/>
    <w:rsid w:val="00254CCD"/>
    <w:rsid w:val="002570DE"/>
    <w:rsid w:val="00260DB2"/>
    <w:rsid w:val="00260FD7"/>
    <w:rsid w:val="0026726F"/>
    <w:rsid w:val="002725FE"/>
    <w:rsid w:val="00275E6F"/>
    <w:rsid w:val="00284201"/>
    <w:rsid w:val="00285427"/>
    <w:rsid w:val="002862E9"/>
    <w:rsid w:val="00293394"/>
    <w:rsid w:val="002963C4"/>
    <w:rsid w:val="002A453E"/>
    <w:rsid w:val="002A546E"/>
    <w:rsid w:val="002A5890"/>
    <w:rsid w:val="002A73FD"/>
    <w:rsid w:val="002B1176"/>
    <w:rsid w:val="002B12D2"/>
    <w:rsid w:val="002B2982"/>
    <w:rsid w:val="002B471F"/>
    <w:rsid w:val="002C0925"/>
    <w:rsid w:val="002C519C"/>
    <w:rsid w:val="002C7519"/>
    <w:rsid w:val="002D297D"/>
    <w:rsid w:val="002D63DB"/>
    <w:rsid w:val="002E20DF"/>
    <w:rsid w:val="002E2382"/>
    <w:rsid w:val="002F1015"/>
    <w:rsid w:val="002F3317"/>
    <w:rsid w:val="002F4847"/>
    <w:rsid w:val="002F4EB3"/>
    <w:rsid w:val="002F60D0"/>
    <w:rsid w:val="002F7924"/>
    <w:rsid w:val="00306C5E"/>
    <w:rsid w:val="00310A41"/>
    <w:rsid w:val="00311170"/>
    <w:rsid w:val="003115CA"/>
    <w:rsid w:val="0031598F"/>
    <w:rsid w:val="003208F0"/>
    <w:rsid w:val="00321C66"/>
    <w:rsid w:val="0032579C"/>
    <w:rsid w:val="00325E6A"/>
    <w:rsid w:val="00337D81"/>
    <w:rsid w:val="0034094D"/>
    <w:rsid w:val="00343483"/>
    <w:rsid w:val="0034462E"/>
    <w:rsid w:val="003457B3"/>
    <w:rsid w:val="003506EF"/>
    <w:rsid w:val="003523DB"/>
    <w:rsid w:val="00353066"/>
    <w:rsid w:val="00353C3A"/>
    <w:rsid w:val="0035702E"/>
    <w:rsid w:val="003765CF"/>
    <w:rsid w:val="00386B15"/>
    <w:rsid w:val="003957DE"/>
    <w:rsid w:val="003A1384"/>
    <w:rsid w:val="003A17A6"/>
    <w:rsid w:val="003A2488"/>
    <w:rsid w:val="003A3182"/>
    <w:rsid w:val="003A32C1"/>
    <w:rsid w:val="003A6CA9"/>
    <w:rsid w:val="003A7222"/>
    <w:rsid w:val="003B1D48"/>
    <w:rsid w:val="003B1EB6"/>
    <w:rsid w:val="003B4A52"/>
    <w:rsid w:val="003B52E3"/>
    <w:rsid w:val="003C041C"/>
    <w:rsid w:val="003C182F"/>
    <w:rsid w:val="003C37FC"/>
    <w:rsid w:val="003C60D4"/>
    <w:rsid w:val="003C71F3"/>
    <w:rsid w:val="003D0100"/>
    <w:rsid w:val="003D3F41"/>
    <w:rsid w:val="003D5190"/>
    <w:rsid w:val="003D7A03"/>
    <w:rsid w:val="003E165D"/>
    <w:rsid w:val="003E3408"/>
    <w:rsid w:val="003E4DA9"/>
    <w:rsid w:val="003E6DE4"/>
    <w:rsid w:val="003E7632"/>
    <w:rsid w:val="00402612"/>
    <w:rsid w:val="004043A8"/>
    <w:rsid w:val="00406E54"/>
    <w:rsid w:val="004149BD"/>
    <w:rsid w:val="00415EB8"/>
    <w:rsid w:val="00421638"/>
    <w:rsid w:val="0042313E"/>
    <w:rsid w:val="00431316"/>
    <w:rsid w:val="0043426D"/>
    <w:rsid w:val="00437229"/>
    <w:rsid w:val="0043764E"/>
    <w:rsid w:val="00440011"/>
    <w:rsid w:val="00440116"/>
    <w:rsid w:val="00444658"/>
    <w:rsid w:val="00444857"/>
    <w:rsid w:val="00445510"/>
    <w:rsid w:val="00454652"/>
    <w:rsid w:val="004552B0"/>
    <w:rsid w:val="00456B35"/>
    <w:rsid w:val="00457B34"/>
    <w:rsid w:val="004610FD"/>
    <w:rsid w:val="004653C0"/>
    <w:rsid w:val="0046796A"/>
    <w:rsid w:val="00470F23"/>
    <w:rsid w:val="0047760F"/>
    <w:rsid w:val="004779DC"/>
    <w:rsid w:val="004831AA"/>
    <w:rsid w:val="004915D8"/>
    <w:rsid w:val="00492DCD"/>
    <w:rsid w:val="004961DB"/>
    <w:rsid w:val="00497F52"/>
    <w:rsid w:val="004A2C04"/>
    <w:rsid w:val="004A5C28"/>
    <w:rsid w:val="004A6081"/>
    <w:rsid w:val="004B293B"/>
    <w:rsid w:val="004C07B0"/>
    <w:rsid w:val="004D347B"/>
    <w:rsid w:val="004D75D7"/>
    <w:rsid w:val="004E19B6"/>
    <w:rsid w:val="004E2606"/>
    <w:rsid w:val="004E2E2D"/>
    <w:rsid w:val="00501901"/>
    <w:rsid w:val="00501E70"/>
    <w:rsid w:val="0050345B"/>
    <w:rsid w:val="0050478C"/>
    <w:rsid w:val="0051063D"/>
    <w:rsid w:val="00514169"/>
    <w:rsid w:val="00515D44"/>
    <w:rsid w:val="005329CC"/>
    <w:rsid w:val="00535DF1"/>
    <w:rsid w:val="00536AF3"/>
    <w:rsid w:val="00541262"/>
    <w:rsid w:val="005447AE"/>
    <w:rsid w:val="00560131"/>
    <w:rsid w:val="005642E3"/>
    <w:rsid w:val="0056493C"/>
    <w:rsid w:val="005678F2"/>
    <w:rsid w:val="00574312"/>
    <w:rsid w:val="00580DA1"/>
    <w:rsid w:val="0058188F"/>
    <w:rsid w:val="00586DF9"/>
    <w:rsid w:val="00587817"/>
    <w:rsid w:val="00594D32"/>
    <w:rsid w:val="00595682"/>
    <w:rsid w:val="0059753E"/>
    <w:rsid w:val="005A3DA7"/>
    <w:rsid w:val="005A40E8"/>
    <w:rsid w:val="005A5B09"/>
    <w:rsid w:val="005B0DE3"/>
    <w:rsid w:val="005C3AFC"/>
    <w:rsid w:val="005C3FD6"/>
    <w:rsid w:val="005C63B8"/>
    <w:rsid w:val="005D0B4A"/>
    <w:rsid w:val="005E1255"/>
    <w:rsid w:val="005E5E28"/>
    <w:rsid w:val="005F014E"/>
    <w:rsid w:val="005F48CB"/>
    <w:rsid w:val="005F740E"/>
    <w:rsid w:val="00603D80"/>
    <w:rsid w:val="006072AC"/>
    <w:rsid w:val="00610FEB"/>
    <w:rsid w:val="00613558"/>
    <w:rsid w:val="0061418D"/>
    <w:rsid w:val="00617D85"/>
    <w:rsid w:val="00624E27"/>
    <w:rsid w:val="00626687"/>
    <w:rsid w:val="0062787D"/>
    <w:rsid w:val="00631A0A"/>
    <w:rsid w:val="00632F96"/>
    <w:rsid w:val="00633620"/>
    <w:rsid w:val="006349AC"/>
    <w:rsid w:val="00635F42"/>
    <w:rsid w:val="006577EF"/>
    <w:rsid w:val="00662228"/>
    <w:rsid w:val="006624E6"/>
    <w:rsid w:val="00662F42"/>
    <w:rsid w:val="006637A5"/>
    <w:rsid w:val="0066432F"/>
    <w:rsid w:val="00664A53"/>
    <w:rsid w:val="006656E7"/>
    <w:rsid w:val="00665DC8"/>
    <w:rsid w:val="006825D4"/>
    <w:rsid w:val="00683DE8"/>
    <w:rsid w:val="0068563A"/>
    <w:rsid w:val="00692657"/>
    <w:rsid w:val="00694A71"/>
    <w:rsid w:val="00694BB8"/>
    <w:rsid w:val="00697745"/>
    <w:rsid w:val="006A3F9C"/>
    <w:rsid w:val="006A47A7"/>
    <w:rsid w:val="006B0F99"/>
    <w:rsid w:val="006B13D5"/>
    <w:rsid w:val="006B1B03"/>
    <w:rsid w:val="006B333C"/>
    <w:rsid w:val="006C59F2"/>
    <w:rsid w:val="006C60BC"/>
    <w:rsid w:val="006C7850"/>
    <w:rsid w:val="006C7E9F"/>
    <w:rsid w:val="006D01FC"/>
    <w:rsid w:val="006D0EBF"/>
    <w:rsid w:val="006D28DC"/>
    <w:rsid w:val="006D308D"/>
    <w:rsid w:val="006D31D5"/>
    <w:rsid w:val="006E496B"/>
    <w:rsid w:val="006E7563"/>
    <w:rsid w:val="006F05EA"/>
    <w:rsid w:val="0070061C"/>
    <w:rsid w:val="0070366C"/>
    <w:rsid w:val="0070462A"/>
    <w:rsid w:val="00705A12"/>
    <w:rsid w:val="007270E0"/>
    <w:rsid w:val="0073128A"/>
    <w:rsid w:val="00732D0D"/>
    <w:rsid w:val="00733144"/>
    <w:rsid w:val="00740806"/>
    <w:rsid w:val="00741E8E"/>
    <w:rsid w:val="00742557"/>
    <w:rsid w:val="007442E2"/>
    <w:rsid w:val="00750926"/>
    <w:rsid w:val="0075239B"/>
    <w:rsid w:val="007561DB"/>
    <w:rsid w:val="0076091E"/>
    <w:rsid w:val="0076301D"/>
    <w:rsid w:val="00763A9B"/>
    <w:rsid w:val="00764733"/>
    <w:rsid w:val="00765550"/>
    <w:rsid w:val="007716C5"/>
    <w:rsid w:val="00776508"/>
    <w:rsid w:val="0078107E"/>
    <w:rsid w:val="007836DB"/>
    <w:rsid w:val="00791BFC"/>
    <w:rsid w:val="0079533E"/>
    <w:rsid w:val="007A1963"/>
    <w:rsid w:val="007B11C9"/>
    <w:rsid w:val="007C0AAB"/>
    <w:rsid w:val="007D09F6"/>
    <w:rsid w:val="007D196C"/>
    <w:rsid w:val="007D69E8"/>
    <w:rsid w:val="007E30AB"/>
    <w:rsid w:val="007E3AE6"/>
    <w:rsid w:val="007E4810"/>
    <w:rsid w:val="007E5B9D"/>
    <w:rsid w:val="007F0852"/>
    <w:rsid w:val="007F326F"/>
    <w:rsid w:val="007F3342"/>
    <w:rsid w:val="007F3CA1"/>
    <w:rsid w:val="007F7A4A"/>
    <w:rsid w:val="008001FA"/>
    <w:rsid w:val="00801175"/>
    <w:rsid w:val="00801D8B"/>
    <w:rsid w:val="00801D9A"/>
    <w:rsid w:val="00810088"/>
    <w:rsid w:val="0081218C"/>
    <w:rsid w:val="00812B5A"/>
    <w:rsid w:val="00824C32"/>
    <w:rsid w:val="00842DFC"/>
    <w:rsid w:val="00854542"/>
    <w:rsid w:val="00856949"/>
    <w:rsid w:val="008610BA"/>
    <w:rsid w:val="008666B4"/>
    <w:rsid w:val="008743EA"/>
    <w:rsid w:val="00874810"/>
    <w:rsid w:val="00874820"/>
    <w:rsid w:val="00881390"/>
    <w:rsid w:val="008840B8"/>
    <w:rsid w:val="008873E3"/>
    <w:rsid w:val="00887B0F"/>
    <w:rsid w:val="00890C11"/>
    <w:rsid w:val="008936D7"/>
    <w:rsid w:val="00895C80"/>
    <w:rsid w:val="008971E5"/>
    <w:rsid w:val="008A0462"/>
    <w:rsid w:val="008A2E8C"/>
    <w:rsid w:val="008A546A"/>
    <w:rsid w:val="008A5753"/>
    <w:rsid w:val="008A7D12"/>
    <w:rsid w:val="008B0914"/>
    <w:rsid w:val="008B4705"/>
    <w:rsid w:val="008B479A"/>
    <w:rsid w:val="008B4F8A"/>
    <w:rsid w:val="008B67F7"/>
    <w:rsid w:val="008C19E7"/>
    <w:rsid w:val="008C3043"/>
    <w:rsid w:val="008C79D8"/>
    <w:rsid w:val="008C7CC6"/>
    <w:rsid w:val="008D1AC5"/>
    <w:rsid w:val="008D5051"/>
    <w:rsid w:val="008D725E"/>
    <w:rsid w:val="008E074B"/>
    <w:rsid w:val="008E0BF6"/>
    <w:rsid w:val="008E43BF"/>
    <w:rsid w:val="008E4B24"/>
    <w:rsid w:val="008E5C1E"/>
    <w:rsid w:val="008F282C"/>
    <w:rsid w:val="008F4207"/>
    <w:rsid w:val="008F6D82"/>
    <w:rsid w:val="00904D45"/>
    <w:rsid w:val="00911045"/>
    <w:rsid w:val="009122FA"/>
    <w:rsid w:val="0091725F"/>
    <w:rsid w:val="009203F6"/>
    <w:rsid w:val="00924B88"/>
    <w:rsid w:val="00927A1B"/>
    <w:rsid w:val="00933E77"/>
    <w:rsid w:val="009352B4"/>
    <w:rsid w:val="009378BD"/>
    <w:rsid w:val="00941F2F"/>
    <w:rsid w:val="00946393"/>
    <w:rsid w:val="0095176A"/>
    <w:rsid w:val="00951AED"/>
    <w:rsid w:val="00952461"/>
    <w:rsid w:val="009550DB"/>
    <w:rsid w:val="009559AB"/>
    <w:rsid w:val="00965506"/>
    <w:rsid w:val="009734CD"/>
    <w:rsid w:val="00976C9D"/>
    <w:rsid w:val="009779A4"/>
    <w:rsid w:val="00977CFB"/>
    <w:rsid w:val="00980176"/>
    <w:rsid w:val="00990961"/>
    <w:rsid w:val="00990C12"/>
    <w:rsid w:val="009936D7"/>
    <w:rsid w:val="00994EFB"/>
    <w:rsid w:val="00995087"/>
    <w:rsid w:val="009A2FF6"/>
    <w:rsid w:val="009A7B3C"/>
    <w:rsid w:val="009B1A24"/>
    <w:rsid w:val="009B2C05"/>
    <w:rsid w:val="009B4D47"/>
    <w:rsid w:val="009B500C"/>
    <w:rsid w:val="009C3ACD"/>
    <w:rsid w:val="009C4CEA"/>
    <w:rsid w:val="009C4EC3"/>
    <w:rsid w:val="009D1480"/>
    <w:rsid w:val="009D4ED8"/>
    <w:rsid w:val="009D67D6"/>
    <w:rsid w:val="009D762C"/>
    <w:rsid w:val="009E1C81"/>
    <w:rsid w:val="009E4433"/>
    <w:rsid w:val="00A05A56"/>
    <w:rsid w:val="00A07871"/>
    <w:rsid w:val="00A079DB"/>
    <w:rsid w:val="00A157A0"/>
    <w:rsid w:val="00A20762"/>
    <w:rsid w:val="00A22AE8"/>
    <w:rsid w:val="00A26A5D"/>
    <w:rsid w:val="00A310D6"/>
    <w:rsid w:val="00A3125C"/>
    <w:rsid w:val="00A3248B"/>
    <w:rsid w:val="00A340F7"/>
    <w:rsid w:val="00A369F6"/>
    <w:rsid w:val="00A37687"/>
    <w:rsid w:val="00A445FF"/>
    <w:rsid w:val="00A478A4"/>
    <w:rsid w:val="00A54157"/>
    <w:rsid w:val="00A638CF"/>
    <w:rsid w:val="00A66480"/>
    <w:rsid w:val="00A672D3"/>
    <w:rsid w:val="00A818AA"/>
    <w:rsid w:val="00A85179"/>
    <w:rsid w:val="00A85D7E"/>
    <w:rsid w:val="00A90B6C"/>
    <w:rsid w:val="00A91F52"/>
    <w:rsid w:val="00A96412"/>
    <w:rsid w:val="00A9736F"/>
    <w:rsid w:val="00AA14A1"/>
    <w:rsid w:val="00AA3B4D"/>
    <w:rsid w:val="00AA6744"/>
    <w:rsid w:val="00AB1816"/>
    <w:rsid w:val="00AC164A"/>
    <w:rsid w:val="00AC2FA5"/>
    <w:rsid w:val="00AC3EC9"/>
    <w:rsid w:val="00AC4A44"/>
    <w:rsid w:val="00AF29B7"/>
    <w:rsid w:val="00AF49AD"/>
    <w:rsid w:val="00AF4BC6"/>
    <w:rsid w:val="00AF60B4"/>
    <w:rsid w:val="00AF6952"/>
    <w:rsid w:val="00AF75B6"/>
    <w:rsid w:val="00B070FA"/>
    <w:rsid w:val="00B07E37"/>
    <w:rsid w:val="00B230E3"/>
    <w:rsid w:val="00B32EE0"/>
    <w:rsid w:val="00B422CD"/>
    <w:rsid w:val="00B45CFF"/>
    <w:rsid w:val="00B57CC8"/>
    <w:rsid w:val="00B57D7B"/>
    <w:rsid w:val="00B608A0"/>
    <w:rsid w:val="00B70636"/>
    <w:rsid w:val="00B72DBC"/>
    <w:rsid w:val="00B73B81"/>
    <w:rsid w:val="00B7466B"/>
    <w:rsid w:val="00B74F2D"/>
    <w:rsid w:val="00B758B4"/>
    <w:rsid w:val="00B75DA0"/>
    <w:rsid w:val="00B769EA"/>
    <w:rsid w:val="00B77510"/>
    <w:rsid w:val="00B77E91"/>
    <w:rsid w:val="00B86BAD"/>
    <w:rsid w:val="00B92BDB"/>
    <w:rsid w:val="00B95678"/>
    <w:rsid w:val="00BA3106"/>
    <w:rsid w:val="00BA79D3"/>
    <w:rsid w:val="00BB5138"/>
    <w:rsid w:val="00BB5A91"/>
    <w:rsid w:val="00BB6DFF"/>
    <w:rsid w:val="00BC69D8"/>
    <w:rsid w:val="00BD03A0"/>
    <w:rsid w:val="00BD0DC7"/>
    <w:rsid w:val="00BD180F"/>
    <w:rsid w:val="00BD3A6D"/>
    <w:rsid w:val="00BD5659"/>
    <w:rsid w:val="00BD5B92"/>
    <w:rsid w:val="00BD6F06"/>
    <w:rsid w:val="00BE2A95"/>
    <w:rsid w:val="00BE4831"/>
    <w:rsid w:val="00C04196"/>
    <w:rsid w:val="00C07C36"/>
    <w:rsid w:val="00C07CFC"/>
    <w:rsid w:val="00C121EA"/>
    <w:rsid w:val="00C1394E"/>
    <w:rsid w:val="00C20694"/>
    <w:rsid w:val="00C22E06"/>
    <w:rsid w:val="00C23746"/>
    <w:rsid w:val="00C24863"/>
    <w:rsid w:val="00C259CE"/>
    <w:rsid w:val="00C25B14"/>
    <w:rsid w:val="00C26BB3"/>
    <w:rsid w:val="00C27B4D"/>
    <w:rsid w:val="00C36B19"/>
    <w:rsid w:val="00C36CBB"/>
    <w:rsid w:val="00C37FA0"/>
    <w:rsid w:val="00C402FB"/>
    <w:rsid w:val="00C40D0E"/>
    <w:rsid w:val="00C41708"/>
    <w:rsid w:val="00C4235B"/>
    <w:rsid w:val="00C44E93"/>
    <w:rsid w:val="00C50EF3"/>
    <w:rsid w:val="00C52310"/>
    <w:rsid w:val="00C53246"/>
    <w:rsid w:val="00C56DBD"/>
    <w:rsid w:val="00C62D02"/>
    <w:rsid w:val="00C632B7"/>
    <w:rsid w:val="00C6468D"/>
    <w:rsid w:val="00C66115"/>
    <w:rsid w:val="00C71467"/>
    <w:rsid w:val="00C738B0"/>
    <w:rsid w:val="00C80BA4"/>
    <w:rsid w:val="00C8216D"/>
    <w:rsid w:val="00C87C59"/>
    <w:rsid w:val="00C974EE"/>
    <w:rsid w:val="00CB0658"/>
    <w:rsid w:val="00CB241B"/>
    <w:rsid w:val="00CB31E6"/>
    <w:rsid w:val="00CB4262"/>
    <w:rsid w:val="00CB53AA"/>
    <w:rsid w:val="00CB6975"/>
    <w:rsid w:val="00CB7866"/>
    <w:rsid w:val="00CB7C1E"/>
    <w:rsid w:val="00CC6F12"/>
    <w:rsid w:val="00CD12A6"/>
    <w:rsid w:val="00CD2DA9"/>
    <w:rsid w:val="00CD30A9"/>
    <w:rsid w:val="00CD4A75"/>
    <w:rsid w:val="00CD5900"/>
    <w:rsid w:val="00CD61DC"/>
    <w:rsid w:val="00CE0FCC"/>
    <w:rsid w:val="00CE274E"/>
    <w:rsid w:val="00CF0478"/>
    <w:rsid w:val="00CF1839"/>
    <w:rsid w:val="00CF796D"/>
    <w:rsid w:val="00D01A2B"/>
    <w:rsid w:val="00D0472C"/>
    <w:rsid w:val="00D10EBD"/>
    <w:rsid w:val="00D1240F"/>
    <w:rsid w:val="00D22CFE"/>
    <w:rsid w:val="00D3265A"/>
    <w:rsid w:val="00D328E9"/>
    <w:rsid w:val="00D3300B"/>
    <w:rsid w:val="00D370BE"/>
    <w:rsid w:val="00D370C5"/>
    <w:rsid w:val="00D41935"/>
    <w:rsid w:val="00D43F27"/>
    <w:rsid w:val="00D4661F"/>
    <w:rsid w:val="00D5022D"/>
    <w:rsid w:val="00D5213E"/>
    <w:rsid w:val="00D567C3"/>
    <w:rsid w:val="00D61DEE"/>
    <w:rsid w:val="00D62BFF"/>
    <w:rsid w:val="00D62C5C"/>
    <w:rsid w:val="00D7528B"/>
    <w:rsid w:val="00D76BD9"/>
    <w:rsid w:val="00D80FE4"/>
    <w:rsid w:val="00D80FEC"/>
    <w:rsid w:val="00D8646A"/>
    <w:rsid w:val="00D929A5"/>
    <w:rsid w:val="00D93AF6"/>
    <w:rsid w:val="00DA2BD8"/>
    <w:rsid w:val="00DA674E"/>
    <w:rsid w:val="00DB01AC"/>
    <w:rsid w:val="00DB0D32"/>
    <w:rsid w:val="00DC20D3"/>
    <w:rsid w:val="00DD7543"/>
    <w:rsid w:val="00DD7968"/>
    <w:rsid w:val="00DE0044"/>
    <w:rsid w:val="00DE1F03"/>
    <w:rsid w:val="00DE4E62"/>
    <w:rsid w:val="00DE511B"/>
    <w:rsid w:val="00DE5D41"/>
    <w:rsid w:val="00DF26E4"/>
    <w:rsid w:val="00DF7D35"/>
    <w:rsid w:val="00E01B9B"/>
    <w:rsid w:val="00E0266B"/>
    <w:rsid w:val="00E05C3B"/>
    <w:rsid w:val="00E1057B"/>
    <w:rsid w:val="00E21E0F"/>
    <w:rsid w:val="00E23DAC"/>
    <w:rsid w:val="00E2455F"/>
    <w:rsid w:val="00E2456A"/>
    <w:rsid w:val="00E27376"/>
    <w:rsid w:val="00E40F03"/>
    <w:rsid w:val="00E4241D"/>
    <w:rsid w:val="00E42A35"/>
    <w:rsid w:val="00E55987"/>
    <w:rsid w:val="00E629D4"/>
    <w:rsid w:val="00E65100"/>
    <w:rsid w:val="00E67D03"/>
    <w:rsid w:val="00E71266"/>
    <w:rsid w:val="00E727A2"/>
    <w:rsid w:val="00E85573"/>
    <w:rsid w:val="00E85A98"/>
    <w:rsid w:val="00E87046"/>
    <w:rsid w:val="00E91AB1"/>
    <w:rsid w:val="00E91E25"/>
    <w:rsid w:val="00E95E57"/>
    <w:rsid w:val="00EA05A2"/>
    <w:rsid w:val="00EA0CAE"/>
    <w:rsid w:val="00EA106A"/>
    <w:rsid w:val="00EA627C"/>
    <w:rsid w:val="00EB3279"/>
    <w:rsid w:val="00EB3D0C"/>
    <w:rsid w:val="00EC53B4"/>
    <w:rsid w:val="00EC6A5D"/>
    <w:rsid w:val="00ED2BE6"/>
    <w:rsid w:val="00EE1AC7"/>
    <w:rsid w:val="00EE3FAF"/>
    <w:rsid w:val="00EE5389"/>
    <w:rsid w:val="00EE58B0"/>
    <w:rsid w:val="00EF1C1E"/>
    <w:rsid w:val="00EF4B0C"/>
    <w:rsid w:val="00EF7951"/>
    <w:rsid w:val="00F00276"/>
    <w:rsid w:val="00F00605"/>
    <w:rsid w:val="00F013F9"/>
    <w:rsid w:val="00F02E20"/>
    <w:rsid w:val="00F11368"/>
    <w:rsid w:val="00F13653"/>
    <w:rsid w:val="00F1664A"/>
    <w:rsid w:val="00F16F94"/>
    <w:rsid w:val="00F317F6"/>
    <w:rsid w:val="00F32A9C"/>
    <w:rsid w:val="00F33365"/>
    <w:rsid w:val="00F37E82"/>
    <w:rsid w:val="00F42454"/>
    <w:rsid w:val="00F43110"/>
    <w:rsid w:val="00F45B07"/>
    <w:rsid w:val="00F5023B"/>
    <w:rsid w:val="00F5164B"/>
    <w:rsid w:val="00F525E7"/>
    <w:rsid w:val="00F57A02"/>
    <w:rsid w:val="00F61316"/>
    <w:rsid w:val="00F700A3"/>
    <w:rsid w:val="00F73022"/>
    <w:rsid w:val="00F7366C"/>
    <w:rsid w:val="00F74921"/>
    <w:rsid w:val="00F76D09"/>
    <w:rsid w:val="00F83711"/>
    <w:rsid w:val="00FA0778"/>
    <w:rsid w:val="00FA4715"/>
    <w:rsid w:val="00FC0403"/>
    <w:rsid w:val="00FC125E"/>
    <w:rsid w:val="00FC65C0"/>
    <w:rsid w:val="00FD1208"/>
    <w:rsid w:val="00FD7A6A"/>
    <w:rsid w:val="00FD7C5F"/>
    <w:rsid w:val="00FE25A8"/>
    <w:rsid w:val="00FF522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A973F0"/>
  <w15:chartTrackingRefBased/>
  <w15:docId w15:val="{82E7F7EA-96D4-44C0-B821-80611A254B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heme="minorHAnsi" w:hAnsi="Calibri" w:cs="Calibri"/>
        <w:kern w:val="2"/>
        <w:sz w:val="22"/>
        <w:szCs w:val="22"/>
        <w:lang w:val="nl-N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0DE3"/>
    <w:pPr>
      <w:spacing w:after="0" w:line="240" w:lineRule="auto"/>
      <w:jc w:val="both"/>
    </w:pPr>
  </w:style>
  <w:style w:type="paragraph" w:styleId="Heading1">
    <w:name w:val="heading 1"/>
    <w:basedOn w:val="Normal"/>
    <w:next w:val="Normal"/>
    <w:link w:val="Heading1Char"/>
    <w:uiPriority w:val="9"/>
    <w:qFormat/>
    <w:rsid w:val="0034094D"/>
    <w:pPr>
      <w:keepNext/>
      <w:keepLines/>
      <w:numPr>
        <w:numId w:val="16"/>
      </w:numPr>
      <w:spacing w:after="60"/>
      <w:ind w:left="284" w:hanging="284"/>
      <w:outlineLvl w:val="0"/>
    </w:pPr>
    <w:rPr>
      <w:rFonts w:eastAsiaTheme="majorEastAsia" w:cstheme="majorBidi"/>
      <w:b/>
      <w:sz w:val="28"/>
      <w:szCs w:val="40"/>
    </w:rPr>
  </w:style>
  <w:style w:type="paragraph" w:styleId="Heading2">
    <w:name w:val="heading 2"/>
    <w:basedOn w:val="Normal"/>
    <w:next w:val="Normal"/>
    <w:link w:val="Heading2Char"/>
    <w:uiPriority w:val="9"/>
    <w:unhideWhenUsed/>
    <w:qFormat/>
    <w:rsid w:val="0034094D"/>
    <w:pPr>
      <w:keepNext/>
      <w:keepLines/>
      <w:spacing w:after="60"/>
      <w:outlineLvl w:val="1"/>
    </w:pPr>
    <w:rPr>
      <w:rFonts w:eastAsiaTheme="majorEastAsia" w:cstheme="majorBidi"/>
      <w:b/>
      <w:sz w:val="24"/>
      <w:szCs w:val="32"/>
    </w:rPr>
  </w:style>
  <w:style w:type="paragraph" w:styleId="Heading3">
    <w:name w:val="heading 3"/>
    <w:basedOn w:val="Normal"/>
    <w:next w:val="Normal"/>
    <w:link w:val="Heading3Char"/>
    <w:uiPriority w:val="9"/>
    <w:unhideWhenUsed/>
    <w:qFormat/>
    <w:rsid w:val="00C56DBD"/>
    <w:pPr>
      <w:keepNext/>
      <w:keepLines/>
      <w:spacing w:before="120" w:after="60"/>
      <w:outlineLvl w:val="2"/>
    </w:pPr>
    <w:rPr>
      <w:rFonts w:eastAsiaTheme="majorEastAsia" w:cstheme="majorBidi"/>
      <w:szCs w:val="28"/>
    </w:rPr>
  </w:style>
  <w:style w:type="paragraph" w:styleId="Heading4">
    <w:name w:val="heading 4"/>
    <w:basedOn w:val="Normal"/>
    <w:next w:val="Normal"/>
    <w:link w:val="Heading4Char"/>
    <w:uiPriority w:val="9"/>
    <w:unhideWhenUsed/>
    <w:qFormat/>
    <w:rsid w:val="00C56DBD"/>
    <w:pPr>
      <w:keepNext/>
      <w:keepLines/>
      <w:spacing w:before="80" w:after="40"/>
      <w:outlineLvl w:val="3"/>
    </w:pPr>
    <w:rPr>
      <w:rFonts w:eastAsiaTheme="majorEastAsia" w:cstheme="majorBidi"/>
      <w:iCs/>
    </w:rPr>
  </w:style>
  <w:style w:type="paragraph" w:styleId="Heading5">
    <w:name w:val="heading 5"/>
    <w:basedOn w:val="Normal"/>
    <w:next w:val="Normal"/>
    <w:link w:val="Heading5Char"/>
    <w:uiPriority w:val="9"/>
    <w:semiHidden/>
    <w:unhideWhenUsed/>
    <w:qFormat/>
    <w:rsid w:val="002F101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F1015"/>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F1015"/>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F1015"/>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F1015"/>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4094D"/>
    <w:rPr>
      <w:rFonts w:eastAsiaTheme="majorEastAsia" w:cstheme="majorBidi"/>
      <w:b/>
      <w:sz w:val="28"/>
      <w:szCs w:val="40"/>
    </w:rPr>
  </w:style>
  <w:style w:type="character" w:customStyle="1" w:styleId="Heading2Char">
    <w:name w:val="Heading 2 Char"/>
    <w:basedOn w:val="DefaultParagraphFont"/>
    <w:link w:val="Heading2"/>
    <w:uiPriority w:val="9"/>
    <w:qFormat/>
    <w:rsid w:val="0034094D"/>
    <w:rPr>
      <w:rFonts w:eastAsiaTheme="majorEastAsia" w:cstheme="majorBidi"/>
      <w:b/>
      <w:sz w:val="24"/>
      <w:szCs w:val="32"/>
    </w:rPr>
  </w:style>
  <w:style w:type="character" w:customStyle="1" w:styleId="Heading3Char">
    <w:name w:val="Heading 3 Char"/>
    <w:basedOn w:val="DefaultParagraphFont"/>
    <w:link w:val="Heading3"/>
    <w:uiPriority w:val="9"/>
    <w:rsid w:val="00C56DBD"/>
    <w:rPr>
      <w:rFonts w:eastAsiaTheme="majorEastAsia" w:cstheme="majorBidi"/>
      <w:szCs w:val="28"/>
    </w:rPr>
  </w:style>
  <w:style w:type="character" w:customStyle="1" w:styleId="Heading4Char">
    <w:name w:val="Heading 4 Char"/>
    <w:basedOn w:val="DefaultParagraphFont"/>
    <w:link w:val="Heading4"/>
    <w:uiPriority w:val="9"/>
    <w:rsid w:val="00C56DBD"/>
    <w:rPr>
      <w:rFonts w:eastAsiaTheme="majorEastAsia" w:cstheme="majorBidi"/>
      <w:iCs/>
    </w:rPr>
  </w:style>
  <w:style w:type="character" w:customStyle="1" w:styleId="Heading5Char">
    <w:name w:val="Heading 5 Char"/>
    <w:basedOn w:val="DefaultParagraphFont"/>
    <w:link w:val="Heading5"/>
    <w:uiPriority w:val="9"/>
    <w:semiHidden/>
    <w:rsid w:val="002F101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F101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F101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F101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F1015"/>
    <w:rPr>
      <w:rFonts w:eastAsiaTheme="majorEastAsia" w:cstheme="majorBidi"/>
      <w:color w:val="272727" w:themeColor="text1" w:themeTint="D8"/>
    </w:rPr>
  </w:style>
  <w:style w:type="paragraph" w:styleId="Title">
    <w:name w:val="Title"/>
    <w:basedOn w:val="Normal"/>
    <w:next w:val="Normal"/>
    <w:link w:val="TitleChar"/>
    <w:uiPriority w:val="10"/>
    <w:qFormat/>
    <w:rsid w:val="004E2606"/>
    <w:pPr>
      <w:spacing w:after="80"/>
      <w:contextualSpacing/>
    </w:pPr>
    <w:rPr>
      <w:rFonts w:eastAsiaTheme="majorEastAsia" w:cstheme="majorBidi"/>
      <w:spacing w:val="-10"/>
      <w:kern w:val="28"/>
      <w:sz w:val="32"/>
      <w:szCs w:val="56"/>
    </w:rPr>
  </w:style>
  <w:style w:type="character" w:customStyle="1" w:styleId="TitleChar">
    <w:name w:val="Title Char"/>
    <w:basedOn w:val="DefaultParagraphFont"/>
    <w:link w:val="Title"/>
    <w:uiPriority w:val="10"/>
    <w:rsid w:val="004E2606"/>
    <w:rPr>
      <w:rFonts w:eastAsiaTheme="majorEastAsia" w:cstheme="majorBidi"/>
      <w:spacing w:val="-10"/>
      <w:kern w:val="28"/>
      <w:sz w:val="32"/>
      <w:szCs w:val="56"/>
    </w:rPr>
  </w:style>
  <w:style w:type="paragraph" w:styleId="Subtitle">
    <w:name w:val="Subtitle"/>
    <w:basedOn w:val="Normal"/>
    <w:next w:val="Normal"/>
    <w:link w:val="SubtitleChar"/>
    <w:uiPriority w:val="11"/>
    <w:qFormat/>
    <w:rsid w:val="002F101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qFormat/>
    <w:rsid w:val="002F101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F1015"/>
    <w:pPr>
      <w:spacing w:before="160"/>
      <w:jc w:val="center"/>
    </w:pPr>
    <w:rPr>
      <w:i/>
      <w:iCs/>
      <w:color w:val="404040" w:themeColor="text1" w:themeTint="BF"/>
    </w:rPr>
  </w:style>
  <w:style w:type="character" w:customStyle="1" w:styleId="QuoteChar">
    <w:name w:val="Quote Char"/>
    <w:basedOn w:val="DefaultParagraphFont"/>
    <w:link w:val="Quote"/>
    <w:uiPriority w:val="29"/>
    <w:rsid w:val="002F1015"/>
    <w:rPr>
      <w:i/>
      <w:iCs/>
      <w:color w:val="404040" w:themeColor="text1" w:themeTint="BF"/>
    </w:rPr>
  </w:style>
  <w:style w:type="paragraph" w:styleId="ListParagraph">
    <w:name w:val="List Paragraph"/>
    <w:basedOn w:val="Normal"/>
    <w:uiPriority w:val="34"/>
    <w:qFormat/>
    <w:rsid w:val="002F1015"/>
    <w:pPr>
      <w:ind w:left="720"/>
      <w:contextualSpacing/>
    </w:pPr>
  </w:style>
  <w:style w:type="character" w:styleId="IntenseEmphasis">
    <w:name w:val="Intense Emphasis"/>
    <w:basedOn w:val="DefaultParagraphFont"/>
    <w:uiPriority w:val="21"/>
    <w:qFormat/>
    <w:rsid w:val="002F1015"/>
    <w:rPr>
      <w:i/>
      <w:iCs/>
      <w:color w:val="0F4761" w:themeColor="accent1" w:themeShade="BF"/>
    </w:rPr>
  </w:style>
  <w:style w:type="paragraph" w:styleId="IntenseQuote">
    <w:name w:val="Intense Quote"/>
    <w:basedOn w:val="Normal"/>
    <w:next w:val="Normal"/>
    <w:link w:val="IntenseQuoteChar"/>
    <w:uiPriority w:val="30"/>
    <w:qFormat/>
    <w:rsid w:val="002F101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F1015"/>
    <w:rPr>
      <w:i/>
      <w:iCs/>
      <w:color w:val="0F4761" w:themeColor="accent1" w:themeShade="BF"/>
    </w:rPr>
  </w:style>
  <w:style w:type="character" w:styleId="IntenseReference">
    <w:name w:val="Intense Reference"/>
    <w:basedOn w:val="DefaultParagraphFont"/>
    <w:uiPriority w:val="32"/>
    <w:qFormat/>
    <w:rsid w:val="002F1015"/>
    <w:rPr>
      <w:b/>
      <w:bCs/>
      <w:smallCaps/>
      <w:color w:val="0F4761" w:themeColor="accent1" w:themeShade="BF"/>
      <w:spacing w:val="5"/>
    </w:rPr>
  </w:style>
  <w:style w:type="table" w:styleId="TableGrid">
    <w:name w:val="Table Grid"/>
    <w:basedOn w:val="TableNormal"/>
    <w:uiPriority w:val="39"/>
    <w:rsid w:val="002F10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E7563"/>
    <w:rPr>
      <w:color w:val="467886" w:themeColor="hyperlink"/>
      <w:u w:val="single"/>
    </w:rPr>
  </w:style>
  <w:style w:type="paragraph" w:styleId="TOCHeading">
    <w:name w:val="TOC Heading"/>
    <w:basedOn w:val="Heading1"/>
    <w:next w:val="Normal"/>
    <w:uiPriority w:val="39"/>
    <w:unhideWhenUsed/>
    <w:qFormat/>
    <w:rsid w:val="0070061C"/>
    <w:pPr>
      <w:suppressAutoHyphens/>
      <w:spacing w:after="120"/>
      <w:outlineLvl w:val="9"/>
    </w:pPr>
    <w:rPr>
      <w:b w:val="0"/>
      <w:kern w:val="0"/>
      <w:sz w:val="24"/>
      <w:szCs w:val="32"/>
      <w:lang w:val="en-US"/>
      <w14:ligatures w14:val="none"/>
    </w:rPr>
  </w:style>
  <w:style w:type="paragraph" w:styleId="TOC2">
    <w:name w:val="toc 2"/>
    <w:basedOn w:val="Normal"/>
    <w:next w:val="Normal"/>
    <w:autoRedefine/>
    <w:uiPriority w:val="39"/>
    <w:unhideWhenUsed/>
    <w:rsid w:val="00D370C5"/>
    <w:pPr>
      <w:tabs>
        <w:tab w:val="right" w:leader="dot" w:pos="9016"/>
      </w:tabs>
      <w:suppressAutoHyphens/>
      <w:ind w:left="221"/>
    </w:pPr>
    <w:rPr>
      <w:kern w:val="0"/>
      <w:sz w:val="20"/>
      <w:lang w:val="en-GB"/>
      <w14:ligatures w14:val="none"/>
    </w:rPr>
  </w:style>
  <w:style w:type="paragraph" w:styleId="TOC1">
    <w:name w:val="toc 1"/>
    <w:basedOn w:val="Normal"/>
    <w:next w:val="Normal"/>
    <w:autoRedefine/>
    <w:uiPriority w:val="39"/>
    <w:unhideWhenUsed/>
    <w:rsid w:val="00D370C5"/>
    <w:pPr>
      <w:suppressAutoHyphens/>
    </w:pPr>
    <w:rPr>
      <w:b/>
      <w:kern w:val="0"/>
      <w:sz w:val="20"/>
      <w14:ligatures w14:val="none"/>
    </w:rPr>
  </w:style>
  <w:style w:type="paragraph" w:styleId="TOC3">
    <w:name w:val="toc 3"/>
    <w:basedOn w:val="Normal"/>
    <w:next w:val="Normal"/>
    <w:autoRedefine/>
    <w:uiPriority w:val="39"/>
    <w:unhideWhenUsed/>
    <w:rsid w:val="00D370C5"/>
    <w:pPr>
      <w:suppressAutoHyphens/>
      <w:ind w:left="442"/>
    </w:pPr>
    <w:rPr>
      <w:kern w:val="0"/>
      <w:sz w:val="20"/>
      <w14:ligatures w14:val="none"/>
    </w:rPr>
  </w:style>
  <w:style w:type="character" w:styleId="CommentReference">
    <w:name w:val="annotation reference"/>
    <w:basedOn w:val="DefaultParagraphFont"/>
    <w:uiPriority w:val="99"/>
    <w:semiHidden/>
    <w:unhideWhenUsed/>
    <w:qFormat/>
    <w:rsid w:val="007716C5"/>
    <w:rPr>
      <w:sz w:val="16"/>
      <w:szCs w:val="16"/>
    </w:rPr>
  </w:style>
  <w:style w:type="paragraph" w:styleId="CommentText">
    <w:name w:val="annotation text"/>
    <w:basedOn w:val="Normal"/>
    <w:link w:val="CommentTextChar"/>
    <w:uiPriority w:val="99"/>
    <w:unhideWhenUsed/>
    <w:qFormat/>
    <w:rsid w:val="007716C5"/>
    <w:rPr>
      <w:sz w:val="20"/>
      <w:szCs w:val="20"/>
    </w:rPr>
  </w:style>
  <w:style w:type="character" w:customStyle="1" w:styleId="CommentTextChar">
    <w:name w:val="Comment Text Char"/>
    <w:basedOn w:val="DefaultParagraphFont"/>
    <w:link w:val="CommentText"/>
    <w:uiPriority w:val="99"/>
    <w:qFormat/>
    <w:rsid w:val="007716C5"/>
    <w:rPr>
      <w:sz w:val="20"/>
      <w:szCs w:val="20"/>
    </w:rPr>
  </w:style>
  <w:style w:type="paragraph" w:styleId="CommentSubject">
    <w:name w:val="annotation subject"/>
    <w:basedOn w:val="CommentText"/>
    <w:next w:val="CommentText"/>
    <w:link w:val="CommentSubjectChar"/>
    <w:uiPriority w:val="99"/>
    <w:semiHidden/>
    <w:unhideWhenUsed/>
    <w:rsid w:val="007716C5"/>
    <w:rPr>
      <w:b/>
      <w:bCs/>
    </w:rPr>
  </w:style>
  <w:style w:type="character" w:customStyle="1" w:styleId="CommentSubjectChar">
    <w:name w:val="Comment Subject Char"/>
    <w:basedOn w:val="CommentTextChar"/>
    <w:link w:val="CommentSubject"/>
    <w:uiPriority w:val="99"/>
    <w:semiHidden/>
    <w:rsid w:val="007716C5"/>
    <w:rPr>
      <w:b/>
      <w:bCs/>
      <w:sz w:val="20"/>
      <w:szCs w:val="20"/>
    </w:rPr>
  </w:style>
  <w:style w:type="paragraph" w:styleId="HTMLPreformatted">
    <w:name w:val="HTML Preformatted"/>
    <w:basedOn w:val="Normal"/>
    <w:link w:val="HTMLPreformattedChar"/>
    <w:uiPriority w:val="99"/>
    <w:semiHidden/>
    <w:unhideWhenUsed/>
    <w:rsid w:val="003111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kern w:val="0"/>
      <w:sz w:val="20"/>
      <w:szCs w:val="20"/>
      <w:lang w:eastAsia="nl-NL"/>
      <w14:ligatures w14:val="none"/>
    </w:rPr>
  </w:style>
  <w:style w:type="character" w:customStyle="1" w:styleId="HTMLPreformattedChar">
    <w:name w:val="HTML Preformatted Char"/>
    <w:basedOn w:val="DefaultParagraphFont"/>
    <w:link w:val="HTMLPreformatted"/>
    <w:uiPriority w:val="99"/>
    <w:semiHidden/>
    <w:rsid w:val="00311170"/>
    <w:rPr>
      <w:rFonts w:ascii="Courier New" w:eastAsia="Times New Roman" w:hAnsi="Courier New" w:cs="Courier New"/>
      <w:kern w:val="0"/>
      <w:sz w:val="20"/>
      <w:szCs w:val="20"/>
      <w:lang w:eastAsia="nl-NL"/>
      <w14:ligatures w14:val="none"/>
    </w:rPr>
  </w:style>
  <w:style w:type="paragraph" w:styleId="Caption">
    <w:name w:val="caption"/>
    <w:basedOn w:val="Normal"/>
    <w:link w:val="CaptionChar"/>
    <w:uiPriority w:val="35"/>
    <w:qFormat/>
    <w:rsid w:val="00141F4F"/>
    <w:pPr>
      <w:suppressLineNumbers/>
      <w:suppressAutoHyphens/>
    </w:pPr>
    <w:rPr>
      <w:rFonts w:cs="Noto Sans Devanagari"/>
      <w:iCs/>
      <w:kern w:val="0"/>
      <w:sz w:val="18"/>
      <w14:ligatures w14:val="none"/>
    </w:rPr>
  </w:style>
  <w:style w:type="character" w:styleId="UnresolvedMention">
    <w:name w:val="Unresolved Mention"/>
    <w:basedOn w:val="DefaultParagraphFont"/>
    <w:uiPriority w:val="99"/>
    <w:semiHidden/>
    <w:unhideWhenUsed/>
    <w:rsid w:val="00694BB8"/>
    <w:rPr>
      <w:color w:val="605E5C"/>
      <w:shd w:val="clear" w:color="auto" w:fill="E1DFDD"/>
    </w:rPr>
  </w:style>
  <w:style w:type="paragraph" w:styleId="Footer">
    <w:name w:val="footer"/>
    <w:basedOn w:val="Normal"/>
    <w:link w:val="FooterChar"/>
    <w:uiPriority w:val="99"/>
    <w:unhideWhenUsed/>
    <w:rsid w:val="00994EFB"/>
    <w:pPr>
      <w:tabs>
        <w:tab w:val="center" w:pos="4536"/>
        <w:tab w:val="right" w:pos="9072"/>
      </w:tabs>
    </w:pPr>
    <w:rPr>
      <w:rFonts w:asciiTheme="minorHAnsi" w:eastAsia="Times New Roman" w:hAnsiTheme="minorHAnsi" w:cs="Times New Roman"/>
      <w:bCs/>
      <w:kern w:val="0"/>
      <w:sz w:val="24"/>
      <w:szCs w:val="24"/>
      <w:lang w:val="en-GB" w:eastAsia="nl-NL"/>
      <w14:ligatures w14:val="none"/>
    </w:rPr>
  </w:style>
  <w:style w:type="character" w:customStyle="1" w:styleId="FooterChar">
    <w:name w:val="Footer Char"/>
    <w:basedOn w:val="DefaultParagraphFont"/>
    <w:link w:val="Footer"/>
    <w:uiPriority w:val="99"/>
    <w:rsid w:val="00994EFB"/>
    <w:rPr>
      <w:rFonts w:asciiTheme="minorHAnsi" w:eastAsia="Times New Roman" w:hAnsiTheme="minorHAnsi" w:cs="Times New Roman"/>
      <w:bCs/>
      <w:kern w:val="0"/>
      <w:sz w:val="24"/>
      <w:szCs w:val="24"/>
      <w:lang w:val="en-GB" w:eastAsia="nl-NL"/>
      <w14:ligatures w14:val="none"/>
    </w:rPr>
  </w:style>
  <w:style w:type="character" w:styleId="PageNumber">
    <w:name w:val="page number"/>
    <w:basedOn w:val="DefaultParagraphFont"/>
    <w:uiPriority w:val="99"/>
    <w:semiHidden/>
    <w:unhideWhenUsed/>
    <w:rsid w:val="00994EFB"/>
  </w:style>
  <w:style w:type="paragraph" w:styleId="NormalWeb">
    <w:name w:val="Normal (Web)"/>
    <w:basedOn w:val="Normal"/>
    <w:uiPriority w:val="99"/>
    <w:unhideWhenUsed/>
    <w:rsid w:val="00994EFB"/>
    <w:pPr>
      <w:spacing w:before="100" w:beforeAutospacing="1" w:after="100" w:afterAutospacing="1"/>
    </w:pPr>
    <w:rPr>
      <w:rFonts w:asciiTheme="minorHAnsi" w:eastAsia="Times New Roman" w:hAnsiTheme="minorHAnsi" w:cs="Times New Roman"/>
      <w:bCs/>
      <w:kern w:val="0"/>
      <w:sz w:val="24"/>
      <w:szCs w:val="24"/>
      <w:lang w:val="en-GB" w:eastAsia="nl-NL"/>
      <w14:ligatures w14:val="none"/>
    </w:rPr>
  </w:style>
  <w:style w:type="character" w:customStyle="1" w:styleId="apple-converted-space">
    <w:name w:val="apple-converted-space"/>
    <w:basedOn w:val="DefaultParagraphFont"/>
    <w:rsid w:val="00994EFB"/>
  </w:style>
  <w:style w:type="paragraph" w:styleId="TOC4">
    <w:name w:val="toc 4"/>
    <w:basedOn w:val="Normal"/>
    <w:next w:val="Normal"/>
    <w:autoRedefine/>
    <w:uiPriority w:val="39"/>
    <w:semiHidden/>
    <w:unhideWhenUsed/>
    <w:rsid w:val="00994EFB"/>
    <w:pPr>
      <w:ind w:left="720"/>
    </w:pPr>
    <w:rPr>
      <w:rFonts w:asciiTheme="minorHAnsi" w:eastAsia="Times New Roman" w:hAnsiTheme="minorHAnsi" w:cstheme="minorHAnsi"/>
      <w:bCs/>
      <w:kern w:val="0"/>
      <w:sz w:val="20"/>
      <w:szCs w:val="20"/>
      <w:lang w:val="en-GB" w:eastAsia="nl-NL"/>
      <w14:ligatures w14:val="none"/>
    </w:rPr>
  </w:style>
  <w:style w:type="paragraph" w:styleId="TOC5">
    <w:name w:val="toc 5"/>
    <w:basedOn w:val="Normal"/>
    <w:next w:val="Normal"/>
    <w:autoRedefine/>
    <w:uiPriority w:val="39"/>
    <w:semiHidden/>
    <w:unhideWhenUsed/>
    <w:rsid w:val="00994EFB"/>
    <w:pPr>
      <w:ind w:left="960"/>
    </w:pPr>
    <w:rPr>
      <w:rFonts w:asciiTheme="minorHAnsi" w:eastAsia="Times New Roman" w:hAnsiTheme="minorHAnsi" w:cstheme="minorHAnsi"/>
      <w:bCs/>
      <w:kern w:val="0"/>
      <w:sz w:val="20"/>
      <w:szCs w:val="20"/>
      <w:lang w:val="en-GB" w:eastAsia="nl-NL"/>
      <w14:ligatures w14:val="none"/>
    </w:rPr>
  </w:style>
  <w:style w:type="paragraph" w:styleId="TOC6">
    <w:name w:val="toc 6"/>
    <w:basedOn w:val="Normal"/>
    <w:next w:val="Normal"/>
    <w:autoRedefine/>
    <w:uiPriority w:val="39"/>
    <w:semiHidden/>
    <w:unhideWhenUsed/>
    <w:rsid w:val="00994EFB"/>
    <w:pPr>
      <w:ind w:left="1200"/>
    </w:pPr>
    <w:rPr>
      <w:rFonts w:asciiTheme="minorHAnsi" w:eastAsia="Times New Roman" w:hAnsiTheme="minorHAnsi" w:cstheme="minorHAnsi"/>
      <w:bCs/>
      <w:kern w:val="0"/>
      <w:sz w:val="20"/>
      <w:szCs w:val="20"/>
      <w:lang w:val="en-GB" w:eastAsia="nl-NL"/>
      <w14:ligatures w14:val="none"/>
    </w:rPr>
  </w:style>
  <w:style w:type="paragraph" w:styleId="TOC7">
    <w:name w:val="toc 7"/>
    <w:basedOn w:val="Normal"/>
    <w:next w:val="Normal"/>
    <w:autoRedefine/>
    <w:uiPriority w:val="39"/>
    <w:semiHidden/>
    <w:unhideWhenUsed/>
    <w:rsid w:val="00994EFB"/>
    <w:pPr>
      <w:ind w:left="1440"/>
    </w:pPr>
    <w:rPr>
      <w:rFonts w:asciiTheme="minorHAnsi" w:eastAsia="Times New Roman" w:hAnsiTheme="minorHAnsi" w:cstheme="minorHAnsi"/>
      <w:bCs/>
      <w:kern w:val="0"/>
      <w:sz w:val="20"/>
      <w:szCs w:val="20"/>
      <w:lang w:val="en-GB" w:eastAsia="nl-NL"/>
      <w14:ligatures w14:val="none"/>
    </w:rPr>
  </w:style>
  <w:style w:type="paragraph" w:styleId="TOC8">
    <w:name w:val="toc 8"/>
    <w:basedOn w:val="Normal"/>
    <w:next w:val="Normal"/>
    <w:autoRedefine/>
    <w:uiPriority w:val="39"/>
    <w:semiHidden/>
    <w:unhideWhenUsed/>
    <w:rsid w:val="00994EFB"/>
    <w:pPr>
      <w:ind w:left="1680"/>
    </w:pPr>
    <w:rPr>
      <w:rFonts w:asciiTheme="minorHAnsi" w:eastAsia="Times New Roman" w:hAnsiTheme="minorHAnsi" w:cstheme="minorHAnsi"/>
      <w:bCs/>
      <w:kern w:val="0"/>
      <w:sz w:val="20"/>
      <w:szCs w:val="20"/>
      <w:lang w:val="en-GB" w:eastAsia="nl-NL"/>
      <w14:ligatures w14:val="none"/>
    </w:rPr>
  </w:style>
  <w:style w:type="paragraph" w:styleId="TOC9">
    <w:name w:val="toc 9"/>
    <w:basedOn w:val="Normal"/>
    <w:next w:val="Normal"/>
    <w:autoRedefine/>
    <w:uiPriority w:val="39"/>
    <w:semiHidden/>
    <w:unhideWhenUsed/>
    <w:rsid w:val="00994EFB"/>
    <w:pPr>
      <w:ind w:left="1920"/>
    </w:pPr>
    <w:rPr>
      <w:rFonts w:asciiTheme="minorHAnsi" w:eastAsia="Times New Roman" w:hAnsiTheme="minorHAnsi" w:cstheme="minorHAnsi"/>
      <w:bCs/>
      <w:kern w:val="0"/>
      <w:sz w:val="20"/>
      <w:szCs w:val="20"/>
      <w:lang w:val="en-GB" w:eastAsia="nl-NL"/>
      <w14:ligatures w14:val="none"/>
    </w:rPr>
  </w:style>
  <w:style w:type="paragraph" w:styleId="NoSpacing">
    <w:name w:val="No Spacing"/>
    <w:uiPriority w:val="1"/>
    <w:qFormat/>
    <w:rsid w:val="00994EFB"/>
    <w:pPr>
      <w:spacing w:after="0" w:line="240" w:lineRule="auto"/>
    </w:pPr>
    <w:rPr>
      <w:rFonts w:asciiTheme="minorHAnsi" w:eastAsia="Times New Roman" w:hAnsiTheme="minorHAnsi" w:cs="Times New Roman"/>
      <w:bCs/>
      <w:kern w:val="0"/>
      <w:szCs w:val="24"/>
      <w:lang w:eastAsia="nl-NL"/>
      <w14:ligatures w14:val="none"/>
    </w:rPr>
  </w:style>
  <w:style w:type="character" w:styleId="PlaceholderText">
    <w:name w:val="Placeholder Text"/>
    <w:basedOn w:val="DefaultParagraphFont"/>
    <w:uiPriority w:val="99"/>
    <w:semiHidden/>
    <w:rsid w:val="00994EFB"/>
    <w:rPr>
      <w:color w:val="666666"/>
    </w:rPr>
  </w:style>
  <w:style w:type="paragraph" w:styleId="Revision">
    <w:name w:val="Revision"/>
    <w:hidden/>
    <w:uiPriority w:val="99"/>
    <w:semiHidden/>
    <w:rsid w:val="00994EFB"/>
    <w:pPr>
      <w:spacing w:after="0" w:line="240" w:lineRule="auto"/>
    </w:pPr>
    <w:rPr>
      <w:rFonts w:ascii="Times New Roman" w:eastAsia="Times New Roman" w:hAnsi="Times New Roman" w:cs="Times New Roman"/>
      <w:bCs/>
      <w:kern w:val="0"/>
      <w:sz w:val="24"/>
      <w:szCs w:val="24"/>
      <w:lang w:eastAsia="nl-NL"/>
      <w14:ligatures w14:val="none"/>
    </w:rPr>
  </w:style>
  <w:style w:type="character" w:customStyle="1" w:styleId="url">
    <w:name w:val="url"/>
    <w:basedOn w:val="DefaultParagraphFont"/>
    <w:rsid w:val="00994EFB"/>
  </w:style>
  <w:style w:type="character" w:styleId="FollowedHyperlink">
    <w:name w:val="FollowedHyperlink"/>
    <w:basedOn w:val="DefaultParagraphFont"/>
    <w:uiPriority w:val="99"/>
    <w:semiHidden/>
    <w:unhideWhenUsed/>
    <w:rsid w:val="00994EFB"/>
    <w:rPr>
      <w:color w:val="96607D" w:themeColor="followedHyperlink"/>
      <w:u w:val="single"/>
    </w:rPr>
  </w:style>
  <w:style w:type="paragraph" w:styleId="Header">
    <w:name w:val="header"/>
    <w:basedOn w:val="Normal"/>
    <w:link w:val="HeaderChar"/>
    <w:uiPriority w:val="99"/>
    <w:unhideWhenUsed/>
    <w:rsid w:val="00994EFB"/>
    <w:pPr>
      <w:tabs>
        <w:tab w:val="center" w:pos="4536"/>
        <w:tab w:val="right" w:pos="9072"/>
      </w:tabs>
    </w:pPr>
    <w:rPr>
      <w:rFonts w:asciiTheme="minorHAnsi" w:eastAsia="Times New Roman" w:hAnsiTheme="minorHAnsi" w:cs="Times New Roman"/>
      <w:bCs/>
      <w:kern w:val="0"/>
      <w:sz w:val="24"/>
      <w:szCs w:val="24"/>
      <w:lang w:val="en-GB" w:eastAsia="nl-NL"/>
      <w14:ligatures w14:val="none"/>
    </w:rPr>
  </w:style>
  <w:style w:type="character" w:customStyle="1" w:styleId="HeaderChar">
    <w:name w:val="Header Char"/>
    <w:basedOn w:val="DefaultParagraphFont"/>
    <w:link w:val="Header"/>
    <w:uiPriority w:val="99"/>
    <w:qFormat/>
    <w:rsid w:val="00994EFB"/>
    <w:rPr>
      <w:rFonts w:asciiTheme="minorHAnsi" w:eastAsia="Times New Roman" w:hAnsiTheme="minorHAnsi" w:cs="Times New Roman"/>
      <w:bCs/>
      <w:kern w:val="0"/>
      <w:sz w:val="24"/>
      <w:szCs w:val="24"/>
      <w:lang w:val="en-GB" w:eastAsia="nl-NL"/>
      <w14:ligatures w14:val="none"/>
    </w:rPr>
  </w:style>
  <w:style w:type="character" w:customStyle="1" w:styleId="CaptionChar">
    <w:name w:val="Caption Char"/>
    <w:basedOn w:val="DefaultParagraphFont"/>
    <w:link w:val="Caption"/>
    <w:uiPriority w:val="35"/>
    <w:rsid w:val="00141F4F"/>
    <w:rPr>
      <w:rFonts w:cs="Noto Sans Devanagari"/>
      <w:iCs/>
      <w:kern w:val="0"/>
      <w14:ligatures w14:val="none"/>
    </w:rPr>
  </w:style>
  <w:style w:type="paragraph" w:styleId="PlainText">
    <w:name w:val="Plain Text"/>
    <w:basedOn w:val="Normal"/>
    <w:link w:val="PlainTextChar"/>
    <w:uiPriority w:val="99"/>
    <w:unhideWhenUsed/>
    <w:rsid w:val="00994EFB"/>
    <w:rPr>
      <w:rFonts w:ascii="Consolas" w:hAnsi="Consolas" w:cs="Consolas"/>
      <w:bCs/>
      <w:sz w:val="21"/>
      <w:szCs w:val="21"/>
      <w:lang w:val="en-GB"/>
    </w:rPr>
  </w:style>
  <w:style w:type="character" w:customStyle="1" w:styleId="PlainTextChar">
    <w:name w:val="Plain Text Char"/>
    <w:basedOn w:val="DefaultParagraphFont"/>
    <w:link w:val="PlainText"/>
    <w:uiPriority w:val="99"/>
    <w:rsid w:val="00994EFB"/>
    <w:rPr>
      <w:rFonts w:ascii="Consolas" w:hAnsi="Consolas" w:cs="Consolas"/>
      <w:bCs/>
      <w:sz w:val="21"/>
      <w:szCs w:val="21"/>
      <w:lang w:val="en-GB"/>
    </w:rPr>
  </w:style>
  <w:style w:type="character" w:customStyle="1" w:styleId="cit-volume">
    <w:name w:val="cit-volume"/>
    <w:basedOn w:val="DefaultParagraphFont"/>
    <w:rsid w:val="00994EFB"/>
  </w:style>
  <w:style w:type="character" w:customStyle="1" w:styleId="cit-issue">
    <w:name w:val="cit-issue"/>
    <w:basedOn w:val="DefaultParagraphFont"/>
    <w:rsid w:val="00994EFB"/>
  </w:style>
  <w:style w:type="character" w:customStyle="1" w:styleId="cit-pagerange">
    <w:name w:val="cit-pagerange"/>
    <w:basedOn w:val="DefaultParagraphFont"/>
    <w:rsid w:val="00994EFB"/>
  </w:style>
  <w:style w:type="paragraph" w:customStyle="1" w:styleId="EndNoteBibliographyTitle">
    <w:name w:val="EndNote Bibliography Title"/>
    <w:basedOn w:val="Normal"/>
    <w:link w:val="EndNoteBibliographyTitleChar"/>
    <w:rsid w:val="00994EFB"/>
    <w:pPr>
      <w:jc w:val="center"/>
    </w:pPr>
    <w:rPr>
      <w:rFonts w:eastAsia="Times New Roman"/>
      <w:bCs/>
      <w:color w:val="0F4761" w:themeColor="accent1" w:themeShade="BF"/>
      <w:kern w:val="0"/>
      <w:szCs w:val="24"/>
      <w:lang w:eastAsia="nl-NL"/>
      <w14:ligatures w14:val="none"/>
    </w:rPr>
  </w:style>
  <w:style w:type="character" w:customStyle="1" w:styleId="EndNoteBibliographyTitleChar">
    <w:name w:val="EndNote Bibliography Title Char"/>
    <w:basedOn w:val="Heading2Char"/>
    <w:link w:val="EndNoteBibliographyTitle"/>
    <w:rsid w:val="00994EFB"/>
    <w:rPr>
      <w:rFonts w:eastAsia="Times New Roman" w:cstheme="majorBidi"/>
      <w:b w:val="0"/>
      <w:bCs/>
      <w:color w:val="0F4761" w:themeColor="accent1" w:themeShade="BF"/>
      <w:kern w:val="0"/>
      <w:sz w:val="24"/>
      <w:szCs w:val="24"/>
      <w:lang w:eastAsia="nl-NL"/>
      <w14:ligatures w14:val="none"/>
    </w:rPr>
  </w:style>
  <w:style w:type="paragraph" w:customStyle="1" w:styleId="EndNoteBibliography">
    <w:name w:val="EndNote Bibliography"/>
    <w:basedOn w:val="Normal"/>
    <w:link w:val="EndNoteBibliographyChar"/>
    <w:rsid w:val="007F7A4A"/>
    <w:rPr>
      <w:rFonts w:eastAsia="Times New Roman"/>
      <w:bCs/>
      <w:kern w:val="0"/>
      <w:szCs w:val="24"/>
      <w:lang w:eastAsia="nl-NL"/>
      <w14:ligatures w14:val="none"/>
    </w:rPr>
  </w:style>
  <w:style w:type="character" w:customStyle="1" w:styleId="EndNoteBibliographyChar">
    <w:name w:val="EndNote Bibliography Char"/>
    <w:basedOn w:val="Heading2Char"/>
    <w:link w:val="EndNoteBibliography"/>
    <w:rsid w:val="007F7A4A"/>
    <w:rPr>
      <w:rFonts w:eastAsia="Times New Roman" w:cstheme="majorBidi"/>
      <w:b w:val="0"/>
      <w:bCs/>
      <w:kern w:val="0"/>
      <w:sz w:val="24"/>
      <w:szCs w:val="24"/>
      <w:lang w:eastAsia="nl-NL"/>
      <w14:ligatures w14:val="none"/>
    </w:rPr>
  </w:style>
  <w:style w:type="character" w:styleId="SubtleEmphasis">
    <w:name w:val="Subtle Emphasis"/>
    <w:basedOn w:val="DefaultParagraphFont"/>
    <w:uiPriority w:val="19"/>
    <w:qFormat/>
    <w:rsid w:val="00094F8F"/>
    <w:rPr>
      <w:i/>
      <w:iCs/>
      <w:color w:val="404040" w:themeColor="text1" w:themeTint="BF"/>
    </w:rPr>
  </w:style>
  <w:style w:type="character" w:customStyle="1" w:styleId="substance-name">
    <w:name w:val="substance-name"/>
    <w:basedOn w:val="DefaultParagraphFont"/>
    <w:qFormat/>
    <w:rsid w:val="00EC53B4"/>
  </w:style>
  <w:style w:type="character" w:styleId="Emphasis">
    <w:name w:val="Emphasis"/>
    <w:basedOn w:val="DefaultParagraphFont"/>
    <w:uiPriority w:val="20"/>
    <w:qFormat/>
    <w:rsid w:val="00EC53B4"/>
    <w:rPr>
      <w:i/>
      <w:iCs/>
    </w:rPr>
  </w:style>
  <w:style w:type="paragraph" w:customStyle="1" w:styleId="Tablefootnote">
    <w:name w:val="Table footnote"/>
    <w:basedOn w:val="Normal"/>
    <w:qFormat/>
    <w:rsid w:val="003C041C"/>
    <w:rPr>
      <w:sz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63283">
      <w:bodyDiv w:val="1"/>
      <w:marLeft w:val="0"/>
      <w:marRight w:val="0"/>
      <w:marTop w:val="0"/>
      <w:marBottom w:val="0"/>
      <w:divBdr>
        <w:top w:val="none" w:sz="0" w:space="0" w:color="auto"/>
        <w:left w:val="none" w:sz="0" w:space="0" w:color="auto"/>
        <w:bottom w:val="none" w:sz="0" w:space="0" w:color="auto"/>
        <w:right w:val="none" w:sz="0" w:space="0" w:color="auto"/>
      </w:divBdr>
    </w:div>
    <w:div w:id="126776113">
      <w:bodyDiv w:val="1"/>
      <w:marLeft w:val="0"/>
      <w:marRight w:val="0"/>
      <w:marTop w:val="0"/>
      <w:marBottom w:val="0"/>
      <w:divBdr>
        <w:top w:val="none" w:sz="0" w:space="0" w:color="auto"/>
        <w:left w:val="none" w:sz="0" w:space="0" w:color="auto"/>
        <w:bottom w:val="none" w:sz="0" w:space="0" w:color="auto"/>
        <w:right w:val="none" w:sz="0" w:space="0" w:color="auto"/>
      </w:divBdr>
    </w:div>
    <w:div w:id="192813607">
      <w:bodyDiv w:val="1"/>
      <w:marLeft w:val="0"/>
      <w:marRight w:val="0"/>
      <w:marTop w:val="0"/>
      <w:marBottom w:val="0"/>
      <w:divBdr>
        <w:top w:val="none" w:sz="0" w:space="0" w:color="auto"/>
        <w:left w:val="none" w:sz="0" w:space="0" w:color="auto"/>
        <w:bottom w:val="none" w:sz="0" w:space="0" w:color="auto"/>
        <w:right w:val="none" w:sz="0" w:space="0" w:color="auto"/>
      </w:divBdr>
    </w:div>
    <w:div w:id="551580353">
      <w:bodyDiv w:val="1"/>
      <w:marLeft w:val="0"/>
      <w:marRight w:val="0"/>
      <w:marTop w:val="0"/>
      <w:marBottom w:val="0"/>
      <w:divBdr>
        <w:top w:val="none" w:sz="0" w:space="0" w:color="auto"/>
        <w:left w:val="none" w:sz="0" w:space="0" w:color="auto"/>
        <w:bottom w:val="none" w:sz="0" w:space="0" w:color="auto"/>
        <w:right w:val="none" w:sz="0" w:space="0" w:color="auto"/>
      </w:divBdr>
    </w:div>
    <w:div w:id="1979409201">
      <w:bodyDiv w:val="1"/>
      <w:marLeft w:val="0"/>
      <w:marRight w:val="0"/>
      <w:marTop w:val="0"/>
      <w:marBottom w:val="0"/>
      <w:divBdr>
        <w:top w:val="none" w:sz="0" w:space="0" w:color="auto"/>
        <w:left w:val="none" w:sz="0" w:space="0" w:color="auto"/>
        <w:bottom w:val="none" w:sz="0" w:space="0" w:color="auto"/>
        <w:right w:val="none" w:sz="0" w:space="0" w:color="auto"/>
      </w:divBdr>
    </w:div>
    <w:div w:id="2035299483">
      <w:bodyDiv w:val="1"/>
      <w:marLeft w:val="0"/>
      <w:marRight w:val="0"/>
      <w:marTop w:val="0"/>
      <w:marBottom w:val="0"/>
      <w:divBdr>
        <w:top w:val="none" w:sz="0" w:space="0" w:color="auto"/>
        <w:left w:val="none" w:sz="0" w:space="0" w:color="auto"/>
        <w:bottom w:val="none" w:sz="0" w:space="0" w:color="auto"/>
        <w:right w:val="none" w:sz="0" w:space="0" w:color="auto"/>
      </w:divBdr>
    </w:div>
    <w:div w:id="2092000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117" Type="http://schemas.openxmlformats.org/officeDocument/2006/relationships/footer" Target="footer1.xml"/><Relationship Id="rId21" Type="http://schemas.openxmlformats.org/officeDocument/2006/relationships/image" Target="media/image8.png"/><Relationship Id="rId42" Type="http://schemas.openxmlformats.org/officeDocument/2006/relationships/image" Target="media/image29.emf"/><Relationship Id="rId47" Type="http://schemas.openxmlformats.org/officeDocument/2006/relationships/image" Target="media/image34.emf"/><Relationship Id="rId63" Type="http://schemas.openxmlformats.org/officeDocument/2006/relationships/image" Target="media/image50.emf"/><Relationship Id="rId68" Type="http://schemas.openxmlformats.org/officeDocument/2006/relationships/image" Target="media/image55.emf"/><Relationship Id="rId84" Type="http://schemas.openxmlformats.org/officeDocument/2006/relationships/image" Target="media/image71.emf"/><Relationship Id="rId89" Type="http://schemas.openxmlformats.org/officeDocument/2006/relationships/image" Target="media/image76.emf"/><Relationship Id="rId112" Type="http://schemas.openxmlformats.org/officeDocument/2006/relationships/image" Target="media/image98.emf"/><Relationship Id="rId16" Type="http://schemas.openxmlformats.org/officeDocument/2006/relationships/chart" Target="charts/chart1.xml"/><Relationship Id="rId107" Type="http://schemas.openxmlformats.org/officeDocument/2006/relationships/image" Target="media/image94.emf"/><Relationship Id="rId11" Type="http://schemas.openxmlformats.org/officeDocument/2006/relationships/image" Target="media/image4.png"/><Relationship Id="rId32" Type="http://schemas.openxmlformats.org/officeDocument/2006/relationships/image" Target="media/image19.emf"/><Relationship Id="rId37" Type="http://schemas.openxmlformats.org/officeDocument/2006/relationships/image" Target="media/image24.emf"/><Relationship Id="rId53" Type="http://schemas.openxmlformats.org/officeDocument/2006/relationships/image" Target="media/image40.emf"/><Relationship Id="rId58" Type="http://schemas.openxmlformats.org/officeDocument/2006/relationships/image" Target="media/image45.emf"/><Relationship Id="rId74" Type="http://schemas.openxmlformats.org/officeDocument/2006/relationships/image" Target="media/image61.emf"/><Relationship Id="rId79" Type="http://schemas.openxmlformats.org/officeDocument/2006/relationships/image" Target="media/image66.emf"/><Relationship Id="rId102" Type="http://schemas.openxmlformats.org/officeDocument/2006/relationships/image" Target="media/image89.emf"/><Relationship Id="rId5" Type="http://schemas.openxmlformats.org/officeDocument/2006/relationships/webSettings" Target="webSettings.xml"/><Relationship Id="rId90" Type="http://schemas.openxmlformats.org/officeDocument/2006/relationships/image" Target="media/image77.emf"/><Relationship Id="rId95" Type="http://schemas.openxmlformats.org/officeDocument/2006/relationships/image" Target="media/image82.emf"/><Relationship Id="rId22" Type="http://schemas.openxmlformats.org/officeDocument/2006/relationships/image" Target="media/image9.emf"/><Relationship Id="rId27" Type="http://schemas.openxmlformats.org/officeDocument/2006/relationships/image" Target="media/image14.emf"/><Relationship Id="rId43" Type="http://schemas.openxmlformats.org/officeDocument/2006/relationships/image" Target="media/image30.emf"/><Relationship Id="rId48" Type="http://schemas.openxmlformats.org/officeDocument/2006/relationships/image" Target="media/image35.emf"/><Relationship Id="rId64" Type="http://schemas.openxmlformats.org/officeDocument/2006/relationships/image" Target="media/image51.emf"/><Relationship Id="rId69" Type="http://schemas.openxmlformats.org/officeDocument/2006/relationships/image" Target="media/image56.emf"/><Relationship Id="rId113" Type="http://schemas.openxmlformats.org/officeDocument/2006/relationships/oleObject" Target="embeddings/oleObject3.bin"/><Relationship Id="rId118" Type="http://schemas.openxmlformats.org/officeDocument/2006/relationships/fontTable" Target="fontTable.xml"/><Relationship Id="rId80" Type="http://schemas.openxmlformats.org/officeDocument/2006/relationships/image" Target="media/image67.emf"/><Relationship Id="rId85" Type="http://schemas.openxmlformats.org/officeDocument/2006/relationships/image" Target="media/image72.emf"/><Relationship Id="rId12" Type="http://schemas.openxmlformats.org/officeDocument/2006/relationships/image" Target="media/image5.png"/><Relationship Id="rId17" Type="http://schemas.openxmlformats.org/officeDocument/2006/relationships/chart" Target="charts/chart2.xml"/><Relationship Id="rId33" Type="http://schemas.openxmlformats.org/officeDocument/2006/relationships/image" Target="media/image20.emf"/><Relationship Id="rId38" Type="http://schemas.openxmlformats.org/officeDocument/2006/relationships/image" Target="media/image25.emf"/><Relationship Id="rId59" Type="http://schemas.openxmlformats.org/officeDocument/2006/relationships/image" Target="media/image46.emf"/><Relationship Id="rId103" Type="http://schemas.openxmlformats.org/officeDocument/2006/relationships/image" Target="media/image90.emf"/><Relationship Id="rId108" Type="http://schemas.openxmlformats.org/officeDocument/2006/relationships/image" Target="media/image95.emf"/><Relationship Id="rId54" Type="http://schemas.openxmlformats.org/officeDocument/2006/relationships/image" Target="media/image41.emf"/><Relationship Id="rId70" Type="http://schemas.openxmlformats.org/officeDocument/2006/relationships/image" Target="media/image57.emf"/><Relationship Id="rId75" Type="http://schemas.openxmlformats.org/officeDocument/2006/relationships/image" Target="media/image62.emf"/><Relationship Id="rId91" Type="http://schemas.openxmlformats.org/officeDocument/2006/relationships/image" Target="media/image78.emf"/><Relationship Id="rId96" Type="http://schemas.openxmlformats.org/officeDocument/2006/relationships/image" Target="media/image8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media/image15.emf"/><Relationship Id="rId49" Type="http://schemas.openxmlformats.org/officeDocument/2006/relationships/image" Target="media/image36.emf"/><Relationship Id="rId114" Type="http://schemas.openxmlformats.org/officeDocument/2006/relationships/image" Target="media/image99.emf"/><Relationship Id="rId119"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18.emf"/><Relationship Id="rId44" Type="http://schemas.openxmlformats.org/officeDocument/2006/relationships/image" Target="media/image31.emf"/><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image" Target="media/image65.emf"/><Relationship Id="rId81" Type="http://schemas.openxmlformats.org/officeDocument/2006/relationships/image" Target="media/image68.emf"/><Relationship Id="rId86" Type="http://schemas.openxmlformats.org/officeDocument/2006/relationships/image" Target="media/image73.emf"/><Relationship Id="rId94" Type="http://schemas.openxmlformats.org/officeDocument/2006/relationships/image" Target="media/image81.emf"/><Relationship Id="rId99" Type="http://schemas.openxmlformats.org/officeDocument/2006/relationships/image" Target="media/image86.emf"/><Relationship Id="rId101" Type="http://schemas.openxmlformats.org/officeDocument/2006/relationships/image" Target="media/image88.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chart" Target="charts/chart3.xml"/><Relationship Id="rId39" Type="http://schemas.openxmlformats.org/officeDocument/2006/relationships/image" Target="media/image26.emf"/><Relationship Id="rId109" Type="http://schemas.openxmlformats.org/officeDocument/2006/relationships/image" Target="media/image96.emf"/><Relationship Id="rId34" Type="http://schemas.openxmlformats.org/officeDocument/2006/relationships/image" Target="media/image21.emf"/><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3.emf"/><Relationship Id="rId97" Type="http://schemas.openxmlformats.org/officeDocument/2006/relationships/image" Target="media/image84.emf"/><Relationship Id="rId104"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image" Target="media/image11.emf"/><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image" Target="media/image53.emf"/><Relationship Id="rId87" Type="http://schemas.openxmlformats.org/officeDocument/2006/relationships/image" Target="media/image74.emf"/><Relationship Id="rId110" Type="http://schemas.openxmlformats.org/officeDocument/2006/relationships/oleObject" Target="embeddings/oleObject2.bin"/><Relationship Id="rId115" Type="http://schemas.openxmlformats.org/officeDocument/2006/relationships/oleObject" Target="embeddings/oleObject4.bin"/><Relationship Id="rId61" Type="http://schemas.openxmlformats.org/officeDocument/2006/relationships/image" Target="media/image48.emf"/><Relationship Id="rId82" Type="http://schemas.openxmlformats.org/officeDocument/2006/relationships/image" Target="media/image69.emf"/><Relationship Id="rId19" Type="http://schemas.openxmlformats.org/officeDocument/2006/relationships/chart" Target="charts/chart4.xml"/><Relationship Id="rId14" Type="http://schemas.openxmlformats.org/officeDocument/2006/relationships/oleObject" Target="embeddings/oleObject1.bin"/><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43.emf"/><Relationship Id="rId77" Type="http://schemas.openxmlformats.org/officeDocument/2006/relationships/image" Target="media/image64.emf"/><Relationship Id="rId100" Type="http://schemas.openxmlformats.org/officeDocument/2006/relationships/image" Target="media/image87.emf"/><Relationship Id="rId105" Type="http://schemas.openxmlformats.org/officeDocument/2006/relationships/image" Target="media/image92.emf"/><Relationship Id="rId8" Type="http://schemas.openxmlformats.org/officeDocument/2006/relationships/image" Target="media/image1.png"/><Relationship Id="rId51" Type="http://schemas.openxmlformats.org/officeDocument/2006/relationships/image" Target="media/image38.emf"/><Relationship Id="rId72" Type="http://schemas.openxmlformats.org/officeDocument/2006/relationships/image" Target="media/image59.emf"/><Relationship Id="rId93" Type="http://schemas.openxmlformats.org/officeDocument/2006/relationships/image" Target="media/image80.emf"/><Relationship Id="rId98" Type="http://schemas.openxmlformats.org/officeDocument/2006/relationships/image" Target="media/image85.png"/><Relationship Id="rId3" Type="http://schemas.openxmlformats.org/officeDocument/2006/relationships/styles" Target="styles.xml"/><Relationship Id="rId25" Type="http://schemas.openxmlformats.org/officeDocument/2006/relationships/image" Target="media/image12.emf"/><Relationship Id="rId46" Type="http://schemas.openxmlformats.org/officeDocument/2006/relationships/image" Target="media/image33.emf"/><Relationship Id="rId67" Type="http://schemas.openxmlformats.org/officeDocument/2006/relationships/image" Target="media/image54.emf"/><Relationship Id="rId116"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image" Target="media/image28.emf"/><Relationship Id="rId62" Type="http://schemas.openxmlformats.org/officeDocument/2006/relationships/image" Target="media/image49.emf"/><Relationship Id="rId83" Type="http://schemas.openxmlformats.org/officeDocument/2006/relationships/image" Target="media/image70.emf"/><Relationship Id="rId88" Type="http://schemas.openxmlformats.org/officeDocument/2006/relationships/image" Target="media/image75.emf"/><Relationship Id="rId111" Type="http://schemas.openxmlformats.org/officeDocument/2006/relationships/image" Target="media/image97.emf"/><Relationship Id="rId15" Type="http://schemas.openxmlformats.org/officeDocument/2006/relationships/hyperlink" Target="http://phbuffers.org/BuffferCalc/Buffer.htm" TargetMode="External"/><Relationship Id="rId36" Type="http://schemas.openxmlformats.org/officeDocument/2006/relationships/image" Target="media/image23.emf"/><Relationship Id="rId57" Type="http://schemas.openxmlformats.org/officeDocument/2006/relationships/image" Target="media/image44.emf"/><Relationship Id="rId106" Type="http://schemas.openxmlformats.org/officeDocument/2006/relationships/image" Target="media/image93.emf"/></Relationships>
</file>

<file path=word/charts/_rels/chart1.xml.rels><?xml version="1.0" encoding="UTF-8" standalone="yes"?>
<Relationships xmlns="http://schemas.openxmlformats.org/package/2006/relationships"><Relationship Id="rId3" Type="http://schemas.openxmlformats.org/officeDocument/2006/relationships/oleObject" Target="file:///C:\Users\cepaul\surfdrive%20-%20Caroline%20Paul@surfdrive.surf.nl%20(2)\Documents\Publications\SINTEF%20RedAms\Figures\21-5-2024%20Buffer%20activiteiten%20test_CEP.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cepaul\surfdrive%20-%20Caroline%20Paul@surfdrive.surf.nl%20(2)\Documents\Publications\SINTEF%20RedAms\Figures\21-5-2024%20Buffer%20activiteiten%20test_CEP.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epaul\surfdrive%20-%20Caroline%20Paul@surfdrive.surf.nl%20(2)\Documents\Publications\SINTEF%20RedAms\Figures\21-5-2024%20Buffer%20activiteiten%20test_CEP.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5761766463615"/>
          <c:y val="3.7037037037037035E-2"/>
          <c:w val="0.68229866739360645"/>
          <c:h val="0.74519172213378349"/>
        </c:manualLayout>
      </c:layout>
      <c:scatterChart>
        <c:scatterStyle val="lineMarker"/>
        <c:varyColors val="0"/>
        <c:ser>
          <c:idx val="0"/>
          <c:order val="0"/>
          <c:tx>
            <c:strRef>
              <c:f>'Figuur voor RedAm1, RedAm2 and '!$A$11</c:f>
              <c:strCache>
                <c:ptCount val="1"/>
                <c:pt idx="0">
                  <c:v>KPi pH 7</c:v>
                </c:pt>
              </c:strCache>
            </c:strRef>
          </c:tx>
          <c:spPr>
            <a:ln w="38100" cap="rnd">
              <a:noFill/>
              <a:round/>
            </a:ln>
            <a:effectLst/>
          </c:spPr>
          <c:marker>
            <c:symbol val="circle"/>
            <c:size val="5"/>
            <c:spPr>
              <a:solidFill>
                <a:schemeClr val="accent1"/>
              </a:solidFill>
              <a:ln w="9525">
                <a:solidFill>
                  <a:schemeClr val="accent1"/>
                </a:solidFill>
              </a:ln>
              <a:effectLst/>
            </c:spPr>
          </c:marker>
          <c:xVal>
            <c:numRef>
              <c:f>'Figuur voor RedAm1, RedAm2 and '!$B$10:$H$10</c:f>
              <c:numCache>
                <c:formatCode>General</c:formatCode>
                <c:ptCount val="7"/>
                <c:pt idx="0">
                  <c:v>8</c:v>
                </c:pt>
                <c:pt idx="1">
                  <c:v>7.5</c:v>
                </c:pt>
                <c:pt idx="2">
                  <c:v>7</c:v>
                </c:pt>
                <c:pt idx="3">
                  <c:v>6.5</c:v>
                </c:pt>
                <c:pt idx="4">
                  <c:v>6</c:v>
                </c:pt>
                <c:pt idx="5">
                  <c:v>8.5</c:v>
                </c:pt>
                <c:pt idx="6">
                  <c:v>9</c:v>
                </c:pt>
              </c:numCache>
            </c:numRef>
          </c:xVal>
          <c:yVal>
            <c:numRef>
              <c:f>'Figuur voor RedAm1, RedAm2 and '!$B$11:$H$11</c:f>
              <c:numCache>
                <c:formatCode>General</c:formatCode>
                <c:ptCount val="7"/>
                <c:pt idx="0">
                  <c:v>4.46</c:v>
                </c:pt>
                <c:pt idx="1">
                  <c:v>4.01</c:v>
                </c:pt>
                <c:pt idx="2">
                  <c:v>3.56</c:v>
                </c:pt>
                <c:pt idx="3">
                  <c:v>2.98</c:v>
                </c:pt>
                <c:pt idx="4">
                  <c:v>1.6</c:v>
                </c:pt>
              </c:numCache>
            </c:numRef>
          </c:yVal>
          <c:smooth val="0"/>
          <c:extLst>
            <c:ext xmlns:c16="http://schemas.microsoft.com/office/drawing/2014/chart" uri="{C3380CC4-5D6E-409C-BE32-E72D297353CC}">
              <c16:uniqueId val="{00000000-F622-418C-A987-7F9563723E15}"/>
            </c:ext>
          </c:extLst>
        </c:ser>
        <c:ser>
          <c:idx val="1"/>
          <c:order val="1"/>
          <c:tx>
            <c:strRef>
              <c:f>'Figuur voor RedAm1, RedAm2 and '!$A$14</c:f>
              <c:strCache>
                <c:ptCount val="1"/>
                <c:pt idx="0">
                  <c:v>Tris-HCl pH 9</c:v>
                </c:pt>
              </c:strCache>
            </c:strRef>
          </c:tx>
          <c:spPr>
            <a:ln w="25400" cap="rnd">
              <a:noFill/>
              <a:round/>
            </a:ln>
            <a:effectLst/>
          </c:spPr>
          <c:marker>
            <c:symbol val="circle"/>
            <c:size val="5"/>
            <c:spPr>
              <a:solidFill>
                <a:schemeClr val="accent2"/>
              </a:solidFill>
              <a:ln w="9525">
                <a:solidFill>
                  <a:schemeClr val="accent2"/>
                </a:solidFill>
              </a:ln>
              <a:effectLst/>
            </c:spPr>
          </c:marker>
          <c:xVal>
            <c:numRef>
              <c:f>'Figuur voor RedAm1, RedAm2 and '!$B$10:$H$10</c:f>
              <c:numCache>
                <c:formatCode>General</c:formatCode>
                <c:ptCount val="7"/>
                <c:pt idx="0">
                  <c:v>8</c:v>
                </c:pt>
                <c:pt idx="1">
                  <c:v>7.5</c:v>
                </c:pt>
                <c:pt idx="2">
                  <c:v>7</c:v>
                </c:pt>
                <c:pt idx="3">
                  <c:v>6.5</c:v>
                </c:pt>
                <c:pt idx="4">
                  <c:v>6</c:v>
                </c:pt>
                <c:pt idx="5">
                  <c:v>8.5</c:v>
                </c:pt>
                <c:pt idx="6">
                  <c:v>9</c:v>
                </c:pt>
              </c:numCache>
            </c:numRef>
          </c:xVal>
          <c:yVal>
            <c:numRef>
              <c:f>'Figuur voor RedAm1, RedAm2 and '!$B$14:$H$14</c:f>
              <c:numCache>
                <c:formatCode>General</c:formatCode>
                <c:ptCount val="7"/>
                <c:pt idx="0">
                  <c:v>3.54</c:v>
                </c:pt>
                <c:pt idx="1">
                  <c:v>4.57</c:v>
                </c:pt>
                <c:pt idx="5">
                  <c:v>3.42</c:v>
                </c:pt>
                <c:pt idx="6">
                  <c:v>2.5299999999999998</c:v>
                </c:pt>
              </c:numCache>
            </c:numRef>
          </c:yVal>
          <c:smooth val="0"/>
          <c:extLst>
            <c:ext xmlns:c16="http://schemas.microsoft.com/office/drawing/2014/chart" uri="{C3380CC4-5D6E-409C-BE32-E72D297353CC}">
              <c16:uniqueId val="{00000001-F622-418C-A987-7F9563723E15}"/>
            </c:ext>
          </c:extLst>
        </c:ser>
        <c:dLbls>
          <c:showLegendKey val="0"/>
          <c:showVal val="0"/>
          <c:showCatName val="0"/>
          <c:showSerName val="0"/>
          <c:showPercent val="0"/>
          <c:showBubbleSize val="0"/>
        </c:dLbls>
        <c:axId val="1025289151"/>
        <c:axId val="1025289631"/>
      </c:scatterChart>
      <c:valAx>
        <c:axId val="1025289151"/>
        <c:scaling>
          <c:orientation val="minMax"/>
          <c:max val="9"/>
          <c:min val="6"/>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r>
                  <a:rPr lang="nl-NL" b="1"/>
                  <a:t>pH</a:t>
                </a:r>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title>
        <c:numFmt formatCode="General" sourceLinked="1"/>
        <c:majorTickMark val="out"/>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crossAx val="1025289631"/>
        <c:crosses val="autoZero"/>
        <c:crossBetween val="midCat"/>
        <c:majorUnit val="0.5"/>
      </c:valAx>
      <c:valAx>
        <c:axId val="1025289631"/>
        <c:scaling>
          <c:orientation val="minMax"/>
          <c:max val="8"/>
        </c:scaling>
        <c:delete val="0"/>
        <c:axPos val="l"/>
        <c:title>
          <c:tx>
            <c:rich>
              <a:bodyPr rot="-54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r>
                  <a:rPr lang="nl-NL" i="1"/>
                  <a:t>Stro</a:t>
                </a:r>
                <a:r>
                  <a:rPr lang="nl-NL" baseline="0"/>
                  <a:t>RedAm s</a:t>
                </a:r>
                <a:r>
                  <a:rPr lang="nl-NL"/>
                  <a:t>pe. act. (U/mg)</a:t>
                </a:r>
              </a:p>
            </c:rich>
          </c:tx>
          <c:layout>
            <c:manualLayout>
              <c:xMode val="edge"/>
              <c:yMode val="edge"/>
              <c:x val="1.0868448368055193E-2"/>
              <c:y val="6.072340516458509E-2"/>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title>
        <c:numFmt formatCode="General" sourceLinked="1"/>
        <c:majorTickMark val="out"/>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crossAx val="1025289151"/>
        <c:crosses val="autoZero"/>
        <c:crossBetween val="midCat"/>
      </c:valAx>
      <c:spPr>
        <a:noFill/>
        <a:ln>
          <a:noFill/>
        </a:ln>
        <a:effectLst/>
      </c:spPr>
    </c:plotArea>
    <c:legend>
      <c:legendPos val="r"/>
      <c:layout>
        <c:manualLayout>
          <c:xMode val="edge"/>
          <c:yMode val="edge"/>
          <c:x val="0.46141457023060795"/>
          <c:y val="4.0290598290598299E-2"/>
          <c:w val="0.48595023247038693"/>
          <c:h val="0.1433290598290598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319668263837193"/>
          <c:y val="3.7037037037037035E-2"/>
          <c:w val="0.68895960241987064"/>
          <c:h val="0.75197598264938736"/>
        </c:manualLayout>
      </c:layout>
      <c:scatterChart>
        <c:scatterStyle val="lineMarker"/>
        <c:varyColors val="0"/>
        <c:ser>
          <c:idx val="0"/>
          <c:order val="0"/>
          <c:tx>
            <c:strRef>
              <c:f>'Figuur voor RedAm1, RedAm2 and '!$A$11</c:f>
              <c:strCache>
                <c:ptCount val="1"/>
                <c:pt idx="0">
                  <c:v>KPi pH 7</c:v>
                </c:pt>
              </c:strCache>
            </c:strRef>
          </c:tx>
          <c:spPr>
            <a:ln w="25400" cap="rnd">
              <a:noFill/>
              <a:round/>
            </a:ln>
            <a:effectLst/>
          </c:spPr>
          <c:marker>
            <c:symbol val="circle"/>
            <c:size val="5"/>
            <c:spPr>
              <a:solidFill>
                <a:schemeClr val="accent1"/>
              </a:solidFill>
              <a:ln w="9525">
                <a:solidFill>
                  <a:schemeClr val="accent1"/>
                </a:solidFill>
              </a:ln>
              <a:effectLst/>
            </c:spPr>
          </c:marker>
          <c:xVal>
            <c:numRef>
              <c:f>'Figuur voor RedAm1, RedAm2 and '!$B$10:$H$10</c:f>
              <c:numCache>
                <c:formatCode>General</c:formatCode>
                <c:ptCount val="7"/>
                <c:pt idx="0">
                  <c:v>8</c:v>
                </c:pt>
                <c:pt idx="1">
                  <c:v>7.5</c:v>
                </c:pt>
                <c:pt idx="2">
                  <c:v>7</c:v>
                </c:pt>
                <c:pt idx="3">
                  <c:v>6.5</c:v>
                </c:pt>
                <c:pt idx="4">
                  <c:v>6</c:v>
                </c:pt>
                <c:pt idx="5">
                  <c:v>8.5</c:v>
                </c:pt>
                <c:pt idx="6">
                  <c:v>9</c:v>
                </c:pt>
              </c:numCache>
            </c:numRef>
          </c:xVal>
          <c:yVal>
            <c:numRef>
              <c:f>'Figuur voor RedAm1, RedAm2 and '!$B$12:$H$12</c:f>
              <c:numCache>
                <c:formatCode>General</c:formatCode>
                <c:ptCount val="7"/>
                <c:pt idx="0">
                  <c:v>7.42</c:v>
                </c:pt>
                <c:pt idx="1">
                  <c:v>7.04</c:v>
                </c:pt>
                <c:pt idx="2">
                  <c:v>5.98</c:v>
                </c:pt>
                <c:pt idx="3">
                  <c:v>4.18</c:v>
                </c:pt>
                <c:pt idx="4">
                  <c:v>2.89</c:v>
                </c:pt>
              </c:numCache>
            </c:numRef>
          </c:yVal>
          <c:smooth val="0"/>
          <c:extLst>
            <c:ext xmlns:c16="http://schemas.microsoft.com/office/drawing/2014/chart" uri="{C3380CC4-5D6E-409C-BE32-E72D297353CC}">
              <c16:uniqueId val="{00000000-C042-4DC8-94E7-DAF0AEC45128}"/>
            </c:ext>
          </c:extLst>
        </c:ser>
        <c:ser>
          <c:idx val="1"/>
          <c:order val="1"/>
          <c:tx>
            <c:strRef>
              <c:f>'Figuur voor RedAm1, RedAm2 and '!$A$14</c:f>
              <c:strCache>
                <c:ptCount val="1"/>
                <c:pt idx="0">
                  <c:v>Tris-HCl pH 9</c:v>
                </c:pt>
              </c:strCache>
            </c:strRef>
          </c:tx>
          <c:spPr>
            <a:ln w="25400" cap="rnd">
              <a:noFill/>
              <a:round/>
            </a:ln>
            <a:effectLst/>
          </c:spPr>
          <c:marker>
            <c:symbol val="circle"/>
            <c:size val="5"/>
            <c:spPr>
              <a:solidFill>
                <a:schemeClr val="accent2"/>
              </a:solidFill>
              <a:ln w="9525">
                <a:solidFill>
                  <a:schemeClr val="accent2"/>
                </a:solidFill>
              </a:ln>
              <a:effectLst/>
            </c:spPr>
          </c:marker>
          <c:xVal>
            <c:numRef>
              <c:f>'Figuur voor RedAm1, RedAm2 and '!$B$10:$H$10</c:f>
              <c:numCache>
                <c:formatCode>General</c:formatCode>
                <c:ptCount val="7"/>
                <c:pt idx="0">
                  <c:v>8</c:v>
                </c:pt>
                <c:pt idx="1">
                  <c:v>7.5</c:v>
                </c:pt>
                <c:pt idx="2">
                  <c:v>7</c:v>
                </c:pt>
                <c:pt idx="3">
                  <c:v>6.5</c:v>
                </c:pt>
                <c:pt idx="4">
                  <c:v>6</c:v>
                </c:pt>
                <c:pt idx="5">
                  <c:v>8.5</c:v>
                </c:pt>
                <c:pt idx="6">
                  <c:v>9</c:v>
                </c:pt>
              </c:numCache>
            </c:numRef>
          </c:xVal>
          <c:yVal>
            <c:numRef>
              <c:f>'Figuur voor RedAm1, RedAm2 and '!$B$15:$H$15</c:f>
              <c:numCache>
                <c:formatCode>General</c:formatCode>
                <c:ptCount val="7"/>
                <c:pt idx="0">
                  <c:v>5.46</c:v>
                </c:pt>
                <c:pt idx="1">
                  <c:v>6.98</c:v>
                </c:pt>
                <c:pt idx="5">
                  <c:v>5.27</c:v>
                </c:pt>
                <c:pt idx="6">
                  <c:v>3.59</c:v>
                </c:pt>
              </c:numCache>
            </c:numRef>
          </c:yVal>
          <c:smooth val="0"/>
          <c:extLst>
            <c:ext xmlns:c16="http://schemas.microsoft.com/office/drawing/2014/chart" uri="{C3380CC4-5D6E-409C-BE32-E72D297353CC}">
              <c16:uniqueId val="{00000001-C042-4DC8-94E7-DAF0AEC45128}"/>
            </c:ext>
          </c:extLst>
        </c:ser>
        <c:dLbls>
          <c:showLegendKey val="0"/>
          <c:showVal val="0"/>
          <c:showCatName val="0"/>
          <c:showSerName val="0"/>
          <c:showPercent val="0"/>
          <c:showBubbleSize val="0"/>
        </c:dLbls>
        <c:axId val="1025289151"/>
        <c:axId val="1025289631"/>
      </c:scatterChart>
      <c:valAx>
        <c:axId val="1025289151"/>
        <c:scaling>
          <c:orientation val="minMax"/>
          <c:max val="9"/>
          <c:min val="6"/>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r>
                  <a:rPr lang="nl-NL" b="1"/>
                  <a:t>pH</a:t>
                </a:r>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title>
        <c:numFmt formatCode="General" sourceLinked="1"/>
        <c:majorTickMark val="out"/>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crossAx val="1025289631"/>
        <c:crosses val="autoZero"/>
        <c:crossBetween val="midCat"/>
        <c:majorUnit val="0.5"/>
      </c:valAx>
      <c:valAx>
        <c:axId val="1025289631"/>
        <c:scaling>
          <c:orientation val="minMax"/>
          <c:max val="8"/>
        </c:scaling>
        <c:delete val="0"/>
        <c:axPos val="l"/>
        <c:title>
          <c:tx>
            <c:rich>
              <a:bodyPr rot="-54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r>
                  <a:rPr lang="nl-NL" i="1" baseline="0"/>
                  <a:t>Pau</a:t>
                </a:r>
                <a:r>
                  <a:rPr lang="nl-NL" baseline="0"/>
                  <a:t>RedAm s</a:t>
                </a:r>
                <a:r>
                  <a:rPr lang="nl-NL"/>
                  <a:t>pe. act. (U/mg)</a:t>
                </a:r>
              </a:p>
            </c:rich>
          </c:tx>
          <c:layout>
            <c:manualLayout>
              <c:xMode val="edge"/>
              <c:yMode val="edge"/>
              <c:x val="4.2075133417910004E-3"/>
              <c:y val="6.3742133997158085E-2"/>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title>
        <c:numFmt formatCode="General" sourceLinked="1"/>
        <c:majorTickMark val="out"/>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crossAx val="1025289151"/>
        <c:crosses val="autoZero"/>
        <c:crossBetween val="midCat"/>
      </c:valAx>
      <c:spPr>
        <a:noFill/>
        <a:ln>
          <a:noFill/>
        </a:ln>
        <a:effectLst/>
      </c:spPr>
    </c:plotArea>
    <c:legend>
      <c:legendPos val="r"/>
      <c:layout>
        <c:manualLayout>
          <c:xMode val="edge"/>
          <c:yMode val="edge"/>
          <c:x val="0.46366576847667679"/>
          <c:y val="0.62800670947339177"/>
          <c:w val="0.48595023247038693"/>
          <c:h val="0.1568974358974359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654203843693974"/>
          <c:y val="3.7037037037037035E-2"/>
          <c:w val="0.69561424662130278"/>
          <c:h val="0.74519172213378349"/>
        </c:manualLayout>
      </c:layout>
      <c:scatterChart>
        <c:scatterStyle val="lineMarker"/>
        <c:varyColors val="0"/>
        <c:ser>
          <c:idx val="0"/>
          <c:order val="0"/>
          <c:tx>
            <c:strRef>
              <c:f>'Figuur voor RedAm1, RedAm2 and '!$A$11</c:f>
              <c:strCache>
                <c:ptCount val="1"/>
                <c:pt idx="0">
                  <c:v>KPi pH 7</c:v>
                </c:pt>
              </c:strCache>
            </c:strRef>
          </c:tx>
          <c:spPr>
            <a:ln w="25400" cap="rnd">
              <a:noFill/>
              <a:round/>
            </a:ln>
            <a:effectLst/>
          </c:spPr>
          <c:marker>
            <c:symbol val="circle"/>
            <c:size val="5"/>
            <c:spPr>
              <a:solidFill>
                <a:schemeClr val="accent1"/>
              </a:solidFill>
              <a:ln w="9525">
                <a:solidFill>
                  <a:schemeClr val="accent1"/>
                </a:solidFill>
              </a:ln>
              <a:effectLst/>
            </c:spPr>
          </c:marker>
          <c:xVal>
            <c:numRef>
              <c:f>'Figuur voor RedAm1, RedAm2 and '!$B$10:$H$10</c:f>
              <c:numCache>
                <c:formatCode>General</c:formatCode>
                <c:ptCount val="7"/>
                <c:pt idx="0">
                  <c:v>8</c:v>
                </c:pt>
                <c:pt idx="1">
                  <c:v>7.5</c:v>
                </c:pt>
                <c:pt idx="2">
                  <c:v>7</c:v>
                </c:pt>
                <c:pt idx="3">
                  <c:v>6.5</c:v>
                </c:pt>
                <c:pt idx="4">
                  <c:v>6</c:v>
                </c:pt>
                <c:pt idx="5">
                  <c:v>8.5</c:v>
                </c:pt>
                <c:pt idx="6">
                  <c:v>9</c:v>
                </c:pt>
              </c:numCache>
            </c:numRef>
          </c:xVal>
          <c:yVal>
            <c:numRef>
              <c:f>'Figuur voor RedAm1, RedAm2 and '!$B$13:$H$13</c:f>
              <c:numCache>
                <c:formatCode>General</c:formatCode>
                <c:ptCount val="7"/>
                <c:pt idx="0">
                  <c:v>3.97</c:v>
                </c:pt>
                <c:pt idx="1">
                  <c:v>3.04</c:v>
                </c:pt>
                <c:pt idx="2">
                  <c:v>1.94</c:v>
                </c:pt>
                <c:pt idx="3">
                  <c:v>1.87</c:v>
                </c:pt>
                <c:pt idx="4">
                  <c:v>0.45</c:v>
                </c:pt>
              </c:numCache>
            </c:numRef>
          </c:yVal>
          <c:smooth val="0"/>
          <c:extLst>
            <c:ext xmlns:c16="http://schemas.microsoft.com/office/drawing/2014/chart" uri="{C3380CC4-5D6E-409C-BE32-E72D297353CC}">
              <c16:uniqueId val="{00000000-47C7-41E6-87D6-56A2476FC631}"/>
            </c:ext>
          </c:extLst>
        </c:ser>
        <c:ser>
          <c:idx val="1"/>
          <c:order val="1"/>
          <c:tx>
            <c:strRef>
              <c:f>'Figuur voor RedAm1, RedAm2 and '!$A$14</c:f>
              <c:strCache>
                <c:ptCount val="1"/>
                <c:pt idx="0">
                  <c:v>Tris-HCl pH 9</c:v>
                </c:pt>
              </c:strCache>
            </c:strRef>
          </c:tx>
          <c:spPr>
            <a:ln w="25400" cap="rnd">
              <a:noFill/>
              <a:round/>
            </a:ln>
            <a:effectLst/>
          </c:spPr>
          <c:marker>
            <c:symbol val="circle"/>
            <c:size val="5"/>
            <c:spPr>
              <a:solidFill>
                <a:schemeClr val="accent2"/>
              </a:solidFill>
              <a:ln w="9525">
                <a:solidFill>
                  <a:schemeClr val="accent2"/>
                </a:solidFill>
              </a:ln>
              <a:effectLst/>
            </c:spPr>
          </c:marker>
          <c:xVal>
            <c:numRef>
              <c:f>'Figuur voor RedAm1, RedAm2 and '!$B$10:$H$10</c:f>
              <c:numCache>
                <c:formatCode>General</c:formatCode>
                <c:ptCount val="7"/>
                <c:pt idx="0">
                  <c:v>8</c:v>
                </c:pt>
                <c:pt idx="1">
                  <c:v>7.5</c:v>
                </c:pt>
                <c:pt idx="2">
                  <c:v>7</c:v>
                </c:pt>
                <c:pt idx="3">
                  <c:v>6.5</c:v>
                </c:pt>
                <c:pt idx="4">
                  <c:v>6</c:v>
                </c:pt>
                <c:pt idx="5">
                  <c:v>8.5</c:v>
                </c:pt>
                <c:pt idx="6">
                  <c:v>9</c:v>
                </c:pt>
              </c:numCache>
            </c:numRef>
          </c:xVal>
          <c:yVal>
            <c:numRef>
              <c:f>'Figuur voor RedAm1, RedAm2 and '!$B$16:$H$16</c:f>
              <c:numCache>
                <c:formatCode>General</c:formatCode>
                <c:ptCount val="7"/>
                <c:pt idx="0">
                  <c:v>1.89</c:v>
                </c:pt>
                <c:pt idx="1">
                  <c:v>2.23</c:v>
                </c:pt>
                <c:pt idx="5">
                  <c:v>2.37</c:v>
                </c:pt>
                <c:pt idx="6">
                  <c:v>1.7</c:v>
                </c:pt>
              </c:numCache>
            </c:numRef>
          </c:yVal>
          <c:smooth val="0"/>
          <c:extLst>
            <c:ext xmlns:c16="http://schemas.microsoft.com/office/drawing/2014/chart" uri="{C3380CC4-5D6E-409C-BE32-E72D297353CC}">
              <c16:uniqueId val="{00000001-47C7-41E6-87D6-56A2476FC631}"/>
            </c:ext>
          </c:extLst>
        </c:ser>
        <c:dLbls>
          <c:showLegendKey val="0"/>
          <c:showVal val="0"/>
          <c:showCatName val="0"/>
          <c:showSerName val="0"/>
          <c:showPercent val="0"/>
          <c:showBubbleSize val="0"/>
        </c:dLbls>
        <c:axId val="1025289151"/>
        <c:axId val="1025289631"/>
      </c:scatterChart>
      <c:valAx>
        <c:axId val="1025289151"/>
        <c:scaling>
          <c:orientation val="minMax"/>
          <c:max val="9"/>
          <c:min val="6"/>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r>
                  <a:rPr lang="nl-NL" b="1"/>
                  <a:t>pH</a:t>
                </a:r>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title>
        <c:numFmt formatCode="General" sourceLinked="1"/>
        <c:majorTickMark val="out"/>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crossAx val="1025289631"/>
        <c:crosses val="autoZero"/>
        <c:crossBetween val="midCat"/>
        <c:majorUnit val="0.5"/>
      </c:valAx>
      <c:valAx>
        <c:axId val="1025289631"/>
        <c:scaling>
          <c:orientation val="minMax"/>
          <c:max val="8"/>
        </c:scaling>
        <c:delete val="0"/>
        <c:axPos val="l"/>
        <c:title>
          <c:tx>
            <c:rich>
              <a:bodyPr rot="-54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r>
                  <a:rPr lang="nl-NL" i="1" baseline="0"/>
                  <a:t>Strep</a:t>
                </a:r>
                <a:r>
                  <a:rPr lang="nl-NL" baseline="0"/>
                  <a:t>RedAm s</a:t>
                </a:r>
                <a:r>
                  <a:rPr lang="nl-NL"/>
                  <a:t>pe.</a:t>
                </a:r>
                <a:r>
                  <a:rPr lang="nl-NL" baseline="0"/>
                  <a:t> act.</a:t>
                </a:r>
                <a:r>
                  <a:rPr lang="nl-NL"/>
                  <a:t> (U/mg)</a:t>
                </a:r>
              </a:p>
            </c:rich>
          </c:tx>
          <c:layout>
            <c:manualLayout>
              <c:xMode val="edge"/>
              <c:yMode val="edge"/>
              <c:x val="4.2106587542069902E-3"/>
              <c:y val="4.6120150856312568E-2"/>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title>
        <c:numFmt formatCode="General" sourceLinked="1"/>
        <c:majorTickMark val="out"/>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crossAx val="1025289151"/>
        <c:crosses val="autoZero"/>
        <c:crossBetween val="midCat"/>
      </c:valAx>
      <c:spPr>
        <a:noFill/>
        <a:ln>
          <a:noFill/>
        </a:ln>
        <a:effectLst/>
      </c:spPr>
    </c:plotArea>
    <c:legend>
      <c:legendPos val="r"/>
      <c:layout>
        <c:manualLayout>
          <c:xMode val="edge"/>
          <c:yMode val="edge"/>
          <c:x val="0.48138312368972747"/>
          <c:y val="3.3506410256410255E-2"/>
          <c:w val="0.48595023247038693"/>
          <c:h val="0.1501132478632478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ysClr val="windowText" lastClr="000000"/>
          </a:solidFill>
          <a:latin typeface="Calibri" panose="020F0502020204030204" pitchFamily="34" charset="0"/>
          <a:ea typeface="Calibri" panose="020F0502020204030204" pitchFamily="34" charset="0"/>
          <a:cs typeface="Calibri" panose="020F0502020204030204" pitchFamily="34" charset="0"/>
        </a:defRPr>
      </a:pPr>
      <a:endParaRPr lang="nl-N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921195950347449"/>
          <c:y val="2.7819732390859706E-2"/>
          <c:w val="0.82933317406588947"/>
          <c:h val="0.71643365246957769"/>
        </c:manualLayout>
      </c:layout>
      <c:scatterChart>
        <c:scatterStyle val="lineMarker"/>
        <c:varyColors val="0"/>
        <c:ser>
          <c:idx val="0"/>
          <c:order val="0"/>
          <c:tx>
            <c:strRef>
              <c:f>'120 hours'!$A$2</c:f>
              <c:strCache>
                <c:ptCount val="1"/>
                <c:pt idx="0">
                  <c:v>StroRedAm</c:v>
                </c:pt>
              </c:strCache>
            </c:strRef>
          </c:tx>
          <c:spPr>
            <a:ln w="19050" cap="rnd">
              <a:solidFill>
                <a:srgbClr val="F5C0A5"/>
              </a:solidFill>
              <a:round/>
            </a:ln>
            <a:effectLst/>
          </c:spPr>
          <c:marker>
            <c:symbol val="circle"/>
            <c:size val="5"/>
            <c:spPr>
              <a:solidFill>
                <a:srgbClr val="F5C0A5"/>
              </a:solidFill>
              <a:ln w="9525">
                <a:solidFill>
                  <a:srgbClr val="F5C0A5"/>
                </a:solidFill>
              </a:ln>
              <a:effectLst/>
            </c:spPr>
          </c:marker>
          <c:errBars>
            <c:errDir val="x"/>
            <c:errBarType val="both"/>
            <c:errValType val="cust"/>
            <c:noEndCap val="0"/>
            <c:plus>
              <c:numRef>
                <c:f>'120 hours'!$G$2:$K$2</c:f>
                <c:numCache>
                  <c:formatCode>General</c:formatCode>
                  <c:ptCount val="5"/>
                  <c:pt idx="0">
                    <c:v>0.17</c:v>
                  </c:pt>
                  <c:pt idx="1">
                    <c:v>0.09</c:v>
                  </c:pt>
                  <c:pt idx="2">
                    <c:v>0.13</c:v>
                  </c:pt>
                  <c:pt idx="3">
                    <c:v>0.33</c:v>
                  </c:pt>
                  <c:pt idx="4">
                    <c:v>3.9E-2</c:v>
                  </c:pt>
                </c:numCache>
              </c:numRef>
            </c:plus>
            <c:minus>
              <c:numRef>
                <c:f>'120 hours'!$G$2:$K$2</c:f>
                <c:numCache>
                  <c:formatCode>General</c:formatCode>
                  <c:ptCount val="5"/>
                  <c:pt idx="0">
                    <c:v>0.17</c:v>
                  </c:pt>
                  <c:pt idx="1">
                    <c:v>0.09</c:v>
                  </c:pt>
                  <c:pt idx="2">
                    <c:v>0.13</c:v>
                  </c:pt>
                  <c:pt idx="3">
                    <c:v>0.33</c:v>
                  </c:pt>
                  <c:pt idx="4">
                    <c:v>3.9E-2</c:v>
                  </c:pt>
                </c:numCache>
              </c:numRef>
            </c:minus>
            <c:spPr>
              <a:noFill/>
              <a:ln w="9525" cap="flat" cmpd="sng" algn="ctr">
                <a:solidFill>
                  <a:schemeClr val="tx1">
                    <a:lumMod val="65000"/>
                    <a:lumOff val="35000"/>
                  </a:schemeClr>
                </a:solidFill>
                <a:round/>
              </a:ln>
              <a:effectLst/>
            </c:spPr>
          </c:errBars>
          <c:errBars>
            <c:errDir val="y"/>
            <c:errBarType val="both"/>
            <c:errValType val="cust"/>
            <c:noEndCap val="0"/>
            <c:plus>
              <c:numRef>
                <c:f>'120 hours'!$G$2:$K$2</c:f>
                <c:numCache>
                  <c:formatCode>General</c:formatCode>
                  <c:ptCount val="5"/>
                  <c:pt idx="0">
                    <c:v>0.17</c:v>
                  </c:pt>
                  <c:pt idx="1">
                    <c:v>0.09</c:v>
                  </c:pt>
                  <c:pt idx="2">
                    <c:v>0.13</c:v>
                  </c:pt>
                  <c:pt idx="3">
                    <c:v>0.33</c:v>
                  </c:pt>
                  <c:pt idx="4">
                    <c:v>3.9E-2</c:v>
                  </c:pt>
                </c:numCache>
              </c:numRef>
            </c:plus>
            <c:minus>
              <c:numRef>
                <c:f>'120 hours'!$G$2:$K$2</c:f>
                <c:numCache>
                  <c:formatCode>General</c:formatCode>
                  <c:ptCount val="5"/>
                  <c:pt idx="0">
                    <c:v>0.17</c:v>
                  </c:pt>
                  <c:pt idx="1">
                    <c:v>0.09</c:v>
                  </c:pt>
                  <c:pt idx="2">
                    <c:v>0.13</c:v>
                  </c:pt>
                  <c:pt idx="3">
                    <c:v>0.33</c:v>
                  </c:pt>
                  <c:pt idx="4">
                    <c:v>3.9E-2</c:v>
                  </c:pt>
                </c:numCache>
              </c:numRef>
            </c:minus>
            <c:spPr>
              <a:noFill/>
              <a:ln w="9525" cap="flat" cmpd="sng" algn="ctr">
                <a:solidFill>
                  <a:srgbClr val="F5C0A5"/>
                </a:solidFill>
                <a:round/>
              </a:ln>
              <a:effectLst/>
            </c:spPr>
          </c:errBars>
          <c:xVal>
            <c:numRef>
              <c:f>'120 hours'!$B$1:$F$1</c:f>
              <c:numCache>
                <c:formatCode>General</c:formatCode>
                <c:ptCount val="5"/>
                <c:pt idx="0">
                  <c:v>0</c:v>
                </c:pt>
                <c:pt idx="1">
                  <c:v>4</c:v>
                </c:pt>
                <c:pt idx="2">
                  <c:v>24</c:v>
                </c:pt>
                <c:pt idx="3">
                  <c:v>48</c:v>
                </c:pt>
                <c:pt idx="4">
                  <c:v>120</c:v>
                </c:pt>
              </c:numCache>
            </c:numRef>
          </c:xVal>
          <c:yVal>
            <c:numRef>
              <c:f>'120 hours'!$B$2:$F$2</c:f>
              <c:numCache>
                <c:formatCode>General</c:formatCode>
                <c:ptCount val="5"/>
                <c:pt idx="0">
                  <c:v>3.33</c:v>
                </c:pt>
                <c:pt idx="1">
                  <c:v>3.19</c:v>
                </c:pt>
                <c:pt idx="2">
                  <c:v>3.49</c:v>
                </c:pt>
                <c:pt idx="3">
                  <c:v>3.89</c:v>
                </c:pt>
                <c:pt idx="4">
                  <c:v>3.48</c:v>
                </c:pt>
              </c:numCache>
            </c:numRef>
          </c:yVal>
          <c:smooth val="0"/>
          <c:extLst>
            <c:ext xmlns:c16="http://schemas.microsoft.com/office/drawing/2014/chart" uri="{C3380CC4-5D6E-409C-BE32-E72D297353CC}">
              <c16:uniqueId val="{00000000-9BB3-436B-9C0F-7FB4FC92EADD}"/>
            </c:ext>
          </c:extLst>
        </c:ser>
        <c:ser>
          <c:idx val="1"/>
          <c:order val="1"/>
          <c:tx>
            <c:strRef>
              <c:f>'120 hours'!$A$3</c:f>
              <c:strCache>
                <c:ptCount val="1"/>
                <c:pt idx="0">
                  <c:v>PauRedAm</c:v>
                </c:pt>
              </c:strCache>
            </c:strRef>
          </c:tx>
          <c:spPr>
            <a:ln w="19050" cap="rnd">
              <a:solidFill>
                <a:srgbClr val="EF9867"/>
              </a:solidFill>
              <a:round/>
            </a:ln>
            <a:effectLst/>
          </c:spPr>
          <c:marker>
            <c:symbol val="square"/>
            <c:size val="5"/>
            <c:spPr>
              <a:solidFill>
                <a:srgbClr val="EF9867"/>
              </a:solidFill>
              <a:ln w="9525">
                <a:solidFill>
                  <a:srgbClr val="EF9867"/>
                </a:solidFill>
              </a:ln>
              <a:effectLst/>
            </c:spPr>
          </c:marker>
          <c:errBars>
            <c:errDir val="x"/>
            <c:errBarType val="both"/>
            <c:errValType val="cust"/>
            <c:noEndCap val="0"/>
            <c:plus>
              <c:numRef>
                <c:f>'120 hours'!$G$2:$K$2</c:f>
                <c:numCache>
                  <c:formatCode>General</c:formatCode>
                  <c:ptCount val="5"/>
                  <c:pt idx="0">
                    <c:v>0.17</c:v>
                  </c:pt>
                  <c:pt idx="1">
                    <c:v>0.09</c:v>
                  </c:pt>
                  <c:pt idx="2">
                    <c:v>0.13</c:v>
                  </c:pt>
                  <c:pt idx="3">
                    <c:v>0.33</c:v>
                  </c:pt>
                  <c:pt idx="4">
                    <c:v>3.9E-2</c:v>
                  </c:pt>
                </c:numCache>
              </c:numRef>
            </c:plus>
            <c:minus>
              <c:numRef>
                <c:f>'120 hours'!$G$2:$K$2</c:f>
                <c:numCache>
                  <c:formatCode>General</c:formatCode>
                  <c:ptCount val="5"/>
                  <c:pt idx="0">
                    <c:v>0.17</c:v>
                  </c:pt>
                  <c:pt idx="1">
                    <c:v>0.09</c:v>
                  </c:pt>
                  <c:pt idx="2">
                    <c:v>0.13</c:v>
                  </c:pt>
                  <c:pt idx="3">
                    <c:v>0.33</c:v>
                  </c:pt>
                  <c:pt idx="4">
                    <c:v>3.9E-2</c:v>
                  </c:pt>
                </c:numCache>
              </c:numRef>
            </c:minus>
            <c:spPr>
              <a:noFill/>
              <a:ln w="9525" cap="flat" cmpd="sng" algn="ctr">
                <a:solidFill>
                  <a:schemeClr val="tx1">
                    <a:lumMod val="65000"/>
                    <a:lumOff val="35000"/>
                  </a:schemeClr>
                </a:solidFill>
                <a:round/>
              </a:ln>
              <a:effectLst/>
            </c:spPr>
          </c:errBars>
          <c:errBars>
            <c:errDir val="y"/>
            <c:errBarType val="both"/>
            <c:errValType val="cust"/>
            <c:noEndCap val="0"/>
            <c:plus>
              <c:numRef>
                <c:f>'120 hours'!$G$2:$K$2</c:f>
                <c:numCache>
                  <c:formatCode>General</c:formatCode>
                  <c:ptCount val="5"/>
                  <c:pt idx="0">
                    <c:v>0.17</c:v>
                  </c:pt>
                  <c:pt idx="1">
                    <c:v>0.09</c:v>
                  </c:pt>
                  <c:pt idx="2">
                    <c:v>0.13</c:v>
                  </c:pt>
                  <c:pt idx="3">
                    <c:v>0.33</c:v>
                  </c:pt>
                  <c:pt idx="4">
                    <c:v>3.9E-2</c:v>
                  </c:pt>
                </c:numCache>
              </c:numRef>
            </c:plus>
            <c:minus>
              <c:numRef>
                <c:f>'120 hours'!$G$2:$K$2</c:f>
                <c:numCache>
                  <c:formatCode>General</c:formatCode>
                  <c:ptCount val="5"/>
                  <c:pt idx="0">
                    <c:v>0.17</c:v>
                  </c:pt>
                  <c:pt idx="1">
                    <c:v>0.09</c:v>
                  </c:pt>
                  <c:pt idx="2">
                    <c:v>0.13</c:v>
                  </c:pt>
                  <c:pt idx="3">
                    <c:v>0.33</c:v>
                  </c:pt>
                  <c:pt idx="4">
                    <c:v>3.9E-2</c:v>
                  </c:pt>
                </c:numCache>
              </c:numRef>
            </c:minus>
            <c:spPr>
              <a:noFill/>
              <a:ln w="9525" cap="flat" cmpd="sng" algn="ctr">
                <a:solidFill>
                  <a:srgbClr val="EF9867"/>
                </a:solidFill>
                <a:round/>
              </a:ln>
              <a:effectLst/>
            </c:spPr>
          </c:errBars>
          <c:xVal>
            <c:numRef>
              <c:f>'120 hours'!$B$1:$F$1</c:f>
              <c:numCache>
                <c:formatCode>General</c:formatCode>
                <c:ptCount val="5"/>
                <c:pt idx="0">
                  <c:v>0</c:v>
                </c:pt>
                <c:pt idx="1">
                  <c:v>4</c:v>
                </c:pt>
                <c:pt idx="2">
                  <c:v>24</c:v>
                </c:pt>
                <c:pt idx="3">
                  <c:v>48</c:v>
                </c:pt>
                <c:pt idx="4">
                  <c:v>120</c:v>
                </c:pt>
              </c:numCache>
            </c:numRef>
          </c:xVal>
          <c:yVal>
            <c:numRef>
              <c:f>'120 hours'!$B$3:$F$3</c:f>
              <c:numCache>
                <c:formatCode>General</c:formatCode>
                <c:ptCount val="5"/>
                <c:pt idx="0">
                  <c:v>4.7300000000000004</c:v>
                </c:pt>
                <c:pt idx="1">
                  <c:v>5.21</c:v>
                </c:pt>
                <c:pt idx="2">
                  <c:v>5.34</c:v>
                </c:pt>
                <c:pt idx="3">
                  <c:v>5.27</c:v>
                </c:pt>
                <c:pt idx="4">
                  <c:v>4.3099999999999996</c:v>
                </c:pt>
              </c:numCache>
            </c:numRef>
          </c:yVal>
          <c:smooth val="0"/>
          <c:extLst>
            <c:ext xmlns:c16="http://schemas.microsoft.com/office/drawing/2014/chart" uri="{C3380CC4-5D6E-409C-BE32-E72D297353CC}">
              <c16:uniqueId val="{00000001-9BB3-436B-9C0F-7FB4FC92EADD}"/>
            </c:ext>
          </c:extLst>
        </c:ser>
        <c:ser>
          <c:idx val="2"/>
          <c:order val="2"/>
          <c:tx>
            <c:strRef>
              <c:f>'120 hours'!$A$4</c:f>
              <c:strCache>
                <c:ptCount val="1"/>
                <c:pt idx="0">
                  <c:v>StrepRedAm</c:v>
                </c:pt>
              </c:strCache>
            </c:strRef>
          </c:tx>
          <c:spPr>
            <a:ln w="19050" cap="rnd">
              <a:solidFill>
                <a:srgbClr val="D75717"/>
              </a:solidFill>
              <a:round/>
            </a:ln>
            <a:effectLst/>
          </c:spPr>
          <c:marker>
            <c:symbol val="triangle"/>
            <c:size val="5"/>
            <c:spPr>
              <a:solidFill>
                <a:srgbClr val="D75717"/>
              </a:solidFill>
              <a:ln w="9525">
                <a:solidFill>
                  <a:srgbClr val="D75717"/>
                </a:solidFill>
              </a:ln>
              <a:effectLst/>
            </c:spPr>
          </c:marker>
          <c:errBars>
            <c:errDir val="x"/>
            <c:errBarType val="both"/>
            <c:errValType val="cust"/>
            <c:noEndCap val="0"/>
            <c:plus>
              <c:numRef>
                <c:f>'120 hours'!$G$4:$K$4</c:f>
                <c:numCache>
                  <c:formatCode>General</c:formatCode>
                  <c:ptCount val="5"/>
                  <c:pt idx="0">
                    <c:v>7.4999999999999997E-2</c:v>
                  </c:pt>
                  <c:pt idx="1">
                    <c:v>8.6999999999999994E-2</c:v>
                  </c:pt>
                  <c:pt idx="2">
                    <c:v>7.4999999999999997E-2</c:v>
                  </c:pt>
                  <c:pt idx="3">
                    <c:v>3.5000000000000003E-2</c:v>
                  </c:pt>
                  <c:pt idx="4">
                    <c:v>4.0000000000000001E-3</c:v>
                  </c:pt>
                </c:numCache>
              </c:numRef>
            </c:plus>
            <c:minus>
              <c:numRef>
                <c:f>'120 hours'!$G$4:$K$4</c:f>
                <c:numCache>
                  <c:formatCode>General</c:formatCode>
                  <c:ptCount val="5"/>
                  <c:pt idx="0">
                    <c:v>7.4999999999999997E-2</c:v>
                  </c:pt>
                  <c:pt idx="1">
                    <c:v>8.6999999999999994E-2</c:v>
                  </c:pt>
                  <c:pt idx="2">
                    <c:v>7.4999999999999997E-2</c:v>
                  </c:pt>
                  <c:pt idx="3">
                    <c:v>3.5000000000000003E-2</c:v>
                  </c:pt>
                  <c:pt idx="4">
                    <c:v>4.0000000000000001E-3</c:v>
                  </c:pt>
                </c:numCache>
              </c:numRef>
            </c:minus>
            <c:spPr>
              <a:noFill/>
              <a:ln w="9525" cap="flat" cmpd="sng" algn="ctr">
                <a:solidFill>
                  <a:srgbClr val="FFFF00"/>
                </a:solidFill>
                <a:round/>
              </a:ln>
              <a:effectLst/>
            </c:spPr>
          </c:errBars>
          <c:errBars>
            <c:errDir val="y"/>
            <c:errBarType val="both"/>
            <c:errValType val="cust"/>
            <c:noEndCap val="0"/>
            <c:plus>
              <c:numRef>
                <c:f>'120 hours'!$G$4:$K$4</c:f>
                <c:numCache>
                  <c:formatCode>General</c:formatCode>
                  <c:ptCount val="5"/>
                  <c:pt idx="0">
                    <c:v>7.4999999999999997E-2</c:v>
                  </c:pt>
                  <c:pt idx="1">
                    <c:v>8.6999999999999994E-2</c:v>
                  </c:pt>
                  <c:pt idx="2">
                    <c:v>7.4999999999999997E-2</c:v>
                  </c:pt>
                  <c:pt idx="3">
                    <c:v>3.5000000000000003E-2</c:v>
                  </c:pt>
                  <c:pt idx="4">
                    <c:v>4.0000000000000001E-3</c:v>
                  </c:pt>
                </c:numCache>
              </c:numRef>
            </c:plus>
            <c:minus>
              <c:numRef>
                <c:f>'120 hours'!$G$4:$K$4</c:f>
                <c:numCache>
                  <c:formatCode>General</c:formatCode>
                  <c:ptCount val="5"/>
                  <c:pt idx="0">
                    <c:v>7.4999999999999997E-2</c:v>
                  </c:pt>
                  <c:pt idx="1">
                    <c:v>8.6999999999999994E-2</c:v>
                  </c:pt>
                  <c:pt idx="2">
                    <c:v>7.4999999999999997E-2</c:v>
                  </c:pt>
                  <c:pt idx="3">
                    <c:v>3.5000000000000003E-2</c:v>
                  </c:pt>
                  <c:pt idx="4">
                    <c:v>4.0000000000000001E-3</c:v>
                  </c:pt>
                </c:numCache>
              </c:numRef>
            </c:minus>
            <c:spPr>
              <a:noFill/>
              <a:ln w="9525" cap="flat" cmpd="sng" algn="ctr">
                <a:solidFill>
                  <a:srgbClr val="D75717"/>
                </a:solidFill>
                <a:round/>
              </a:ln>
              <a:effectLst/>
            </c:spPr>
          </c:errBars>
          <c:xVal>
            <c:numRef>
              <c:f>'120 hours'!$B$1:$F$1</c:f>
              <c:numCache>
                <c:formatCode>General</c:formatCode>
                <c:ptCount val="5"/>
                <c:pt idx="0">
                  <c:v>0</c:v>
                </c:pt>
                <c:pt idx="1">
                  <c:v>4</c:v>
                </c:pt>
                <c:pt idx="2">
                  <c:v>24</c:v>
                </c:pt>
                <c:pt idx="3">
                  <c:v>48</c:v>
                </c:pt>
                <c:pt idx="4">
                  <c:v>120</c:v>
                </c:pt>
              </c:numCache>
            </c:numRef>
          </c:xVal>
          <c:yVal>
            <c:numRef>
              <c:f>'120 hours'!$B$4:$F$4</c:f>
              <c:numCache>
                <c:formatCode>General</c:formatCode>
                <c:ptCount val="5"/>
                <c:pt idx="0">
                  <c:v>1.89</c:v>
                </c:pt>
                <c:pt idx="1">
                  <c:v>1.58</c:v>
                </c:pt>
                <c:pt idx="2">
                  <c:v>2.14</c:v>
                </c:pt>
                <c:pt idx="3">
                  <c:v>2.1800000000000002</c:v>
                </c:pt>
                <c:pt idx="4">
                  <c:v>2.37</c:v>
                </c:pt>
              </c:numCache>
            </c:numRef>
          </c:yVal>
          <c:smooth val="0"/>
          <c:extLst>
            <c:ext xmlns:c16="http://schemas.microsoft.com/office/drawing/2014/chart" uri="{C3380CC4-5D6E-409C-BE32-E72D297353CC}">
              <c16:uniqueId val="{00000002-9BB3-436B-9C0F-7FB4FC92EADD}"/>
            </c:ext>
          </c:extLst>
        </c:ser>
        <c:dLbls>
          <c:showLegendKey val="0"/>
          <c:showVal val="0"/>
          <c:showCatName val="0"/>
          <c:showSerName val="0"/>
          <c:showPercent val="0"/>
          <c:showBubbleSize val="0"/>
        </c:dLbls>
        <c:axId val="901151312"/>
        <c:axId val="454866016"/>
      </c:scatterChart>
      <c:valAx>
        <c:axId val="901151312"/>
        <c:scaling>
          <c:orientation val="minMax"/>
          <c:max val="120"/>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r>
                  <a:rPr lang="nl-NL" b="1"/>
                  <a:t>Time (h)</a:t>
                </a:r>
              </a:p>
            </c:rich>
          </c:tx>
          <c:layout>
            <c:manualLayout>
              <c:xMode val="edge"/>
              <c:yMode val="edge"/>
              <c:x val="0.45564035929624169"/>
              <c:y val="0.9013052973177223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nl-NL"/>
            </a:p>
          </c:txPr>
        </c:title>
        <c:numFmt formatCode="General" sourceLinked="1"/>
        <c:majorTickMark val="out"/>
        <c:minorTickMark val="out"/>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nl-NL"/>
          </a:p>
        </c:txPr>
        <c:crossAx val="454866016"/>
        <c:crosses val="autoZero"/>
        <c:crossBetween val="midCat"/>
        <c:majorUnit val="12"/>
        <c:minorUnit val="6"/>
      </c:valAx>
      <c:valAx>
        <c:axId val="454866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r>
                  <a:rPr lang="nl-NL" b="1"/>
                  <a:t>Spe. act. (U/mg)</a:t>
                </a:r>
              </a:p>
            </c:rich>
          </c:tx>
          <c:layout>
            <c:manualLayout>
              <c:xMode val="edge"/>
              <c:yMode val="edge"/>
              <c:x val="9.2921441796314547E-4"/>
              <c:y val="0.1453825593607432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nl-NL"/>
            </a:p>
          </c:txPr>
        </c:title>
        <c:numFmt formatCode="General" sourceLinked="1"/>
        <c:majorTickMark val="out"/>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nl-NL"/>
          </a:p>
        </c:txPr>
        <c:crossAx val="901151312"/>
        <c:crosses val="autoZero"/>
        <c:crossBetween val="midCat"/>
      </c:valAx>
      <c:spPr>
        <a:noFill/>
        <a:ln>
          <a:noFill/>
        </a:ln>
        <a:effectLst/>
      </c:spPr>
    </c:plotArea>
    <c:legend>
      <c:legendPos val="tr"/>
      <c:layout>
        <c:manualLayout>
          <c:xMode val="edge"/>
          <c:yMode val="edge"/>
          <c:x val="0.65885885802464839"/>
          <c:y val="0.54022416217027203"/>
          <c:w val="0.31570046852872335"/>
          <c:h val="0.2131557743708288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nl-N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chemeClr val="tx1"/>
          </a:solidFill>
          <a:latin typeface="Calibri" panose="020F0502020204030204" pitchFamily="34" charset="0"/>
          <a:ea typeface="Calibri" panose="020F0502020204030204" pitchFamily="34" charset="0"/>
          <a:cs typeface="Calibri" panose="020F0502020204030204" pitchFamily="34" charset="0"/>
        </a:defRPr>
      </a:pPr>
      <a:endParaRPr lang="nl-N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5FFC0-89D3-4D8A-8719-C4D062A20B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8279</Words>
  <Characters>45538</Characters>
  <Application>Microsoft Office Word</Application>
  <DocSecurity>0</DocSecurity>
  <Lines>379</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Ewald Jongkind</dc:creator>
  <cp:keywords/>
  <dc:description/>
  <cp:lastModifiedBy>Ewald Jongkind</cp:lastModifiedBy>
  <cp:revision>3</cp:revision>
  <cp:lastPrinted>2024-07-17T12:16:00Z</cp:lastPrinted>
  <dcterms:created xsi:type="dcterms:W3CDTF">2024-08-22T07:09:00Z</dcterms:created>
  <dcterms:modified xsi:type="dcterms:W3CDTF">2024-08-26T15:06:00Z</dcterms:modified>
</cp:coreProperties>
</file>